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314802" w14:textId="0C79ADDB" w:rsidR="00B008D1" w:rsidRPr="00647E4D" w:rsidRDefault="00B008D1">
      <w:pPr>
        <w:jc w:val="center"/>
        <w:rPr>
          <w:rFonts w:asciiTheme="minorHAnsi" w:hAnsiTheme="minorHAnsi"/>
          <w:b/>
        </w:rPr>
      </w:pPr>
      <w:r w:rsidRPr="00647E4D">
        <w:rPr>
          <w:rFonts w:asciiTheme="minorHAnsi" w:hAnsiTheme="minorHAnsi"/>
          <w:b/>
        </w:rPr>
        <w:t xml:space="preserve">Mobile tablet-based therapies following stroke: a </w:t>
      </w:r>
      <w:r w:rsidR="00AD644D" w:rsidRPr="00647E4D">
        <w:rPr>
          <w:rFonts w:asciiTheme="minorHAnsi" w:hAnsiTheme="minorHAnsi"/>
          <w:b/>
        </w:rPr>
        <w:t xml:space="preserve">systematic </w:t>
      </w:r>
      <w:r w:rsidRPr="00647E4D">
        <w:rPr>
          <w:rFonts w:asciiTheme="minorHAnsi" w:hAnsiTheme="minorHAnsi"/>
          <w:b/>
        </w:rPr>
        <w:t xml:space="preserve">scoping review </w:t>
      </w:r>
      <w:r w:rsidR="007614C8">
        <w:rPr>
          <w:rFonts w:asciiTheme="minorHAnsi" w:hAnsiTheme="minorHAnsi"/>
          <w:b/>
        </w:rPr>
        <w:t xml:space="preserve">protocol </w:t>
      </w:r>
      <w:r w:rsidRPr="00647E4D">
        <w:rPr>
          <w:rFonts w:asciiTheme="minorHAnsi" w:hAnsiTheme="minorHAnsi"/>
          <w:b/>
        </w:rPr>
        <w:t xml:space="preserve">of attempted interventions </w:t>
      </w:r>
      <w:r w:rsidR="00493D0F" w:rsidRPr="00647E4D">
        <w:rPr>
          <w:rFonts w:asciiTheme="minorHAnsi" w:hAnsiTheme="minorHAnsi"/>
          <w:b/>
        </w:rPr>
        <w:t>and the challenges encountered</w:t>
      </w:r>
    </w:p>
    <w:p w14:paraId="7554F9AA" w14:textId="10FB9021" w:rsidR="00A82170" w:rsidRDefault="00A82170">
      <w:pPr>
        <w:jc w:val="center"/>
        <w:rPr>
          <w:rFonts w:asciiTheme="minorHAnsi" w:hAnsiTheme="minorHAnsi"/>
        </w:rPr>
      </w:pPr>
      <w:r>
        <w:rPr>
          <w:rFonts w:asciiTheme="minorHAnsi" w:hAnsiTheme="minorHAnsi"/>
        </w:rPr>
        <w:t xml:space="preserve">This protocol is for an original systematic scoping review, not an update to </w:t>
      </w:r>
      <w:r w:rsidR="00C362DE">
        <w:rPr>
          <w:rFonts w:asciiTheme="minorHAnsi" w:hAnsiTheme="minorHAnsi"/>
        </w:rPr>
        <w:t xml:space="preserve">a </w:t>
      </w:r>
      <w:r>
        <w:rPr>
          <w:rFonts w:asciiTheme="minorHAnsi" w:hAnsiTheme="minorHAnsi"/>
        </w:rPr>
        <w:t>previous review.</w:t>
      </w:r>
    </w:p>
    <w:p w14:paraId="390C4AE5" w14:textId="77777777" w:rsidR="00B008D1" w:rsidRPr="00B90995" w:rsidRDefault="00B008D1">
      <w:pPr>
        <w:jc w:val="center"/>
        <w:rPr>
          <w:rFonts w:asciiTheme="minorHAnsi" w:hAnsiTheme="minorHAnsi"/>
        </w:rPr>
      </w:pPr>
      <w:r w:rsidRPr="00B90995">
        <w:rPr>
          <w:rFonts w:asciiTheme="minorHAnsi" w:hAnsiTheme="minorHAnsi"/>
        </w:rPr>
        <w:t>Authors:</w:t>
      </w:r>
    </w:p>
    <w:p w14:paraId="27A1F68E" w14:textId="55B734C0" w:rsidR="00B008D1" w:rsidRPr="00B90995" w:rsidRDefault="00B008D1">
      <w:pPr>
        <w:jc w:val="center"/>
        <w:rPr>
          <w:rFonts w:asciiTheme="minorHAnsi" w:hAnsiTheme="minorHAnsi"/>
        </w:rPr>
      </w:pPr>
      <w:r w:rsidRPr="00B90995">
        <w:rPr>
          <w:rFonts w:asciiTheme="minorHAnsi" w:hAnsiTheme="minorHAnsi"/>
        </w:rPr>
        <w:t xml:space="preserve">Michael Pugliese (corresponding author), University of Ottawa, School of Epidemiology, Public Health, and Preventive Medicine, Alta Vista Campus, Room 101, 600 Peter </w:t>
      </w:r>
      <w:proofErr w:type="spellStart"/>
      <w:r w:rsidRPr="00B90995">
        <w:rPr>
          <w:rFonts w:asciiTheme="minorHAnsi" w:hAnsiTheme="minorHAnsi"/>
        </w:rPr>
        <w:t>Morand</w:t>
      </w:r>
      <w:proofErr w:type="spellEnd"/>
      <w:r w:rsidRPr="00B90995">
        <w:rPr>
          <w:rFonts w:asciiTheme="minorHAnsi" w:hAnsiTheme="minorHAnsi"/>
        </w:rPr>
        <w:t xml:space="preserve"> Crescent, Ottawa, ON, Canada, K1G 5Z3, </w:t>
      </w:r>
      <w:hyperlink r:id="rId5" w:history="1">
        <w:r w:rsidRPr="00B90995">
          <w:rPr>
            <w:rStyle w:val="Hyperlink"/>
            <w:rFonts w:asciiTheme="minorHAnsi" w:hAnsiTheme="minorHAnsi" w:cs="Calibri"/>
          </w:rPr>
          <w:t>mpugl038@uottawa.ca</w:t>
        </w:r>
      </w:hyperlink>
      <w:r w:rsidR="00A82170">
        <w:rPr>
          <w:rFonts w:asciiTheme="minorHAnsi" w:hAnsiTheme="minorHAnsi"/>
        </w:rPr>
        <w:t>.</w:t>
      </w:r>
    </w:p>
    <w:p w14:paraId="0B7C6461" w14:textId="70214ABB" w:rsidR="00B008D1" w:rsidRPr="00B90995" w:rsidRDefault="00E26D38">
      <w:pPr>
        <w:jc w:val="center"/>
        <w:rPr>
          <w:rFonts w:asciiTheme="minorHAnsi" w:hAnsiTheme="minorHAnsi" w:cs="Times New Roman"/>
        </w:rPr>
      </w:pPr>
      <w:r w:rsidRPr="00B90995">
        <w:rPr>
          <w:rFonts w:asciiTheme="minorHAnsi" w:hAnsiTheme="minorHAnsi"/>
        </w:rPr>
        <w:t>Dylan Johnson,</w:t>
      </w:r>
      <w:r w:rsidR="00B008D1" w:rsidRPr="00B90995">
        <w:rPr>
          <w:rFonts w:asciiTheme="minorHAnsi" w:hAnsiTheme="minorHAnsi"/>
        </w:rPr>
        <w:t xml:space="preserve"> </w:t>
      </w:r>
      <w:r w:rsidRPr="00B90995">
        <w:rPr>
          <w:rFonts w:asciiTheme="minorHAnsi" w:hAnsiTheme="minorHAnsi"/>
        </w:rPr>
        <w:t xml:space="preserve">University of Ottawa, School of Epidemiology, Public Health, and Preventive Medicine, Alta Vista Campus, Room 101, 600 Peter </w:t>
      </w:r>
      <w:proofErr w:type="spellStart"/>
      <w:r w:rsidRPr="00B90995">
        <w:rPr>
          <w:rFonts w:asciiTheme="minorHAnsi" w:hAnsiTheme="minorHAnsi"/>
        </w:rPr>
        <w:t>Morand</w:t>
      </w:r>
      <w:proofErr w:type="spellEnd"/>
      <w:r w:rsidRPr="00B90995">
        <w:rPr>
          <w:rFonts w:asciiTheme="minorHAnsi" w:hAnsiTheme="minorHAnsi"/>
        </w:rPr>
        <w:t xml:space="preserve"> Crescent, Ottawa, ON, Canada, K1G 5Z3, djohn051@uottawa.ca.</w:t>
      </w:r>
    </w:p>
    <w:p w14:paraId="3E2398F5" w14:textId="77777777" w:rsidR="00B008D1" w:rsidRPr="00B90995" w:rsidRDefault="00B008D1">
      <w:pPr>
        <w:jc w:val="center"/>
        <w:rPr>
          <w:rFonts w:asciiTheme="minorHAnsi" w:hAnsiTheme="minorHAnsi" w:cs="Times New Roman"/>
        </w:rPr>
      </w:pPr>
      <w:r w:rsidRPr="00B90995">
        <w:rPr>
          <w:rFonts w:asciiTheme="minorHAnsi" w:hAnsiTheme="minorHAnsi"/>
        </w:rPr>
        <w:t>Dr. Dar Dowlatshahi, Department of Medicine (Neurology), University of Ottawa Brain and Mind Research Institute</w:t>
      </w:r>
      <w:r w:rsidRPr="00B90995">
        <w:rPr>
          <w:rFonts w:asciiTheme="minorHAnsi" w:hAnsiTheme="minorHAnsi" w:cs="Times New Roman"/>
        </w:rPr>
        <w:t>,</w:t>
      </w:r>
      <w:r w:rsidRPr="00B90995">
        <w:rPr>
          <w:rFonts w:asciiTheme="minorHAnsi" w:hAnsiTheme="minorHAnsi"/>
        </w:rPr>
        <w:t xml:space="preserve"> and Ottawa Hospital Research Institute, C2182 Ottawa Hospital Civic Campus, 1053 Carling Avenue, Ottawa, ON, Canada, K1Y 4E9, ddowlat@toh.ca</w:t>
      </w:r>
      <w:r w:rsidRPr="00B90995">
        <w:rPr>
          <w:rFonts w:asciiTheme="minorHAnsi" w:hAnsiTheme="minorHAnsi" w:cs="Times New Roman"/>
        </w:rPr>
        <w:t>.</w:t>
      </w:r>
    </w:p>
    <w:p w14:paraId="76AFBFEC" w14:textId="77777777" w:rsidR="00B008D1" w:rsidRPr="00B90995" w:rsidRDefault="00B008D1">
      <w:pPr>
        <w:jc w:val="center"/>
        <w:rPr>
          <w:rFonts w:asciiTheme="minorHAnsi" w:hAnsiTheme="minorHAnsi" w:cs="Times New Roman"/>
        </w:rPr>
      </w:pPr>
      <w:r w:rsidRPr="00B90995">
        <w:rPr>
          <w:rFonts w:asciiTheme="minorHAnsi" w:hAnsiTheme="minorHAnsi"/>
        </w:rPr>
        <w:t xml:space="preserve">Dr. Tim Ramsay, University of Ottawa, Ottawa Hospital Research Institute and Scientific Director at the Ottawa Methods Centre, Alta Vista Campus, </w:t>
      </w:r>
      <w:r w:rsidRPr="00B90995">
        <w:rPr>
          <w:rStyle w:val="xbe"/>
          <w:rFonts w:asciiTheme="minorHAnsi" w:hAnsiTheme="minorHAnsi" w:cs="Calibri"/>
        </w:rPr>
        <w:t>501 Smyth Rd, Ottawa, ON, K1H 8L6, tramsay@ohri.ca.</w:t>
      </w:r>
    </w:p>
    <w:p w14:paraId="0C2ABB50" w14:textId="17BAC760" w:rsidR="00B008D1" w:rsidRPr="00B90995" w:rsidRDefault="007D4DB9">
      <w:pPr>
        <w:jc w:val="center"/>
        <w:rPr>
          <w:rFonts w:asciiTheme="minorHAnsi" w:hAnsiTheme="minorHAnsi"/>
        </w:rPr>
      </w:pPr>
      <w:r w:rsidRPr="005D3FBD">
        <w:rPr>
          <w:rFonts w:asciiTheme="minorHAnsi" w:hAnsiTheme="minorHAnsi"/>
        </w:rPr>
        <w:t>Amendments</w:t>
      </w:r>
      <w:r w:rsidR="00B008D1" w:rsidRPr="005D3FBD">
        <w:rPr>
          <w:rFonts w:asciiTheme="minorHAnsi" w:hAnsiTheme="minorHAnsi"/>
        </w:rPr>
        <w:t xml:space="preserve">: </w:t>
      </w:r>
      <w:r w:rsidR="00556759" w:rsidRPr="005D3FBD">
        <w:rPr>
          <w:rFonts w:asciiTheme="minorHAnsi" w:hAnsiTheme="minorHAnsi"/>
        </w:rPr>
        <w:t>amendment to protocol previously registered on January 11</w:t>
      </w:r>
      <w:r w:rsidR="00556759" w:rsidRPr="005D3FBD">
        <w:rPr>
          <w:rFonts w:asciiTheme="minorHAnsi" w:hAnsiTheme="minorHAnsi"/>
          <w:vertAlign w:val="superscript"/>
        </w:rPr>
        <w:t>th</w:t>
      </w:r>
      <w:r w:rsidR="00556759" w:rsidRPr="005D3FBD">
        <w:rPr>
          <w:rFonts w:asciiTheme="minorHAnsi" w:hAnsiTheme="minorHAnsi"/>
        </w:rPr>
        <w:t>, 2017 (</w:t>
      </w:r>
      <w:hyperlink r:id="rId6" w:history="1">
        <w:r w:rsidR="00616DE1" w:rsidRPr="005D3FBD">
          <w:rPr>
            <w:rStyle w:val="Hyperlink"/>
            <w:rFonts w:asciiTheme="minorHAnsi" w:hAnsiTheme="minorHAnsi" w:cs="Calibri"/>
          </w:rPr>
          <w:t>http://hdl.handle.net/10393/35696</w:t>
        </w:r>
      </w:hyperlink>
      <w:r w:rsidR="00556759" w:rsidRPr="005D3FBD">
        <w:rPr>
          <w:rFonts w:asciiTheme="minorHAnsi" w:hAnsiTheme="minorHAnsi"/>
        </w:rPr>
        <w:t>)</w:t>
      </w:r>
      <w:r w:rsidR="00B008D1" w:rsidRPr="005D3FBD">
        <w:rPr>
          <w:rFonts w:asciiTheme="minorHAnsi" w:hAnsiTheme="minorHAnsi"/>
        </w:rPr>
        <w:t>.</w:t>
      </w:r>
      <w:r w:rsidR="00616DE1" w:rsidRPr="005D3FBD">
        <w:rPr>
          <w:rFonts w:asciiTheme="minorHAnsi" w:hAnsiTheme="minorHAnsi"/>
        </w:rPr>
        <w:t xml:space="preserve"> </w:t>
      </w:r>
      <w:proofErr w:type="spellStart"/>
      <w:proofErr w:type="gramStart"/>
      <w:r w:rsidR="00616DE1" w:rsidRPr="005D3FBD">
        <w:rPr>
          <w:rFonts w:asciiTheme="minorHAnsi" w:hAnsiTheme="minorHAnsi"/>
        </w:rPr>
        <w:t>uO</w:t>
      </w:r>
      <w:proofErr w:type="spellEnd"/>
      <w:proofErr w:type="gramEnd"/>
      <w:r w:rsidR="00616DE1">
        <w:rPr>
          <w:rFonts w:asciiTheme="minorHAnsi" w:hAnsiTheme="minorHAnsi"/>
        </w:rPr>
        <w:t xml:space="preserve"> Research does not allow authors to host updated protocols. Protocol changes will be</w:t>
      </w:r>
      <w:r w:rsidR="0004771C">
        <w:rPr>
          <w:rFonts w:asciiTheme="minorHAnsi" w:hAnsiTheme="minorHAnsi"/>
        </w:rPr>
        <w:t xml:space="preserve"> tracked and</w:t>
      </w:r>
      <w:r w:rsidR="00616DE1">
        <w:rPr>
          <w:rFonts w:asciiTheme="minorHAnsi" w:hAnsiTheme="minorHAnsi"/>
        </w:rPr>
        <w:t xml:space="preserve"> described in the final study manuscript</w:t>
      </w:r>
      <w:r w:rsidR="0004771C">
        <w:rPr>
          <w:rFonts w:asciiTheme="minorHAnsi" w:hAnsiTheme="minorHAnsi"/>
        </w:rPr>
        <w:t xml:space="preserve"> along with justifications</w:t>
      </w:r>
      <w:r w:rsidR="00616DE1">
        <w:rPr>
          <w:rFonts w:asciiTheme="minorHAnsi" w:hAnsiTheme="minorHAnsi"/>
        </w:rPr>
        <w:t xml:space="preserve">. </w:t>
      </w:r>
    </w:p>
    <w:p w14:paraId="3D73302F" w14:textId="77777777" w:rsidR="00B008D1" w:rsidRPr="00B90995" w:rsidRDefault="00B008D1">
      <w:pPr>
        <w:jc w:val="center"/>
        <w:rPr>
          <w:rFonts w:asciiTheme="minorHAnsi" w:hAnsiTheme="minorHAnsi" w:cs="Times New Roman"/>
        </w:rPr>
      </w:pPr>
    </w:p>
    <w:p w14:paraId="2A9777C4" w14:textId="77777777" w:rsidR="00CC0A6B" w:rsidRPr="00B90995" w:rsidRDefault="00CC0A6B">
      <w:pPr>
        <w:jc w:val="center"/>
        <w:rPr>
          <w:rFonts w:asciiTheme="minorHAnsi" w:hAnsiTheme="minorHAnsi" w:cs="Times New Roman"/>
        </w:rPr>
      </w:pPr>
    </w:p>
    <w:p w14:paraId="0FDA5F5D" w14:textId="77777777" w:rsidR="00CC0A6B" w:rsidRPr="00B90995" w:rsidRDefault="00CC0A6B">
      <w:pPr>
        <w:jc w:val="center"/>
        <w:rPr>
          <w:rFonts w:asciiTheme="minorHAnsi" w:hAnsiTheme="minorHAnsi" w:cs="Times New Roman"/>
        </w:rPr>
      </w:pPr>
    </w:p>
    <w:p w14:paraId="47893F5D" w14:textId="77777777" w:rsidR="00CC0A6B" w:rsidRPr="00B90995" w:rsidRDefault="00CC0A6B">
      <w:pPr>
        <w:jc w:val="center"/>
        <w:rPr>
          <w:rFonts w:asciiTheme="minorHAnsi" w:hAnsiTheme="minorHAnsi" w:cs="Times New Roman"/>
        </w:rPr>
      </w:pPr>
    </w:p>
    <w:p w14:paraId="77509EAF" w14:textId="77777777" w:rsidR="00CC0A6B" w:rsidRPr="00B90995" w:rsidRDefault="00CC0A6B">
      <w:pPr>
        <w:jc w:val="center"/>
        <w:rPr>
          <w:rFonts w:asciiTheme="minorHAnsi" w:hAnsiTheme="minorHAnsi" w:cs="Times New Roman"/>
        </w:rPr>
      </w:pPr>
    </w:p>
    <w:p w14:paraId="330092C3" w14:textId="77777777" w:rsidR="005A5383" w:rsidRPr="00B90995" w:rsidRDefault="005A5383">
      <w:pPr>
        <w:jc w:val="center"/>
        <w:rPr>
          <w:rFonts w:asciiTheme="minorHAnsi" w:hAnsiTheme="minorHAnsi" w:cs="Times New Roman"/>
        </w:rPr>
      </w:pPr>
    </w:p>
    <w:p w14:paraId="380B14E3" w14:textId="77777777" w:rsidR="005A5383" w:rsidRPr="00B90995" w:rsidRDefault="005A5383">
      <w:pPr>
        <w:jc w:val="center"/>
        <w:rPr>
          <w:rFonts w:asciiTheme="minorHAnsi" w:hAnsiTheme="minorHAnsi" w:cs="Times New Roman"/>
        </w:rPr>
      </w:pPr>
    </w:p>
    <w:p w14:paraId="1C2D1E56" w14:textId="77777777" w:rsidR="005A5383" w:rsidRPr="00B90995" w:rsidRDefault="005A5383">
      <w:pPr>
        <w:jc w:val="center"/>
        <w:rPr>
          <w:rFonts w:asciiTheme="minorHAnsi" w:hAnsiTheme="minorHAnsi" w:cs="Times New Roman"/>
        </w:rPr>
      </w:pPr>
    </w:p>
    <w:p w14:paraId="09F182DE" w14:textId="77777777" w:rsidR="005A5383" w:rsidRPr="00B90995" w:rsidRDefault="005A5383">
      <w:pPr>
        <w:jc w:val="center"/>
        <w:rPr>
          <w:rFonts w:asciiTheme="minorHAnsi" w:hAnsiTheme="minorHAnsi" w:cs="Times New Roman"/>
        </w:rPr>
      </w:pPr>
    </w:p>
    <w:p w14:paraId="113625EA" w14:textId="77777777" w:rsidR="005A5383" w:rsidRDefault="005A5383">
      <w:pPr>
        <w:jc w:val="center"/>
        <w:rPr>
          <w:rFonts w:asciiTheme="minorHAnsi" w:hAnsiTheme="minorHAnsi" w:cs="Times New Roman"/>
        </w:rPr>
      </w:pPr>
    </w:p>
    <w:p w14:paraId="67CF3E88" w14:textId="77777777" w:rsidR="00A82170" w:rsidRDefault="00A82170">
      <w:pPr>
        <w:jc w:val="center"/>
        <w:rPr>
          <w:rFonts w:asciiTheme="minorHAnsi" w:hAnsiTheme="minorHAnsi" w:cs="Times New Roman"/>
        </w:rPr>
      </w:pPr>
    </w:p>
    <w:p w14:paraId="20A3D8EA" w14:textId="77777777" w:rsidR="005D3FBD" w:rsidRPr="00B90995" w:rsidRDefault="005D3FBD">
      <w:pPr>
        <w:jc w:val="center"/>
        <w:rPr>
          <w:rFonts w:asciiTheme="minorHAnsi" w:hAnsiTheme="minorHAnsi" w:cs="Times New Roman"/>
        </w:rPr>
      </w:pPr>
    </w:p>
    <w:p w14:paraId="244E9759" w14:textId="77777777" w:rsidR="00CC0A6B" w:rsidRDefault="00CC0A6B" w:rsidP="00C0759F">
      <w:pPr>
        <w:rPr>
          <w:rFonts w:asciiTheme="minorHAnsi" w:hAnsiTheme="minorHAnsi" w:cs="Times New Roman"/>
        </w:rPr>
      </w:pPr>
    </w:p>
    <w:p w14:paraId="3B06DBDF" w14:textId="77777777" w:rsidR="00C0759F" w:rsidRPr="00B90995" w:rsidRDefault="00C0759F" w:rsidP="00C0759F">
      <w:pPr>
        <w:rPr>
          <w:rFonts w:asciiTheme="minorHAnsi" w:hAnsiTheme="minorHAnsi" w:cs="Times New Roman"/>
        </w:rPr>
      </w:pPr>
    </w:p>
    <w:p w14:paraId="070C427C" w14:textId="77777777" w:rsidR="00DD40EF" w:rsidRPr="00B90995" w:rsidRDefault="00DD40EF">
      <w:pPr>
        <w:pBdr>
          <w:bottom w:val="single" w:sz="12" w:space="1" w:color="auto"/>
        </w:pBdr>
        <w:jc w:val="center"/>
        <w:rPr>
          <w:rFonts w:asciiTheme="minorHAnsi" w:hAnsiTheme="minorHAnsi" w:cs="Times New Roman"/>
          <w:b/>
        </w:rPr>
      </w:pPr>
      <w:r w:rsidRPr="00B90995">
        <w:rPr>
          <w:rFonts w:asciiTheme="minorHAnsi" w:hAnsiTheme="minorHAnsi" w:cs="Times New Roman"/>
          <w:b/>
        </w:rPr>
        <w:lastRenderedPageBreak/>
        <w:t>ABSTRACT</w:t>
      </w:r>
    </w:p>
    <w:p w14:paraId="6E20397F" w14:textId="39729376" w:rsidR="00B008D1" w:rsidRPr="00B90995" w:rsidRDefault="00DD40EF" w:rsidP="00B16311">
      <w:pPr>
        <w:rPr>
          <w:rFonts w:asciiTheme="minorHAnsi" w:hAnsiTheme="minorHAnsi" w:cs="Times New Roman"/>
        </w:rPr>
      </w:pPr>
      <w:r w:rsidRPr="00B90995">
        <w:rPr>
          <w:rFonts w:asciiTheme="minorHAnsi" w:hAnsiTheme="minorHAnsi" w:cs="Times New Roman"/>
          <w:b/>
        </w:rPr>
        <w:t xml:space="preserve">Background: </w:t>
      </w:r>
      <w:r w:rsidRPr="00B90995">
        <w:rPr>
          <w:rFonts w:asciiTheme="minorHAnsi" w:hAnsiTheme="minorHAnsi" w:cs="Times New Roman"/>
        </w:rPr>
        <w:t xml:space="preserve">Stroke survivors </w:t>
      </w:r>
      <w:r w:rsidR="00E96394">
        <w:rPr>
          <w:rFonts w:asciiTheme="minorHAnsi" w:hAnsiTheme="minorHAnsi" w:cs="Times New Roman"/>
        </w:rPr>
        <w:t>suffer from</w:t>
      </w:r>
      <w:r w:rsidR="0099522C">
        <w:rPr>
          <w:rFonts w:asciiTheme="minorHAnsi" w:hAnsiTheme="minorHAnsi" w:cs="Times New Roman"/>
        </w:rPr>
        <w:t xml:space="preserve"> a variety of</w:t>
      </w:r>
      <w:r w:rsidRPr="00B90995">
        <w:rPr>
          <w:rFonts w:asciiTheme="minorHAnsi" w:hAnsiTheme="minorHAnsi" w:cs="Times New Roman"/>
        </w:rPr>
        <w:t xml:space="preserve"> post-stroke</w:t>
      </w:r>
      <w:r w:rsidR="00E96394">
        <w:rPr>
          <w:rFonts w:asciiTheme="minorHAnsi" w:hAnsiTheme="minorHAnsi" w:cs="Times New Roman"/>
        </w:rPr>
        <w:t xml:space="preserve"> complications and disabilities, </w:t>
      </w:r>
      <w:r w:rsidR="005A5383" w:rsidRPr="00B90995">
        <w:rPr>
          <w:rFonts w:asciiTheme="minorHAnsi" w:hAnsiTheme="minorHAnsi" w:cs="Times New Roman"/>
        </w:rPr>
        <w:t>diminish</w:t>
      </w:r>
      <w:r w:rsidR="00E96394">
        <w:rPr>
          <w:rFonts w:asciiTheme="minorHAnsi" w:hAnsiTheme="minorHAnsi" w:cs="Times New Roman"/>
        </w:rPr>
        <w:t>ing</w:t>
      </w:r>
      <w:r w:rsidRPr="00B90995">
        <w:rPr>
          <w:rFonts w:asciiTheme="minorHAnsi" w:hAnsiTheme="minorHAnsi" w:cs="Times New Roman"/>
        </w:rPr>
        <w:t xml:space="preserve"> their ability to function independently. Although</w:t>
      </w:r>
      <w:r w:rsidR="0099522C">
        <w:rPr>
          <w:rFonts w:asciiTheme="minorHAnsi" w:hAnsiTheme="minorHAnsi" w:cs="Times New Roman"/>
        </w:rPr>
        <w:t xml:space="preserve"> specialized stroke rehabilitation improves</w:t>
      </w:r>
      <w:r w:rsidRPr="00B90995">
        <w:rPr>
          <w:rFonts w:asciiTheme="minorHAnsi" w:hAnsiTheme="minorHAnsi" w:cs="Times New Roman"/>
        </w:rPr>
        <w:t xml:space="preserve"> </w:t>
      </w:r>
      <w:r w:rsidR="0099522C">
        <w:rPr>
          <w:rFonts w:asciiTheme="minorHAnsi" w:hAnsiTheme="minorHAnsi" w:cs="Times New Roman"/>
        </w:rPr>
        <w:t xml:space="preserve">the </w:t>
      </w:r>
      <w:r w:rsidRPr="00B90995">
        <w:rPr>
          <w:rFonts w:asciiTheme="minorHAnsi" w:hAnsiTheme="minorHAnsi" w:cs="Times New Roman"/>
        </w:rPr>
        <w:t>recovery of function</w:t>
      </w:r>
      <w:r w:rsidR="00E96394">
        <w:rPr>
          <w:rFonts w:asciiTheme="minorHAnsi" w:hAnsiTheme="minorHAnsi" w:cs="Times New Roman"/>
        </w:rPr>
        <w:t>al</w:t>
      </w:r>
      <w:r w:rsidRPr="00B90995">
        <w:rPr>
          <w:rFonts w:asciiTheme="minorHAnsi" w:hAnsiTheme="minorHAnsi" w:cs="Times New Roman"/>
        </w:rPr>
        <w:t xml:space="preserve"> </w:t>
      </w:r>
      <w:r w:rsidR="004352B4" w:rsidRPr="00B90995">
        <w:rPr>
          <w:rFonts w:asciiTheme="minorHAnsi" w:hAnsiTheme="minorHAnsi" w:cs="Times New Roman"/>
        </w:rPr>
        <w:t>abilities</w:t>
      </w:r>
      <w:r w:rsidRPr="00B90995">
        <w:rPr>
          <w:rFonts w:asciiTheme="minorHAnsi" w:hAnsiTheme="minorHAnsi" w:cs="Times New Roman"/>
        </w:rPr>
        <w:t xml:space="preserve">, </w:t>
      </w:r>
      <w:r w:rsidR="00B16311" w:rsidRPr="00B90995">
        <w:rPr>
          <w:rFonts w:asciiTheme="minorHAnsi" w:hAnsiTheme="minorHAnsi" w:cs="Times New Roman"/>
        </w:rPr>
        <w:t>accessing</w:t>
      </w:r>
      <w:r w:rsidRPr="00B90995">
        <w:rPr>
          <w:rFonts w:asciiTheme="minorHAnsi" w:hAnsiTheme="minorHAnsi" w:cs="Times New Roman"/>
        </w:rPr>
        <w:t xml:space="preserve"> </w:t>
      </w:r>
      <w:r w:rsidR="0099522C">
        <w:rPr>
          <w:rFonts w:asciiTheme="minorHAnsi" w:hAnsiTheme="minorHAnsi" w:cs="Times New Roman"/>
        </w:rPr>
        <w:t>rehabilitation services</w:t>
      </w:r>
      <w:r w:rsidRPr="00B90995">
        <w:rPr>
          <w:rFonts w:asciiTheme="minorHAnsi" w:hAnsiTheme="minorHAnsi" w:cs="Times New Roman"/>
        </w:rPr>
        <w:t xml:space="preserve"> has become increasingly challenging as the</w:t>
      </w:r>
      <w:r w:rsidR="00E96394">
        <w:rPr>
          <w:rFonts w:asciiTheme="minorHAnsi" w:hAnsiTheme="minorHAnsi" w:cs="Times New Roman"/>
        </w:rPr>
        <w:t xml:space="preserve"> absolute</w:t>
      </w:r>
      <w:r w:rsidRPr="00B90995">
        <w:rPr>
          <w:rFonts w:asciiTheme="minorHAnsi" w:hAnsiTheme="minorHAnsi" w:cs="Times New Roman"/>
        </w:rPr>
        <w:t xml:space="preserve"> number of stroke survivors continues to increase and </w:t>
      </w:r>
      <w:r w:rsidR="005A5383" w:rsidRPr="00B90995">
        <w:rPr>
          <w:rFonts w:asciiTheme="minorHAnsi" w:hAnsiTheme="minorHAnsi" w:cs="Times New Roman"/>
        </w:rPr>
        <w:t xml:space="preserve">rehabilitation </w:t>
      </w:r>
      <w:r w:rsidRPr="00B90995">
        <w:rPr>
          <w:rFonts w:asciiTheme="minorHAnsi" w:hAnsiTheme="minorHAnsi" w:cs="Times New Roman"/>
        </w:rPr>
        <w:t xml:space="preserve">resources remain </w:t>
      </w:r>
      <w:r w:rsidR="0099522C">
        <w:rPr>
          <w:rFonts w:asciiTheme="minorHAnsi" w:hAnsiTheme="minorHAnsi" w:cs="Times New Roman"/>
        </w:rPr>
        <w:t>scarce</w:t>
      </w:r>
      <w:r w:rsidRPr="00B90995">
        <w:rPr>
          <w:rFonts w:asciiTheme="minorHAnsi" w:hAnsiTheme="minorHAnsi" w:cs="Times New Roman"/>
        </w:rPr>
        <w:t xml:space="preserve">. </w:t>
      </w:r>
      <w:r w:rsidR="003B4EF5" w:rsidRPr="00B90995">
        <w:rPr>
          <w:rFonts w:asciiTheme="minorHAnsi" w:hAnsiTheme="minorHAnsi" w:cs="Times New Roman"/>
        </w:rPr>
        <w:t xml:space="preserve">Mobile tablet-based therapies (MTBTs) </w:t>
      </w:r>
      <w:r w:rsidR="005A5383" w:rsidRPr="00B90995">
        <w:rPr>
          <w:rFonts w:asciiTheme="minorHAnsi" w:hAnsiTheme="minorHAnsi" w:cs="Times New Roman"/>
        </w:rPr>
        <w:t>may provide</w:t>
      </w:r>
      <w:r w:rsidR="003B4EF5" w:rsidRPr="00B90995">
        <w:rPr>
          <w:rFonts w:asciiTheme="minorHAnsi" w:hAnsiTheme="minorHAnsi" w:cs="Times New Roman"/>
        </w:rPr>
        <w:t xml:space="preserve"> resource-efficient </w:t>
      </w:r>
      <w:r w:rsidR="00E96394">
        <w:rPr>
          <w:rFonts w:asciiTheme="minorHAnsi" w:hAnsiTheme="minorHAnsi" w:cs="Times New Roman"/>
        </w:rPr>
        <w:t>access to</w:t>
      </w:r>
      <w:r w:rsidR="005A5383" w:rsidRPr="00B90995">
        <w:rPr>
          <w:rFonts w:asciiTheme="minorHAnsi" w:hAnsiTheme="minorHAnsi" w:cs="Times New Roman"/>
        </w:rPr>
        <w:t xml:space="preserve"> </w:t>
      </w:r>
      <w:r w:rsidR="003B4EF5" w:rsidRPr="00B90995">
        <w:rPr>
          <w:rFonts w:asciiTheme="minorHAnsi" w:hAnsiTheme="minorHAnsi" w:cs="Times New Roman"/>
        </w:rPr>
        <w:t xml:space="preserve">stroke rehabilitation </w:t>
      </w:r>
      <w:r w:rsidR="004352B4" w:rsidRPr="00B90995">
        <w:rPr>
          <w:rFonts w:asciiTheme="minorHAnsi" w:hAnsiTheme="minorHAnsi" w:cs="Times New Roman"/>
        </w:rPr>
        <w:t>by acting as a platform for</w:t>
      </w:r>
      <w:r w:rsidR="003B4EF5" w:rsidRPr="00B90995">
        <w:rPr>
          <w:rFonts w:asciiTheme="minorHAnsi" w:hAnsiTheme="minorHAnsi" w:cs="Times New Roman"/>
        </w:rPr>
        <w:t xml:space="preserve"> therapeutic </w:t>
      </w:r>
      <w:r w:rsidR="004352B4" w:rsidRPr="00B90995">
        <w:rPr>
          <w:rFonts w:asciiTheme="minorHAnsi" w:hAnsiTheme="minorHAnsi" w:cs="Times New Roman"/>
        </w:rPr>
        <w:t>services</w:t>
      </w:r>
      <w:r w:rsidR="003B4EF5" w:rsidRPr="00B90995">
        <w:rPr>
          <w:rFonts w:asciiTheme="minorHAnsi" w:hAnsiTheme="minorHAnsi" w:cs="Times New Roman"/>
        </w:rPr>
        <w:t xml:space="preserve">. </w:t>
      </w:r>
      <w:r w:rsidR="005A5383" w:rsidRPr="00B90995">
        <w:rPr>
          <w:rFonts w:asciiTheme="minorHAnsi" w:hAnsiTheme="minorHAnsi" w:cs="Times New Roman"/>
        </w:rPr>
        <w:t>T</w:t>
      </w:r>
      <w:r w:rsidR="00B16311" w:rsidRPr="00B90995">
        <w:rPr>
          <w:rFonts w:asciiTheme="minorHAnsi" w:hAnsiTheme="minorHAnsi" w:cs="Times New Roman"/>
        </w:rPr>
        <w:t>he feasibility</w:t>
      </w:r>
      <w:r w:rsidR="005A5383" w:rsidRPr="00B90995">
        <w:rPr>
          <w:rFonts w:asciiTheme="minorHAnsi" w:hAnsiTheme="minorHAnsi" w:cs="Times New Roman"/>
        </w:rPr>
        <w:t xml:space="preserve"> and challenges</w:t>
      </w:r>
      <w:r w:rsidR="00B16311" w:rsidRPr="00B90995">
        <w:rPr>
          <w:rFonts w:asciiTheme="minorHAnsi" w:hAnsiTheme="minorHAnsi" w:cs="Times New Roman"/>
        </w:rPr>
        <w:t xml:space="preserve"> of offering </w:t>
      </w:r>
      <w:r w:rsidR="005A5383" w:rsidRPr="00B90995">
        <w:rPr>
          <w:rFonts w:asciiTheme="minorHAnsi" w:hAnsiTheme="minorHAnsi" w:cs="Times New Roman"/>
        </w:rPr>
        <w:t>MTBTs</w:t>
      </w:r>
      <w:r w:rsidR="00B16311" w:rsidRPr="00B90995">
        <w:rPr>
          <w:rFonts w:asciiTheme="minorHAnsi" w:hAnsiTheme="minorHAnsi" w:cs="Times New Roman"/>
        </w:rPr>
        <w:t xml:space="preserve"> </w:t>
      </w:r>
      <w:r w:rsidR="004352B4" w:rsidRPr="00B90995">
        <w:rPr>
          <w:rFonts w:asciiTheme="minorHAnsi" w:hAnsiTheme="minorHAnsi" w:cs="Times New Roman"/>
        </w:rPr>
        <w:t xml:space="preserve">to </w:t>
      </w:r>
      <w:r w:rsidR="005A5383" w:rsidRPr="00B90995">
        <w:rPr>
          <w:rFonts w:asciiTheme="minorHAnsi" w:hAnsiTheme="minorHAnsi" w:cs="Times New Roman"/>
        </w:rPr>
        <w:t>stroke survivors should be</w:t>
      </w:r>
      <w:r w:rsidR="004352B4" w:rsidRPr="00B90995">
        <w:rPr>
          <w:rFonts w:asciiTheme="minorHAnsi" w:hAnsiTheme="minorHAnsi" w:cs="Times New Roman"/>
        </w:rPr>
        <w:t xml:space="preserve"> well</w:t>
      </w:r>
      <w:r w:rsidR="005A5383" w:rsidRPr="00B90995">
        <w:rPr>
          <w:rFonts w:asciiTheme="minorHAnsi" w:hAnsiTheme="minorHAnsi" w:cs="Times New Roman"/>
        </w:rPr>
        <w:t xml:space="preserve"> understood before expensive, large-scale </w:t>
      </w:r>
      <w:r w:rsidR="004352B4" w:rsidRPr="00B90995">
        <w:rPr>
          <w:rFonts w:asciiTheme="minorHAnsi" w:hAnsiTheme="minorHAnsi" w:cs="Times New Roman"/>
        </w:rPr>
        <w:t>clinical trials</w:t>
      </w:r>
      <w:r w:rsidR="005A5383" w:rsidRPr="00B90995">
        <w:rPr>
          <w:rFonts w:asciiTheme="minorHAnsi" w:hAnsiTheme="minorHAnsi" w:cs="Times New Roman"/>
        </w:rPr>
        <w:t xml:space="preserve"> </w:t>
      </w:r>
      <w:r w:rsidR="00E96394">
        <w:rPr>
          <w:rFonts w:asciiTheme="minorHAnsi" w:hAnsiTheme="minorHAnsi" w:cs="Times New Roman"/>
        </w:rPr>
        <w:t xml:space="preserve">are </w:t>
      </w:r>
      <w:r w:rsidR="0099522C">
        <w:rPr>
          <w:rFonts w:asciiTheme="minorHAnsi" w:hAnsiTheme="minorHAnsi" w:cs="Times New Roman"/>
        </w:rPr>
        <w:t xml:space="preserve">undertaken in attempt to demonstrate </w:t>
      </w:r>
      <w:r w:rsidR="004352B4" w:rsidRPr="00B90995">
        <w:rPr>
          <w:rFonts w:asciiTheme="minorHAnsi" w:hAnsiTheme="minorHAnsi" w:cs="Times New Roman"/>
        </w:rPr>
        <w:t>treatment efficacy</w:t>
      </w:r>
      <w:r w:rsidR="00B16311" w:rsidRPr="00B90995">
        <w:rPr>
          <w:rFonts w:asciiTheme="minorHAnsi" w:hAnsiTheme="minorHAnsi" w:cs="Times New Roman"/>
        </w:rPr>
        <w:t>.</w:t>
      </w:r>
    </w:p>
    <w:p w14:paraId="3AF7E421" w14:textId="37895FF9" w:rsidR="00B16311" w:rsidRPr="00B90995" w:rsidRDefault="00B16311" w:rsidP="00B16311">
      <w:pPr>
        <w:rPr>
          <w:rFonts w:asciiTheme="minorHAnsi" w:hAnsiTheme="minorHAnsi" w:cs="Times New Roman"/>
        </w:rPr>
      </w:pPr>
      <w:r w:rsidRPr="00B90995">
        <w:rPr>
          <w:rFonts w:asciiTheme="minorHAnsi" w:hAnsiTheme="minorHAnsi" w:cs="Times New Roman"/>
          <w:b/>
        </w:rPr>
        <w:t xml:space="preserve">Methods: </w:t>
      </w:r>
      <w:r w:rsidRPr="00B90995">
        <w:rPr>
          <w:rFonts w:asciiTheme="minorHAnsi" w:hAnsiTheme="minorHAnsi" w:cs="Times New Roman"/>
        </w:rPr>
        <w:t xml:space="preserve">A systematic scoping review will be </w:t>
      </w:r>
      <w:r w:rsidR="0099522C">
        <w:rPr>
          <w:rFonts w:asciiTheme="minorHAnsi" w:hAnsiTheme="minorHAnsi" w:cs="Times New Roman"/>
        </w:rPr>
        <w:t>conducted</w:t>
      </w:r>
      <w:r w:rsidRPr="00B90995">
        <w:rPr>
          <w:rFonts w:asciiTheme="minorHAnsi" w:hAnsiTheme="minorHAnsi" w:cs="Times New Roman"/>
        </w:rPr>
        <w:t xml:space="preserve"> to </w:t>
      </w:r>
      <w:r w:rsidR="00210B16" w:rsidRPr="00B90995">
        <w:rPr>
          <w:rFonts w:asciiTheme="minorHAnsi" w:hAnsiTheme="minorHAnsi" w:cs="Times New Roman"/>
        </w:rPr>
        <w:t xml:space="preserve">describe </w:t>
      </w:r>
      <w:r w:rsidR="00E96394">
        <w:rPr>
          <w:rFonts w:asciiTheme="minorHAnsi" w:hAnsiTheme="minorHAnsi" w:cs="Times New Roman"/>
        </w:rPr>
        <w:t xml:space="preserve">attempted </w:t>
      </w:r>
      <w:r w:rsidR="00210B16" w:rsidRPr="00B90995">
        <w:rPr>
          <w:rFonts w:asciiTheme="minorHAnsi" w:hAnsiTheme="minorHAnsi" w:cs="Times New Roman"/>
        </w:rPr>
        <w:t xml:space="preserve">MTBTs </w:t>
      </w:r>
      <w:r w:rsidR="00E96394">
        <w:rPr>
          <w:rFonts w:asciiTheme="minorHAnsi" w:hAnsiTheme="minorHAnsi" w:cs="Times New Roman"/>
        </w:rPr>
        <w:t>following</w:t>
      </w:r>
      <w:r w:rsidR="00210B16" w:rsidRPr="00B90995">
        <w:rPr>
          <w:rFonts w:asciiTheme="minorHAnsi" w:hAnsiTheme="minorHAnsi" w:cs="Times New Roman"/>
        </w:rPr>
        <w:t xml:space="preserve"> stroke</w:t>
      </w:r>
      <w:r w:rsidR="00E96394">
        <w:rPr>
          <w:rFonts w:asciiTheme="minorHAnsi" w:hAnsiTheme="minorHAnsi" w:cs="Times New Roman"/>
        </w:rPr>
        <w:t>,</w:t>
      </w:r>
      <w:r w:rsidR="00210B16" w:rsidRPr="00B90995">
        <w:rPr>
          <w:rFonts w:asciiTheme="minorHAnsi" w:hAnsiTheme="minorHAnsi" w:cs="Times New Roman"/>
        </w:rPr>
        <w:t xml:space="preserve"> and the challenges encountered</w:t>
      </w:r>
      <w:r w:rsidR="00E96394">
        <w:rPr>
          <w:rFonts w:asciiTheme="minorHAnsi" w:hAnsiTheme="minorHAnsi" w:cs="Times New Roman"/>
        </w:rPr>
        <w:t xml:space="preserve"> by survivors and researchers</w:t>
      </w:r>
      <w:r w:rsidRPr="00B90995">
        <w:rPr>
          <w:rFonts w:asciiTheme="minorHAnsi" w:hAnsiTheme="minorHAnsi" w:cs="Times New Roman"/>
        </w:rPr>
        <w:t>.</w:t>
      </w:r>
      <w:r w:rsidR="006C16A2" w:rsidRPr="00B90995">
        <w:rPr>
          <w:rFonts w:asciiTheme="minorHAnsi" w:hAnsiTheme="minorHAnsi" w:cs="Times New Roman"/>
        </w:rPr>
        <w:t xml:space="preserve"> </w:t>
      </w:r>
      <w:r w:rsidR="008D6077" w:rsidRPr="00B90995">
        <w:rPr>
          <w:rFonts w:asciiTheme="minorHAnsi" w:hAnsiTheme="minorHAnsi" w:cs="Times New Roman"/>
        </w:rPr>
        <w:t>Studies</w:t>
      </w:r>
      <w:r w:rsidR="00210B16" w:rsidRPr="00B90995">
        <w:rPr>
          <w:rFonts w:asciiTheme="minorHAnsi" w:hAnsiTheme="minorHAnsi" w:cs="Times New Roman"/>
        </w:rPr>
        <w:t xml:space="preserve"> of interest will evaluate </w:t>
      </w:r>
      <w:r w:rsidR="006C16A2" w:rsidRPr="00B90995">
        <w:rPr>
          <w:rFonts w:asciiTheme="minorHAnsi" w:hAnsiTheme="minorHAnsi" w:cs="Times New Roman"/>
        </w:rPr>
        <w:t>MTBT</w:t>
      </w:r>
      <w:r w:rsidR="00210B16" w:rsidRPr="00B90995">
        <w:rPr>
          <w:rFonts w:asciiTheme="minorHAnsi" w:hAnsiTheme="minorHAnsi" w:cs="Times New Roman"/>
        </w:rPr>
        <w:t>s</w:t>
      </w:r>
      <w:r w:rsidR="006C16A2" w:rsidRPr="00B90995">
        <w:rPr>
          <w:rFonts w:asciiTheme="minorHAnsi" w:hAnsiTheme="minorHAnsi" w:cs="Times New Roman"/>
        </w:rPr>
        <w:t xml:space="preserve"> </w:t>
      </w:r>
      <w:r w:rsidR="008D6077" w:rsidRPr="00B90995">
        <w:rPr>
          <w:rFonts w:asciiTheme="minorHAnsi" w:hAnsiTheme="minorHAnsi" w:cs="Times New Roman"/>
        </w:rPr>
        <w:t>offered to</w:t>
      </w:r>
      <w:r w:rsidR="00210B16" w:rsidRPr="00B90995">
        <w:rPr>
          <w:rFonts w:asciiTheme="minorHAnsi" w:hAnsiTheme="minorHAnsi" w:cs="Times New Roman"/>
        </w:rPr>
        <w:t xml:space="preserve"> adult stroke patients </w:t>
      </w:r>
      <w:r w:rsidR="006C16A2" w:rsidRPr="00B90995">
        <w:rPr>
          <w:rFonts w:asciiTheme="minorHAnsi" w:hAnsiTheme="minorHAnsi" w:cs="Times New Roman"/>
        </w:rPr>
        <w:t>in response to post-stroke c</w:t>
      </w:r>
      <w:r w:rsidR="00210B16" w:rsidRPr="00B90995">
        <w:rPr>
          <w:rFonts w:asciiTheme="minorHAnsi" w:hAnsiTheme="minorHAnsi" w:cs="Times New Roman"/>
        </w:rPr>
        <w:t>omplication</w:t>
      </w:r>
      <w:r w:rsidR="0099522C">
        <w:rPr>
          <w:rFonts w:asciiTheme="minorHAnsi" w:hAnsiTheme="minorHAnsi" w:cs="Times New Roman"/>
        </w:rPr>
        <w:t>s</w:t>
      </w:r>
      <w:r w:rsidR="00210B16" w:rsidRPr="00B90995">
        <w:rPr>
          <w:rFonts w:asciiTheme="minorHAnsi" w:hAnsiTheme="minorHAnsi" w:cs="Times New Roman"/>
        </w:rPr>
        <w:t xml:space="preserve"> or deficit</w:t>
      </w:r>
      <w:r w:rsidR="0099522C">
        <w:rPr>
          <w:rFonts w:asciiTheme="minorHAnsi" w:hAnsiTheme="minorHAnsi" w:cs="Times New Roman"/>
        </w:rPr>
        <w:t>s</w:t>
      </w:r>
      <w:r w:rsidR="00210B16" w:rsidRPr="00B90995">
        <w:rPr>
          <w:rFonts w:asciiTheme="minorHAnsi" w:hAnsiTheme="minorHAnsi" w:cs="Times New Roman"/>
        </w:rPr>
        <w:t xml:space="preserve">. Journal databases, Grey literature databases, clinical trial registries, relevant organizational websites, and reference lists of eligible studies will be searched to identify </w:t>
      </w:r>
      <w:r w:rsidR="0099522C">
        <w:rPr>
          <w:rFonts w:asciiTheme="minorHAnsi" w:hAnsiTheme="minorHAnsi" w:cs="Times New Roman"/>
        </w:rPr>
        <w:t>eligible studies</w:t>
      </w:r>
      <w:r w:rsidR="00210B16" w:rsidRPr="00B90995">
        <w:rPr>
          <w:rFonts w:asciiTheme="minorHAnsi" w:hAnsiTheme="minorHAnsi" w:cs="Times New Roman"/>
        </w:rPr>
        <w:t xml:space="preserve">. </w:t>
      </w:r>
      <w:r w:rsidR="006C16A2" w:rsidRPr="00B90995">
        <w:rPr>
          <w:rFonts w:asciiTheme="minorHAnsi" w:hAnsiTheme="minorHAnsi" w:cs="Times New Roman"/>
        </w:rPr>
        <w:t xml:space="preserve">Study characteristics, barriers to care, methodological challenges, patient-reported outcomes, and health outcomes will be extracted to </w:t>
      </w:r>
      <w:r w:rsidR="00210B16" w:rsidRPr="00B90995">
        <w:rPr>
          <w:rFonts w:asciiTheme="minorHAnsi" w:hAnsiTheme="minorHAnsi" w:cs="Times New Roman"/>
        </w:rPr>
        <w:t>describe MTBT</w:t>
      </w:r>
      <w:r w:rsidR="008D6077" w:rsidRPr="00B90995">
        <w:rPr>
          <w:rFonts w:asciiTheme="minorHAnsi" w:hAnsiTheme="minorHAnsi" w:cs="Times New Roman"/>
        </w:rPr>
        <w:t>s</w:t>
      </w:r>
      <w:r w:rsidR="00210B16" w:rsidRPr="00B90995">
        <w:rPr>
          <w:rFonts w:asciiTheme="minorHAnsi" w:hAnsiTheme="minorHAnsi" w:cs="Times New Roman"/>
        </w:rPr>
        <w:t xml:space="preserve"> and</w:t>
      </w:r>
      <w:r w:rsidR="008D6077" w:rsidRPr="00B90995">
        <w:rPr>
          <w:rFonts w:asciiTheme="minorHAnsi" w:hAnsiTheme="minorHAnsi" w:cs="Times New Roman"/>
        </w:rPr>
        <w:t xml:space="preserve"> understand</w:t>
      </w:r>
      <w:r w:rsidR="00210B16" w:rsidRPr="00B90995">
        <w:rPr>
          <w:rFonts w:asciiTheme="minorHAnsi" w:hAnsiTheme="minorHAnsi" w:cs="Times New Roman"/>
        </w:rPr>
        <w:t xml:space="preserve"> </w:t>
      </w:r>
      <w:r w:rsidR="008D6077" w:rsidRPr="00B90995">
        <w:rPr>
          <w:rFonts w:asciiTheme="minorHAnsi" w:hAnsiTheme="minorHAnsi" w:cs="Times New Roman"/>
        </w:rPr>
        <w:t>the challenges encountered</w:t>
      </w:r>
      <w:r w:rsidR="00210B16" w:rsidRPr="00B90995">
        <w:rPr>
          <w:rFonts w:asciiTheme="minorHAnsi" w:hAnsiTheme="minorHAnsi" w:cs="Times New Roman"/>
        </w:rPr>
        <w:t xml:space="preserve"> in context</w:t>
      </w:r>
      <w:r w:rsidR="006C16A2" w:rsidRPr="00B90995">
        <w:rPr>
          <w:rFonts w:asciiTheme="minorHAnsi" w:hAnsiTheme="minorHAnsi" w:cs="Times New Roman"/>
        </w:rPr>
        <w:t>.</w:t>
      </w:r>
      <w:r w:rsidR="00160F6E" w:rsidRPr="00B90995">
        <w:rPr>
          <w:rFonts w:asciiTheme="minorHAnsi" w:hAnsiTheme="minorHAnsi" w:cs="Times New Roman"/>
        </w:rPr>
        <w:t xml:space="preserve"> Results will be presented using descriptive statistics</w:t>
      </w:r>
      <w:r w:rsidR="00C064EC" w:rsidRPr="00B90995">
        <w:rPr>
          <w:rFonts w:asciiTheme="minorHAnsi" w:hAnsiTheme="minorHAnsi" w:cs="Times New Roman"/>
        </w:rPr>
        <w:t>, tables, figures, and a narrative description</w:t>
      </w:r>
      <w:r w:rsidR="00160F6E" w:rsidRPr="00B90995">
        <w:rPr>
          <w:rFonts w:asciiTheme="minorHAnsi" w:hAnsiTheme="minorHAnsi" w:cs="Times New Roman"/>
        </w:rPr>
        <w:t xml:space="preserve"> to summarize</w:t>
      </w:r>
      <w:r w:rsidR="00C064EC" w:rsidRPr="00B90995">
        <w:rPr>
          <w:rFonts w:asciiTheme="minorHAnsi" w:hAnsiTheme="minorHAnsi" w:cs="Times New Roman"/>
        </w:rPr>
        <w:t xml:space="preserve"> the scope of </w:t>
      </w:r>
      <w:r w:rsidR="00275927">
        <w:rPr>
          <w:rFonts w:asciiTheme="minorHAnsi" w:hAnsiTheme="minorHAnsi" w:cs="Times New Roman"/>
        </w:rPr>
        <w:t>the field</w:t>
      </w:r>
      <w:r w:rsidR="00160F6E" w:rsidRPr="00B90995">
        <w:rPr>
          <w:rFonts w:asciiTheme="minorHAnsi" w:hAnsiTheme="minorHAnsi" w:cs="Times New Roman"/>
        </w:rPr>
        <w:t>.</w:t>
      </w:r>
    </w:p>
    <w:p w14:paraId="787AD322" w14:textId="0EEC12C5" w:rsidR="00160F6E" w:rsidRPr="00B90995" w:rsidRDefault="00160F6E" w:rsidP="00B16311">
      <w:pPr>
        <w:rPr>
          <w:rFonts w:asciiTheme="minorHAnsi" w:hAnsiTheme="minorHAnsi" w:cs="Times New Roman"/>
        </w:rPr>
      </w:pPr>
      <w:r w:rsidRPr="00B90995">
        <w:rPr>
          <w:rFonts w:asciiTheme="minorHAnsi" w:hAnsiTheme="minorHAnsi" w:cs="Times New Roman"/>
          <w:b/>
        </w:rPr>
        <w:t xml:space="preserve">Discussion: </w:t>
      </w:r>
      <w:r w:rsidR="006518E5" w:rsidRPr="00B90995">
        <w:rPr>
          <w:rFonts w:asciiTheme="minorHAnsi" w:hAnsiTheme="minorHAnsi" w:cs="Times New Roman"/>
        </w:rPr>
        <w:t xml:space="preserve">Implications for future research will be discussed including research gaps, </w:t>
      </w:r>
      <w:r w:rsidR="00023587" w:rsidRPr="00B90995">
        <w:rPr>
          <w:rFonts w:asciiTheme="minorHAnsi" w:hAnsiTheme="minorHAnsi" w:cs="Times New Roman"/>
        </w:rPr>
        <w:t>propose</w:t>
      </w:r>
      <w:r w:rsidR="00F1286D" w:rsidRPr="00B90995">
        <w:rPr>
          <w:rFonts w:asciiTheme="minorHAnsi" w:hAnsiTheme="minorHAnsi" w:cs="Times New Roman"/>
        </w:rPr>
        <w:t>d solutions to common patient and</w:t>
      </w:r>
      <w:r w:rsidR="00023587" w:rsidRPr="00B90995">
        <w:rPr>
          <w:rFonts w:asciiTheme="minorHAnsi" w:hAnsiTheme="minorHAnsi" w:cs="Times New Roman"/>
        </w:rPr>
        <w:t xml:space="preserve"> methodological </w:t>
      </w:r>
      <w:r w:rsidR="00F1286D" w:rsidRPr="00B90995">
        <w:rPr>
          <w:rFonts w:asciiTheme="minorHAnsi" w:hAnsiTheme="minorHAnsi" w:cs="Times New Roman"/>
        </w:rPr>
        <w:t>challenges, r</w:t>
      </w:r>
      <w:r w:rsidR="001A1FBA" w:rsidRPr="00B90995">
        <w:rPr>
          <w:rFonts w:asciiTheme="minorHAnsi" w:hAnsiTheme="minorHAnsi" w:cs="Times New Roman"/>
        </w:rPr>
        <w:t xml:space="preserve">ecommendations for </w:t>
      </w:r>
      <w:r w:rsidR="00023587" w:rsidRPr="00B90995">
        <w:rPr>
          <w:rFonts w:asciiTheme="minorHAnsi" w:hAnsiTheme="minorHAnsi" w:cs="Times New Roman"/>
        </w:rPr>
        <w:t xml:space="preserve">randomized clinical trials of </w:t>
      </w:r>
      <w:r w:rsidR="001A1FBA" w:rsidRPr="00B90995">
        <w:rPr>
          <w:rFonts w:asciiTheme="minorHAnsi" w:hAnsiTheme="minorHAnsi" w:cs="Times New Roman"/>
        </w:rPr>
        <w:t>MTBT</w:t>
      </w:r>
      <w:r w:rsidR="00023587" w:rsidRPr="00B90995">
        <w:rPr>
          <w:rFonts w:asciiTheme="minorHAnsi" w:hAnsiTheme="minorHAnsi" w:cs="Times New Roman"/>
        </w:rPr>
        <w:t xml:space="preserve"> efficacy</w:t>
      </w:r>
      <w:r w:rsidR="00551492" w:rsidRPr="00B90995">
        <w:rPr>
          <w:rFonts w:asciiTheme="minorHAnsi" w:hAnsiTheme="minorHAnsi" w:cs="Times New Roman"/>
        </w:rPr>
        <w:t>,</w:t>
      </w:r>
      <w:r w:rsidR="001A1FBA" w:rsidRPr="00B90995">
        <w:rPr>
          <w:rFonts w:asciiTheme="minorHAnsi" w:hAnsiTheme="minorHAnsi" w:cs="Times New Roman"/>
        </w:rPr>
        <w:t xml:space="preserve"> and the appropriateness of conducting a systematic review</w:t>
      </w:r>
      <w:r w:rsidR="00551492" w:rsidRPr="00B90995">
        <w:rPr>
          <w:rFonts w:asciiTheme="minorHAnsi" w:hAnsiTheme="minorHAnsi" w:cs="Times New Roman"/>
        </w:rPr>
        <w:t xml:space="preserve"> and meta-analysis</w:t>
      </w:r>
      <w:r w:rsidR="001A1FBA" w:rsidRPr="00B90995">
        <w:rPr>
          <w:rFonts w:asciiTheme="minorHAnsi" w:hAnsiTheme="minorHAnsi" w:cs="Times New Roman"/>
        </w:rPr>
        <w:t xml:space="preserve"> of </w:t>
      </w:r>
      <w:r w:rsidR="00551492" w:rsidRPr="00B90995">
        <w:rPr>
          <w:rFonts w:asciiTheme="minorHAnsi" w:hAnsiTheme="minorHAnsi" w:cs="Times New Roman"/>
        </w:rPr>
        <w:t xml:space="preserve">completed </w:t>
      </w:r>
      <w:r w:rsidR="001A1FBA" w:rsidRPr="00B90995">
        <w:rPr>
          <w:rFonts w:asciiTheme="minorHAnsi" w:hAnsiTheme="minorHAnsi" w:cs="Times New Roman"/>
        </w:rPr>
        <w:t>pilot trials</w:t>
      </w:r>
      <w:r w:rsidR="00023587" w:rsidRPr="00B90995">
        <w:rPr>
          <w:rFonts w:asciiTheme="minorHAnsi" w:hAnsiTheme="minorHAnsi" w:cs="Times New Roman"/>
        </w:rPr>
        <w:t>.</w:t>
      </w:r>
    </w:p>
    <w:p w14:paraId="654AA25D" w14:textId="5FFCCB96" w:rsidR="00B008D1" w:rsidRPr="00B90995" w:rsidRDefault="00C9059D">
      <w:pPr>
        <w:rPr>
          <w:rFonts w:asciiTheme="minorHAnsi" w:hAnsiTheme="minorHAnsi"/>
        </w:rPr>
      </w:pPr>
      <w:r w:rsidRPr="00B90995">
        <w:rPr>
          <w:rFonts w:asciiTheme="minorHAnsi" w:hAnsiTheme="minorHAnsi" w:cs="Times New Roman"/>
          <w:b/>
          <w:bCs/>
        </w:rPr>
        <w:t xml:space="preserve">Systematic review registration: </w:t>
      </w:r>
      <w:proofErr w:type="spellStart"/>
      <w:r w:rsidRPr="00B90995">
        <w:rPr>
          <w:rFonts w:asciiTheme="minorHAnsi" w:hAnsiTheme="minorHAnsi" w:cs="Times New Roman"/>
          <w:bCs/>
        </w:rPr>
        <w:t>uO</w:t>
      </w:r>
      <w:proofErr w:type="spellEnd"/>
      <w:r w:rsidRPr="00B90995">
        <w:rPr>
          <w:rFonts w:asciiTheme="minorHAnsi" w:hAnsiTheme="minorHAnsi" w:cs="Times New Roman"/>
          <w:bCs/>
        </w:rPr>
        <w:t xml:space="preserve"> Research</w:t>
      </w:r>
      <w:r w:rsidR="005D3FBD">
        <w:rPr>
          <w:rFonts w:asciiTheme="minorHAnsi" w:hAnsiTheme="minorHAnsi" w:cs="Times New Roman"/>
          <w:bCs/>
        </w:rPr>
        <w:t xml:space="preserve"> (</w:t>
      </w:r>
      <w:hyperlink r:id="rId7" w:history="1">
        <w:r w:rsidR="005D3FBD" w:rsidRPr="005D3FBD">
          <w:rPr>
            <w:rStyle w:val="Hyperlink"/>
            <w:rFonts w:asciiTheme="minorHAnsi" w:hAnsiTheme="minorHAnsi" w:cs="Calibri"/>
          </w:rPr>
          <w:t>http://hdl.handle.net/10393/35696</w:t>
        </w:r>
      </w:hyperlink>
      <w:r w:rsidR="005D3FBD">
        <w:rPr>
          <w:rStyle w:val="Hyperlink"/>
          <w:rFonts w:asciiTheme="minorHAnsi" w:hAnsiTheme="minorHAnsi" w:cs="Calibri"/>
        </w:rPr>
        <w:t>)</w:t>
      </w:r>
      <w:r w:rsidR="005D3FBD">
        <w:rPr>
          <w:rFonts w:asciiTheme="minorHAnsi" w:hAnsiTheme="minorHAnsi"/>
        </w:rPr>
        <w:t>, no registration number given.</w:t>
      </w:r>
    </w:p>
    <w:p w14:paraId="659B3870" w14:textId="61679119" w:rsidR="00913AE0" w:rsidRPr="00B90995" w:rsidRDefault="00913AE0">
      <w:pPr>
        <w:rPr>
          <w:rFonts w:asciiTheme="minorHAnsi" w:hAnsiTheme="minorHAnsi" w:cs="Times New Roman"/>
          <w:bCs/>
        </w:rPr>
      </w:pPr>
      <w:r w:rsidRPr="00B90995">
        <w:rPr>
          <w:rFonts w:asciiTheme="minorHAnsi" w:hAnsiTheme="minorHAnsi"/>
          <w:b/>
        </w:rPr>
        <w:t xml:space="preserve">Keywords: </w:t>
      </w:r>
      <w:r w:rsidR="00B72343" w:rsidRPr="00B90995">
        <w:rPr>
          <w:rFonts w:asciiTheme="minorHAnsi" w:hAnsiTheme="minorHAnsi"/>
        </w:rPr>
        <w:t xml:space="preserve">stroke </w:t>
      </w:r>
      <w:r w:rsidRPr="00B90995">
        <w:rPr>
          <w:rFonts w:asciiTheme="minorHAnsi" w:hAnsiTheme="minorHAnsi"/>
        </w:rPr>
        <w:t xml:space="preserve">rehabilitation, </w:t>
      </w:r>
      <w:proofErr w:type="spellStart"/>
      <w:r w:rsidRPr="00B90995">
        <w:rPr>
          <w:rFonts w:asciiTheme="minorHAnsi" w:hAnsiTheme="minorHAnsi"/>
        </w:rPr>
        <w:t>mHealth</w:t>
      </w:r>
      <w:proofErr w:type="spellEnd"/>
      <w:r w:rsidRPr="00B90995">
        <w:rPr>
          <w:rFonts w:asciiTheme="minorHAnsi" w:hAnsiTheme="minorHAnsi"/>
        </w:rPr>
        <w:t>, iPad, tablet</w:t>
      </w:r>
      <w:r w:rsidR="00B72343" w:rsidRPr="00B90995">
        <w:rPr>
          <w:rFonts w:asciiTheme="minorHAnsi" w:hAnsiTheme="minorHAnsi"/>
        </w:rPr>
        <w:t xml:space="preserve"> computer</w:t>
      </w:r>
      <w:r w:rsidRPr="00B90995">
        <w:rPr>
          <w:rFonts w:asciiTheme="minorHAnsi" w:hAnsiTheme="minorHAnsi"/>
        </w:rPr>
        <w:t>.</w:t>
      </w:r>
    </w:p>
    <w:p w14:paraId="7B43B2E8" w14:textId="77777777" w:rsidR="00454932" w:rsidRDefault="00454932">
      <w:pPr>
        <w:rPr>
          <w:rFonts w:ascii="Times New Roman" w:hAnsi="Times New Roman" w:cs="Times New Roman"/>
          <w:b/>
          <w:bCs/>
        </w:rPr>
      </w:pPr>
    </w:p>
    <w:p w14:paraId="53A199B3" w14:textId="77777777" w:rsidR="00B90995" w:rsidRDefault="00B90995">
      <w:pPr>
        <w:rPr>
          <w:rFonts w:ascii="Times New Roman" w:hAnsi="Times New Roman" w:cs="Times New Roman"/>
          <w:b/>
          <w:bCs/>
        </w:rPr>
      </w:pPr>
    </w:p>
    <w:p w14:paraId="79924E9A" w14:textId="77777777" w:rsidR="00B90995" w:rsidRDefault="00B90995">
      <w:pPr>
        <w:rPr>
          <w:rFonts w:ascii="Times New Roman" w:hAnsi="Times New Roman" w:cs="Times New Roman"/>
          <w:b/>
          <w:bCs/>
        </w:rPr>
      </w:pPr>
    </w:p>
    <w:p w14:paraId="7CDE5D55" w14:textId="77777777" w:rsidR="00B90995" w:rsidRDefault="00B90995">
      <w:pPr>
        <w:rPr>
          <w:rFonts w:ascii="Times New Roman" w:hAnsi="Times New Roman" w:cs="Times New Roman"/>
          <w:b/>
          <w:bCs/>
        </w:rPr>
      </w:pPr>
    </w:p>
    <w:p w14:paraId="79AF7B97" w14:textId="77777777" w:rsidR="00B90995" w:rsidRDefault="00B90995">
      <w:pPr>
        <w:rPr>
          <w:rFonts w:ascii="Times New Roman" w:hAnsi="Times New Roman" w:cs="Times New Roman"/>
          <w:b/>
          <w:bCs/>
        </w:rPr>
      </w:pPr>
    </w:p>
    <w:p w14:paraId="5C25377B" w14:textId="77777777" w:rsidR="00B90995" w:rsidRDefault="00B90995">
      <w:pPr>
        <w:rPr>
          <w:rFonts w:ascii="Times New Roman" w:hAnsi="Times New Roman" w:cs="Times New Roman"/>
          <w:b/>
          <w:bCs/>
        </w:rPr>
      </w:pPr>
    </w:p>
    <w:p w14:paraId="1ACE4B9E" w14:textId="77777777" w:rsidR="00B90995" w:rsidRDefault="00B90995">
      <w:pPr>
        <w:rPr>
          <w:rFonts w:ascii="Times New Roman" w:hAnsi="Times New Roman" w:cs="Times New Roman"/>
          <w:b/>
          <w:bCs/>
        </w:rPr>
      </w:pPr>
    </w:p>
    <w:p w14:paraId="19892F17" w14:textId="77777777" w:rsidR="00746FA1" w:rsidRDefault="00746FA1">
      <w:pPr>
        <w:rPr>
          <w:rFonts w:ascii="Times New Roman" w:hAnsi="Times New Roman" w:cs="Times New Roman"/>
          <w:b/>
          <w:bCs/>
        </w:rPr>
      </w:pPr>
    </w:p>
    <w:p w14:paraId="7737AF62" w14:textId="77777777" w:rsidR="00B90995" w:rsidRDefault="00B90995">
      <w:pPr>
        <w:rPr>
          <w:rFonts w:ascii="Times New Roman" w:hAnsi="Times New Roman" w:cs="Times New Roman"/>
          <w:b/>
          <w:bCs/>
        </w:rPr>
      </w:pPr>
    </w:p>
    <w:p w14:paraId="2E502B47" w14:textId="77777777" w:rsidR="00B90995" w:rsidRDefault="00B90995">
      <w:pPr>
        <w:rPr>
          <w:rFonts w:ascii="Times New Roman" w:hAnsi="Times New Roman" w:cs="Times New Roman"/>
          <w:b/>
          <w:bCs/>
        </w:rPr>
      </w:pPr>
    </w:p>
    <w:p w14:paraId="54991331" w14:textId="77777777" w:rsidR="00B90995" w:rsidRDefault="00B90995">
      <w:pPr>
        <w:rPr>
          <w:rFonts w:ascii="Times New Roman" w:hAnsi="Times New Roman" w:cs="Times New Roman"/>
          <w:b/>
          <w:bCs/>
        </w:rPr>
      </w:pPr>
    </w:p>
    <w:p w14:paraId="6F336869" w14:textId="77777777" w:rsidR="00B008D1" w:rsidRDefault="00B008D1">
      <w:pPr>
        <w:rPr>
          <w:rFonts w:ascii="Times New Roman" w:hAnsi="Times New Roman" w:cs="Times New Roman"/>
          <w:b/>
          <w:bCs/>
        </w:rPr>
      </w:pPr>
    </w:p>
    <w:p w14:paraId="22398759" w14:textId="77777777" w:rsidR="00B008D1" w:rsidRPr="00C41DB1" w:rsidRDefault="00B008D1">
      <w:pPr>
        <w:pBdr>
          <w:bottom w:val="single" w:sz="12" w:space="1" w:color="auto"/>
        </w:pBdr>
        <w:jc w:val="center"/>
        <w:rPr>
          <w:rFonts w:asciiTheme="minorHAnsi" w:hAnsiTheme="minorHAnsi"/>
          <w:b/>
          <w:bCs/>
        </w:rPr>
      </w:pPr>
      <w:r w:rsidRPr="00C41DB1">
        <w:rPr>
          <w:rFonts w:asciiTheme="minorHAnsi" w:hAnsiTheme="minorHAnsi"/>
          <w:b/>
          <w:bCs/>
        </w:rPr>
        <w:t>INTRODUCTION</w:t>
      </w:r>
    </w:p>
    <w:p w14:paraId="140A16E9" w14:textId="77777777" w:rsidR="00B008D1" w:rsidRPr="00C41DB1" w:rsidRDefault="007D4DB9">
      <w:pPr>
        <w:rPr>
          <w:rFonts w:asciiTheme="minorHAnsi" w:hAnsiTheme="minorHAnsi" w:cs="Times New Roman"/>
          <w:b/>
          <w:bCs/>
        </w:rPr>
      </w:pPr>
      <w:r w:rsidRPr="00C41DB1">
        <w:rPr>
          <w:rFonts w:asciiTheme="minorHAnsi" w:hAnsiTheme="minorHAnsi"/>
          <w:b/>
          <w:bCs/>
        </w:rPr>
        <w:t>Rationale</w:t>
      </w:r>
    </w:p>
    <w:p w14:paraId="621D9740" w14:textId="27C44BA3" w:rsidR="00B008D1" w:rsidRPr="00C41DB1" w:rsidRDefault="006A7EEF">
      <w:pPr>
        <w:rPr>
          <w:rFonts w:asciiTheme="minorHAnsi" w:hAnsiTheme="minorHAnsi"/>
          <w:i/>
          <w:iCs/>
        </w:rPr>
      </w:pPr>
      <w:r>
        <w:rPr>
          <w:rFonts w:asciiTheme="minorHAnsi" w:hAnsiTheme="minorHAnsi"/>
          <w:i/>
          <w:iCs/>
        </w:rPr>
        <w:t>Description of the c</w:t>
      </w:r>
      <w:r w:rsidR="00B008D1" w:rsidRPr="00C41DB1">
        <w:rPr>
          <w:rFonts w:asciiTheme="minorHAnsi" w:hAnsiTheme="minorHAnsi"/>
          <w:i/>
          <w:iCs/>
        </w:rPr>
        <w:t>ondition:</w:t>
      </w:r>
    </w:p>
    <w:p w14:paraId="24404B57" w14:textId="6267A841" w:rsidR="00B008D1" w:rsidRPr="00C41DB1" w:rsidRDefault="00275927">
      <w:pPr>
        <w:rPr>
          <w:rFonts w:asciiTheme="minorHAnsi" w:hAnsiTheme="minorHAnsi"/>
        </w:rPr>
      </w:pPr>
      <w:r w:rsidRPr="00420E45">
        <w:rPr>
          <w:rFonts w:asciiTheme="minorHAnsi" w:hAnsiTheme="minorHAnsi"/>
        </w:rPr>
        <w:t xml:space="preserve">Stroke </w:t>
      </w:r>
      <w:r w:rsidR="00EB3D8D" w:rsidRPr="00420E45">
        <w:rPr>
          <w:rFonts w:asciiTheme="minorHAnsi" w:hAnsiTheme="minorHAnsi"/>
        </w:rPr>
        <w:t xml:space="preserve">is </w:t>
      </w:r>
      <w:r w:rsidR="006A4707" w:rsidRPr="00420E45">
        <w:rPr>
          <w:rFonts w:asciiTheme="minorHAnsi" w:hAnsiTheme="minorHAnsi"/>
        </w:rPr>
        <w:t>the 2</w:t>
      </w:r>
      <w:r w:rsidR="006A4707" w:rsidRPr="00420E45">
        <w:rPr>
          <w:rFonts w:asciiTheme="minorHAnsi" w:hAnsiTheme="minorHAnsi"/>
          <w:vertAlign w:val="superscript"/>
        </w:rPr>
        <w:t>nd</w:t>
      </w:r>
      <w:r w:rsidR="006A4707" w:rsidRPr="00420E45">
        <w:rPr>
          <w:rFonts w:asciiTheme="minorHAnsi" w:hAnsiTheme="minorHAnsi"/>
        </w:rPr>
        <w:t xml:space="preserve"> leading cause of death</w:t>
      </w:r>
      <w:proofErr w:type="gramStart"/>
      <w:r w:rsidR="00CE5570" w:rsidRPr="00420E45">
        <w:rPr>
          <w:rFonts w:asciiTheme="minorHAnsi" w:hAnsiTheme="minorHAnsi"/>
        </w:rPr>
        <w:t>,</w:t>
      </w:r>
      <w:r w:rsidR="00EB3D8D" w:rsidRPr="00420E45">
        <w:rPr>
          <w:rFonts w:asciiTheme="minorHAnsi" w:hAnsiTheme="minorHAnsi"/>
          <w:vertAlign w:val="superscript"/>
        </w:rPr>
        <w:t>1</w:t>
      </w:r>
      <w:proofErr w:type="gramEnd"/>
      <w:r w:rsidR="006A4707" w:rsidRPr="00420E45">
        <w:rPr>
          <w:rFonts w:asciiTheme="minorHAnsi" w:hAnsiTheme="minorHAnsi"/>
        </w:rPr>
        <w:t xml:space="preserve"> the 3</w:t>
      </w:r>
      <w:r w:rsidR="006A4707" w:rsidRPr="00420E45">
        <w:rPr>
          <w:rFonts w:asciiTheme="minorHAnsi" w:hAnsiTheme="minorHAnsi"/>
          <w:vertAlign w:val="superscript"/>
        </w:rPr>
        <w:t>rd</w:t>
      </w:r>
      <w:r w:rsidR="006A4707" w:rsidRPr="00420E45">
        <w:rPr>
          <w:rFonts w:asciiTheme="minorHAnsi" w:hAnsiTheme="minorHAnsi"/>
        </w:rPr>
        <w:t xml:space="preserve"> leading cause of disability</w:t>
      </w:r>
      <w:r w:rsidR="00746FA1" w:rsidRPr="00420E45">
        <w:rPr>
          <w:rFonts w:asciiTheme="minorHAnsi" w:hAnsiTheme="minorHAnsi"/>
        </w:rPr>
        <w:t xml:space="preserve"> worldwide</w:t>
      </w:r>
      <w:r w:rsidR="00EB3D8D" w:rsidRPr="00420E45">
        <w:rPr>
          <w:rFonts w:asciiTheme="minorHAnsi" w:hAnsiTheme="minorHAnsi"/>
        </w:rPr>
        <w:t>,</w:t>
      </w:r>
      <w:r w:rsidR="00EB3D8D" w:rsidRPr="00420E45">
        <w:rPr>
          <w:rFonts w:asciiTheme="minorHAnsi" w:hAnsiTheme="minorHAnsi"/>
          <w:vertAlign w:val="superscript"/>
        </w:rPr>
        <w:t>2</w:t>
      </w:r>
      <w:r w:rsidR="00707F33" w:rsidRPr="00420E45">
        <w:rPr>
          <w:rFonts w:asciiTheme="minorHAnsi" w:hAnsiTheme="minorHAnsi"/>
        </w:rPr>
        <w:t xml:space="preserve"> and incurs </w:t>
      </w:r>
      <w:r w:rsidRPr="00420E45">
        <w:rPr>
          <w:rFonts w:asciiTheme="minorHAnsi" w:hAnsiTheme="minorHAnsi"/>
        </w:rPr>
        <w:t xml:space="preserve">billions of dollars in </w:t>
      </w:r>
      <w:r w:rsidR="00707F33" w:rsidRPr="00420E45">
        <w:rPr>
          <w:rFonts w:asciiTheme="minorHAnsi" w:hAnsiTheme="minorHAnsi"/>
        </w:rPr>
        <w:t xml:space="preserve">healthcare costs </w:t>
      </w:r>
      <w:r w:rsidR="00EB3D8D" w:rsidRPr="00420E45">
        <w:rPr>
          <w:rFonts w:asciiTheme="minorHAnsi" w:hAnsiTheme="minorHAnsi"/>
        </w:rPr>
        <w:t>annually</w:t>
      </w:r>
      <w:r w:rsidR="00CE5570" w:rsidRPr="00420E45">
        <w:rPr>
          <w:rFonts w:asciiTheme="minorHAnsi" w:hAnsiTheme="minorHAnsi"/>
        </w:rPr>
        <w:t>.</w:t>
      </w:r>
      <w:r w:rsidR="00EB3D8D" w:rsidRPr="00420E45">
        <w:rPr>
          <w:rFonts w:asciiTheme="minorHAnsi" w:hAnsiTheme="minorHAnsi"/>
          <w:vertAlign w:val="superscript"/>
        </w:rPr>
        <w:t>3</w:t>
      </w:r>
      <w:r w:rsidR="00E739C7" w:rsidRPr="00420E45">
        <w:rPr>
          <w:rFonts w:asciiTheme="minorHAnsi" w:hAnsiTheme="minorHAnsi"/>
        </w:rPr>
        <w:t xml:space="preserve"> </w:t>
      </w:r>
      <w:r w:rsidR="00746FA1" w:rsidRPr="00420E45">
        <w:rPr>
          <w:rFonts w:asciiTheme="minorHAnsi" w:hAnsiTheme="minorHAnsi"/>
        </w:rPr>
        <w:t xml:space="preserve">Already enormous, the burden of stroke has continued to increase with </w:t>
      </w:r>
      <w:r w:rsidR="00707F33" w:rsidRPr="00420E45">
        <w:rPr>
          <w:rFonts w:asciiTheme="minorHAnsi" w:hAnsiTheme="minorHAnsi"/>
        </w:rPr>
        <w:t>a</w:t>
      </w:r>
      <w:r w:rsidR="00EB3D8D" w:rsidRPr="00420E45">
        <w:rPr>
          <w:rFonts w:asciiTheme="minorHAnsi" w:hAnsiTheme="minorHAnsi"/>
        </w:rPr>
        <w:t xml:space="preserve"> reported</w:t>
      </w:r>
      <w:r w:rsidR="00707F33" w:rsidRPr="00420E45">
        <w:rPr>
          <w:rFonts w:asciiTheme="minorHAnsi" w:hAnsiTheme="minorHAnsi"/>
        </w:rPr>
        <w:t xml:space="preserve"> 68% </w:t>
      </w:r>
      <w:r w:rsidR="00746FA1" w:rsidRPr="00420E45">
        <w:rPr>
          <w:rFonts w:asciiTheme="minorHAnsi" w:hAnsiTheme="minorHAnsi"/>
        </w:rPr>
        <w:t>rise</w:t>
      </w:r>
      <w:r w:rsidR="00707F33" w:rsidRPr="00420E45">
        <w:rPr>
          <w:rFonts w:asciiTheme="minorHAnsi" w:hAnsiTheme="minorHAnsi"/>
        </w:rPr>
        <w:t xml:space="preserve"> in the</w:t>
      </w:r>
      <w:r w:rsidR="00E739C7" w:rsidRPr="00420E45">
        <w:rPr>
          <w:rFonts w:asciiTheme="minorHAnsi" w:hAnsiTheme="minorHAnsi"/>
        </w:rPr>
        <w:t xml:space="preserve"> absolute number of first-ti</w:t>
      </w:r>
      <w:r w:rsidR="00707F33" w:rsidRPr="00420E45">
        <w:rPr>
          <w:rFonts w:asciiTheme="minorHAnsi" w:hAnsiTheme="minorHAnsi"/>
        </w:rPr>
        <w:t>me incidences of strokes and an 84% increase in stroke survivors</w:t>
      </w:r>
      <w:r w:rsidR="00746FA1" w:rsidRPr="00420E45">
        <w:rPr>
          <w:rFonts w:asciiTheme="minorHAnsi" w:hAnsiTheme="minorHAnsi"/>
        </w:rPr>
        <w:t xml:space="preserve"> in 2010 when </w:t>
      </w:r>
      <w:r w:rsidRPr="00420E45">
        <w:rPr>
          <w:rFonts w:asciiTheme="minorHAnsi" w:hAnsiTheme="minorHAnsi"/>
        </w:rPr>
        <w:t>compared to 1990</w:t>
      </w:r>
      <w:r w:rsidR="00707F33" w:rsidRPr="00420E45">
        <w:rPr>
          <w:rFonts w:asciiTheme="minorHAnsi" w:hAnsiTheme="minorHAnsi"/>
        </w:rPr>
        <w:t>.</w:t>
      </w:r>
      <w:r w:rsidR="00EB3D8D" w:rsidRPr="00420E45">
        <w:rPr>
          <w:rFonts w:asciiTheme="minorHAnsi" w:hAnsiTheme="minorHAnsi"/>
          <w:vertAlign w:val="superscript"/>
        </w:rPr>
        <w:t>4</w:t>
      </w:r>
      <w:r w:rsidR="00707F33" w:rsidRPr="00420E45">
        <w:rPr>
          <w:rFonts w:asciiTheme="minorHAnsi" w:hAnsiTheme="minorHAnsi"/>
        </w:rPr>
        <w:t xml:space="preserve"> Stroke survivors experience a wide range of impairments </w:t>
      </w:r>
      <w:r w:rsidR="00873D75" w:rsidRPr="00420E45">
        <w:rPr>
          <w:rFonts w:asciiTheme="minorHAnsi" w:hAnsiTheme="minorHAnsi"/>
        </w:rPr>
        <w:t>limit</w:t>
      </w:r>
      <w:r w:rsidR="00707F33" w:rsidRPr="00420E45">
        <w:rPr>
          <w:rFonts w:asciiTheme="minorHAnsi" w:hAnsiTheme="minorHAnsi"/>
        </w:rPr>
        <w:t>ing</w:t>
      </w:r>
      <w:r w:rsidR="00873D75" w:rsidRPr="00420E45">
        <w:rPr>
          <w:rFonts w:asciiTheme="minorHAnsi" w:hAnsiTheme="minorHAnsi"/>
        </w:rPr>
        <w:t xml:space="preserve"> their ability</w:t>
      </w:r>
      <w:r w:rsidR="00707F33" w:rsidRPr="00420E45">
        <w:rPr>
          <w:rFonts w:asciiTheme="minorHAnsi" w:hAnsiTheme="minorHAnsi"/>
        </w:rPr>
        <w:t xml:space="preserve"> to function independently</w:t>
      </w:r>
      <w:r w:rsidR="00B008D1" w:rsidRPr="00420E45">
        <w:rPr>
          <w:rFonts w:asciiTheme="minorHAnsi" w:hAnsiTheme="minorHAnsi"/>
        </w:rPr>
        <w:t xml:space="preserve">. </w:t>
      </w:r>
      <w:r w:rsidR="00707F33" w:rsidRPr="00420E45">
        <w:rPr>
          <w:rFonts w:asciiTheme="minorHAnsi" w:hAnsiTheme="minorHAnsi"/>
        </w:rPr>
        <w:t>U</w:t>
      </w:r>
      <w:r w:rsidR="00B008D1" w:rsidRPr="00420E45">
        <w:rPr>
          <w:rFonts w:asciiTheme="minorHAnsi" w:hAnsiTheme="minorHAnsi"/>
        </w:rPr>
        <w:t>p to two-thirds</w:t>
      </w:r>
      <w:r w:rsidR="00E11002" w:rsidRPr="00420E45">
        <w:rPr>
          <w:rFonts w:asciiTheme="minorHAnsi" w:hAnsiTheme="minorHAnsi"/>
        </w:rPr>
        <w:t xml:space="preserve"> of survivors</w:t>
      </w:r>
      <w:r w:rsidR="00B008D1" w:rsidRPr="00420E45">
        <w:rPr>
          <w:rFonts w:asciiTheme="minorHAnsi" w:hAnsiTheme="minorHAnsi"/>
        </w:rPr>
        <w:t xml:space="preserve"> experience some form of va</w:t>
      </w:r>
      <w:r w:rsidR="000B064F" w:rsidRPr="00420E45">
        <w:rPr>
          <w:rFonts w:asciiTheme="minorHAnsi" w:hAnsiTheme="minorHAnsi"/>
        </w:rPr>
        <w:t>scular cognitive impairment</w:t>
      </w:r>
      <w:proofErr w:type="gramStart"/>
      <w:r w:rsidR="00B008D1" w:rsidRPr="00420E45">
        <w:rPr>
          <w:rFonts w:asciiTheme="minorHAnsi" w:hAnsiTheme="minorHAnsi"/>
        </w:rPr>
        <w:t>,</w:t>
      </w:r>
      <w:r w:rsidR="00EB3D8D" w:rsidRPr="00420E45">
        <w:rPr>
          <w:rFonts w:asciiTheme="minorHAnsi" w:hAnsiTheme="minorHAnsi"/>
          <w:vertAlign w:val="superscript"/>
        </w:rPr>
        <w:t>5</w:t>
      </w:r>
      <w:proofErr w:type="gramEnd"/>
      <w:r w:rsidR="00B008D1" w:rsidRPr="00420E45">
        <w:rPr>
          <w:rFonts w:asciiTheme="minorHAnsi" w:hAnsiTheme="minorHAnsi"/>
        </w:rPr>
        <w:t xml:space="preserve"> one-third have communication deficits (aphasia),</w:t>
      </w:r>
      <w:r w:rsidR="00EB3D8D" w:rsidRPr="00420E45">
        <w:rPr>
          <w:rFonts w:asciiTheme="minorHAnsi" w:hAnsiTheme="minorHAnsi"/>
          <w:vertAlign w:val="superscript"/>
        </w:rPr>
        <w:t>6</w:t>
      </w:r>
      <w:r w:rsidR="00B008D1" w:rsidRPr="00420E45">
        <w:rPr>
          <w:rFonts w:asciiTheme="minorHAnsi" w:hAnsiTheme="minorHAnsi"/>
        </w:rPr>
        <w:t xml:space="preserve"> </w:t>
      </w:r>
      <w:r w:rsidR="00F07C2F" w:rsidRPr="00420E45">
        <w:rPr>
          <w:rFonts w:asciiTheme="minorHAnsi" w:hAnsiTheme="minorHAnsi"/>
        </w:rPr>
        <w:t>69%</w:t>
      </w:r>
      <w:r w:rsidR="00B008D1" w:rsidRPr="00420E45">
        <w:rPr>
          <w:rFonts w:asciiTheme="minorHAnsi" w:hAnsiTheme="minorHAnsi"/>
        </w:rPr>
        <w:t xml:space="preserve"> have upper limb </w:t>
      </w:r>
      <w:r w:rsidR="00F07C2F" w:rsidRPr="00420E45">
        <w:rPr>
          <w:rFonts w:asciiTheme="minorHAnsi" w:hAnsiTheme="minorHAnsi"/>
        </w:rPr>
        <w:t>paralysis</w:t>
      </w:r>
      <w:r w:rsidR="00B008D1" w:rsidRPr="00420E45">
        <w:rPr>
          <w:rFonts w:asciiTheme="minorHAnsi" w:hAnsiTheme="minorHAnsi"/>
        </w:rPr>
        <w:t>,</w:t>
      </w:r>
      <w:r w:rsidR="00EB3D8D" w:rsidRPr="00420E45">
        <w:rPr>
          <w:rFonts w:asciiTheme="minorHAnsi" w:hAnsiTheme="minorHAnsi"/>
          <w:vertAlign w:val="superscript"/>
        </w:rPr>
        <w:t>7</w:t>
      </w:r>
      <w:r w:rsidR="00B008D1" w:rsidRPr="00420E45">
        <w:rPr>
          <w:rFonts w:asciiTheme="minorHAnsi" w:hAnsiTheme="minorHAnsi"/>
        </w:rPr>
        <w:t xml:space="preserve"> </w:t>
      </w:r>
      <w:r w:rsidR="0042581C" w:rsidRPr="00420E45">
        <w:rPr>
          <w:rFonts w:asciiTheme="minorHAnsi" w:hAnsiTheme="minorHAnsi"/>
        </w:rPr>
        <w:t xml:space="preserve">and </w:t>
      </w:r>
      <w:r w:rsidR="00F07C2F" w:rsidRPr="00420E45">
        <w:rPr>
          <w:rFonts w:asciiTheme="minorHAnsi" w:hAnsiTheme="minorHAnsi"/>
        </w:rPr>
        <w:t>63%</w:t>
      </w:r>
      <w:r w:rsidR="00B008D1" w:rsidRPr="00420E45">
        <w:rPr>
          <w:rFonts w:asciiTheme="minorHAnsi" w:hAnsiTheme="minorHAnsi"/>
        </w:rPr>
        <w:t xml:space="preserve"> </w:t>
      </w:r>
      <w:r w:rsidR="00F07C2F" w:rsidRPr="00420E45">
        <w:rPr>
          <w:rFonts w:asciiTheme="minorHAnsi" w:hAnsiTheme="minorHAnsi"/>
        </w:rPr>
        <w:t>are unable to walk independently</w:t>
      </w:r>
      <w:r w:rsidR="0042581C" w:rsidRPr="00420E45">
        <w:rPr>
          <w:rFonts w:asciiTheme="minorHAnsi" w:hAnsiTheme="minorHAnsi"/>
        </w:rPr>
        <w:t>.</w:t>
      </w:r>
      <w:r w:rsidR="00EB3D8D" w:rsidRPr="00420E45">
        <w:rPr>
          <w:rFonts w:asciiTheme="minorHAnsi" w:hAnsiTheme="minorHAnsi"/>
          <w:vertAlign w:val="superscript"/>
        </w:rPr>
        <w:t>8</w:t>
      </w:r>
      <w:r w:rsidR="00B008D1" w:rsidRPr="00420E45">
        <w:rPr>
          <w:rFonts w:asciiTheme="minorHAnsi" w:hAnsiTheme="minorHAnsi"/>
        </w:rPr>
        <w:t xml:space="preserve"> </w:t>
      </w:r>
      <w:r w:rsidR="00B008D1" w:rsidRPr="00C41DB1">
        <w:rPr>
          <w:rFonts w:asciiTheme="minorHAnsi" w:hAnsiTheme="minorHAnsi"/>
        </w:rPr>
        <w:t>Although the severity of these conditions may improve naturally over time</w:t>
      </w:r>
      <w:r w:rsidR="00881594" w:rsidRPr="00C41DB1">
        <w:rPr>
          <w:rFonts w:asciiTheme="minorHAnsi" w:hAnsiTheme="minorHAnsi"/>
        </w:rPr>
        <w:t>,</w:t>
      </w:r>
      <w:r w:rsidR="008F371D">
        <w:rPr>
          <w:rFonts w:asciiTheme="minorHAnsi" w:hAnsiTheme="minorHAnsi"/>
          <w:vertAlign w:val="superscript"/>
        </w:rPr>
        <w:t>9</w:t>
      </w:r>
      <w:r w:rsidR="00B008D1" w:rsidRPr="00C41DB1">
        <w:rPr>
          <w:rFonts w:asciiTheme="minorHAnsi" w:hAnsiTheme="minorHAnsi"/>
        </w:rPr>
        <w:t xml:space="preserve"> symptoms often persist </w:t>
      </w:r>
      <w:r w:rsidR="00E11002" w:rsidRPr="00C41DB1">
        <w:rPr>
          <w:rFonts w:asciiTheme="minorHAnsi" w:hAnsiTheme="minorHAnsi"/>
        </w:rPr>
        <w:t xml:space="preserve">long </w:t>
      </w:r>
      <w:r w:rsidR="00B008D1" w:rsidRPr="00C41DB1">
        <w:rPr>
          <w:rFonts w:asciiTheme="minorHAnsi" w:hAnsiTheme="minorHAnsi"/>
        </w:rPr>
        <w:t>after patients have been discharged from acute care</w:t>
      </w:r>
      <w:r w:rsidR="00E11002" w:rsidRPr="00C41DB1">
        <w:rPr>
          <w:rFonts w:asciiTheme="minorHAnsi" w:hAnsiTheme="minorHAnsi"/>
        </w:rPr>
        <w:t>,</w:t>
      </w:r>
      <w:r w:rsidR="00B008D1" w:rsidRPr="00C41DB1">
        <w:rPr>
          <w:rFonts w:asciiTheme="minorHAnsi" w:hAnsiTheme="minorHAnsi"/>
        </w:rPr>
        <w:t xml:space="preserve"> and </w:t>
      </w:r>
      <w:r w:rsidR="00B72C78" w:rsidRPr="00C41DB1">
        <w:rPr>
          <w:rFonts w:asciiTheme="minorHAnsi" w:hAnsiTheme="minorHAnsi"/>
        </w:rPr>
        <w:t xml:space="preserve">recent studies show </w:t>
      </w:r>
      <w:r w:rsidR="00B008D1" w:rsidRPr="00C41DB1">
        <w:rPr>
          <w:rFonts w:asciiTheme="minorHAnsi" w:hAnsiTheme="minorHAnsi"/>
        </w:rPr>
        <w:t>a growing number of survivors are struggling to fully recove</w:t>
      </w:r>
      <w:r w:rsidR="00E11002" w:rsidRPr="00C41DB1">
        <w:rPr>
          <w:rFonts w:asciiTheme="minorHAnsi" w:hAnsiTheme="minorHAnsi"/>
        </w:rPr>
        <w:t>r their pre-stroke level of function</w:t>
      </w:r>
      <w:r w:rsidR="00B008D1" w:rsidRPr="00C41DB1">
        <w:rPr>
          <w:rFonts w:asciiTheme="minorHAnsi" w:hAnsiTheme="minorHAnsi"/>
        </w:rPr>
        <w:t>.</w:t>
      </w:r>
      <w:r w:rsidR="0042581C">
        <w:rPr>
          <w:rFonts w:asciiTheme="minorHAnsi" w:hAnsiTheme="minorHAnsi"/>
          <w:vertAlign w:val="superscript"/>
        </w:rPr>
        <w:t>4,</w:t>
      </w:r>
      <w:r w:rsidR="008F371D">
        <w:rPr>
          <w:rFonts w:asciiTheme="minorHAnsi" w:hAnsiTheme="minorHAnsi"/>
          <w:vertAlign w:val="superscript"/>
        </w:rPr>
        <w:t>10,11</w:t>
      </w:r>
      <w:r w:rsidR="00B008D1" w:rsidRPr="00C41DB1">
        <w:rPr>
          <w:rFonts w:asciiTheme="minorHAnsi" w:hAnsiTheme="minorHAnsi"/>
        </w:rPr>
        <w:t xml:space="preserve"> </w:t>
      </w:r>
    </w:p>
    <w:p w14:paraId="491CB33C" w14:textId="34D9EAAA" w:rsidR="003F6FE7" w:rsidRPr="00C41DB1" w:rsidRDefault="00B008D1">
      <w:pPr>
        <w:rPr>
          <w:rFonts w:asciiTheme="minorHAnsi" w:hAnsiTheme="minorHAnsi"/>
        </w:rPr>
      </w:pPr>
      <w:r w:rsidRPr="00C41DB1">
        <w:rPr>
          <w:rFonts w:asciiTheme="minorHAnsi" w:hAnsiTheme="minorHAnsi"/>
        </w:rPr>
        <w:t>Specialized stroke rehabilitation has been shown to effectively improve functional independence following stroke</w:t>
      </w:r>
      <w:r w:rsidR="007C06A0">
        <w:rPr>
          <w:rFonts w:asciiTheme="minorHAnsi" w:hAnsiTheme="minorHAnsi"/>
          <w:vertAlign w:val="superscript"/>
        </w:rPr>
        <w:t>12</w:t>
      </w:r>
      <w:r w:rsidRPr="00C41DB1">
        <w:rPr>
          <w:rFonts w:asciiTheme="minorHAnsi" w:hAnsiTheme="minorHAnsi"/>
        </w:rPr>
        <w:t xml:space="preserve"> with the greatest improvements being seen when t</w:t>
      </w:r>
      <w:r w:rsidR="00E41963" w:rsidRPr="00C41DB1">
        <w:rPr>
          <w:rFonts w:asciiTheme="minorHAnsi" w:hAnsiTheme="minorHAnsi"/>
        </w:rPr>
        <w:t>herapy begins early post-stroke</w:t>
      </w:r>
      <w:r w:rsidR="007C06A0">
        <w:rPr>
          <w:rFonts w:asciiTheme="minorHAnsi" w:hAnsiTheme="minorHAnsi"/>
          <w:vertAlign w:val="superscript"/>
        </w:rPr>
        <w:t>13,14</w:t>
      </w:r>
      <w:r w:rsidR="00E41963" w:rsidRPr="00C41DB1">
        <w:rPr>
          <w:rFonts w:asciiTheme="minorHAnsi" w:hAnsiTheme="minorHAnsi"/>
        </w:rPr>
        <w:t xml:space="preserve"> and is performed intensely.</w:t>
      </w:r>
      <w:r w:rsidR="007C06A0">
        <w:rPr>
          <w:rFonts w:asciiTheme="minorHAnsi" w:hAnsiTheme="minorHAnsi"/>
          <w:vertAlign w:val="superscript"/>
        </w:rPr>
        <w:t>9</w:t>
      </w:r>
      <w:r w:rsidR="00E41963" w:rsidRPr="00C41DB1">
        <w:rPr>
          <w:rFonts w:asciiTheme="minorHAnsi" w:hAnsiTheme="minorHAnsi"/>
        </w:rPr>
        <w:t xml:space="preserve"> </w:t>
      </w:r>
      <w:r w:rsidR="003F6FE7" w:rsidRPr="00C41DB1">
        <w:rPr>
          <w:rFonts w:asciiTheme="minorHAnsi" w:hAnsiTheme="minorHAnsi"/>
        </w:rPr>
        <w:t xml:space="preserve"> Although t</w:t>
      </w:r>
      <w:r w:rsidRPr="00C41DB1">
        <w:rPr>
          <w:rFonts w:asciiTheme="minorHAnsi" w:hAnsiTheme="minorHAnsi"/>
        </w:rPr>
        <w:t xml:space="preserve">he </w:t>
      </w:r>
      <w:r w:rsidR="003F6FE7" w:rsidRPr="00C41DB1">
        <w:rPr>
          <w:rFonts w:asciiTheme="minorHAnsi" w:hAnsiTheme="minorHAnsi"/>
        </w:rPr>
        <w:t>optimal</w:t>
      </w:r>
      <w:r w:rsidRPr="00C41DB1">
        <w:rPr>
          <w:rFonts w:asciiTheme="minorHAnsi" w:hAnsiTheme="minorHAnsi"/>
        </w:rPr>
        <w:t xml:space="preserve"> time </w:t>
      </w:r>
      <w:r w:rsidR="00C420DD" w:rsidRPr="00C41DB1">
        <w:rPr>
          <w:rFonts w:asciiTheme="minorHAnsi" w:hAnsiTheme="minorHAnsi"/>
        </w:rPr>
        <w:t>for</w:t>
      </w:r>
      <w:r w:rsidRPr="00C41DB1">
        <w:rPr>
          <w:rFonts w:asciiTheme="minorHAnsi" w:hAnsiTheme="minorHAnsi"/>
        </w:rPr>
        <w:t xml:space="preserve"> </w:t>
      </w:r>
      <w:r w:rsidR="00C420DD" w:rsidRPr="00C41DB1">
        <w:rPr>
          <w:rFonts w:asciiTheme="minorHAnsi" w:hAnsiTheme="minorHAnsi"/>
        </w:rPr>
        <w:t>beginning</w:t>
      </w:r>
      <w:r w:rsidRPr="00C41DB1">
        <w:rPr>
          <w:rFonts w:asciiTheme="minorHAnsi" w:hAnsiTheme="minorHAnsi"/>
        </w:rPr>
        <w:t xml:space="preserve"> stroke rehabilitation is unknown,</w:t>
      </w:r>
      <w:r w:rsidR="007C06A0">
        <w:rPr>
          <w:rFonts w:asciiTheme="minorHAnsi" w:hAnsiTheme="minorHAnsi"/>
          <w:vertAlign w:val="superscript"/>
        </w:rPr>
        <w:t>15</w:t>
      </w:r>
      <w:r w:rsidR="00656FD4" w:rsidRPr="00C41DB1">
        <w:rPr>
          <w:rFonts w:asciiTheme="minorHAnsi" w:hAnsiTheme="minorHAnsi"/>
        </w:rPr>
        <w:t xml:space="preserve"> </w:t>
      </w:r>
      <w:r w:rsidR="00C420DD" w:rsidRPr="00C41DB1">
        <w:rPr>
          <w:rFonts w:asciiTheme="minorHAnsi" w:hAnsiTheme="minorHAnsi"/>
        </w:rPr>
        <w:t xml:space="preserve">initiating therapy </w:t>
      </w:r>
      <w:r w:rsidRPr="00C41DB1">
        <w:rPr>
          <w:rFonts w:asciiTheme="minorHAnsi" w:hAnsiTheme="minorHAnsi"/>
        </w:rPr>
        <w:t>5 to 7 days post-stroke</w:t>
      </w:r>
      <w:r w:rsidR="00656FD4" w:rsidRPr="00C41DB1">
        <w:rPr>
          <w:rFonts w:asciiTheme="minorHAnsi" w:hAnsiTheme="minorHAnsi"/>
        </w:rPr>
        <w:t xml:space="preserve"> is thought to </w:t>
      </w:r>
      <w:r w:rsidR="00C420DD" w:rsidRPr="00C41DB1">
        <w:rPr>
          <w:rFonts w:asciiTheme="minorHAnsi" w:hAnsiTheme="minorHAnsi"/>
        </w:rPr>
        <w:t>maximize recovery of functional abilities</w:t>
      </w:r>
      <w:r w:rsidRPr="00C41DB1">
        <w:rPr>
          <w:rFonts w:asciiTheme="minorHAnsi" w:hAnsiTheme="minorHAnsi"/>
        </w:rPr>
        <w:t>.</w:t>
      </w:r>
      <w:r w:rsidRPr="00C41DB1">
        <w:rPr>
          <w:rFonts w:asciiTheme="minorHAnsi" w:hAnsiTheme="minorHAnsi"/>
          <w:vertAlign w:val="superscript"/>
        </w:rPr>
        <w:t>14</w:t>
      </w:r>
      <w:r w:rsidRPr="00C41DB1">
        <w:rPr>
          <w:rFonts w:asciiTheme="minorHAnsi" w:hAnsiTheme="minorHAnsi"/>
        </w:rPr>
        <w:t xml:space="preserve"> </w:t>
      </w:r>
      <w:r w:rsidR="00442732" w:rsidRPr="00C41DB1">
        <w:rPr>
          <w:rFonts w:asciiTheme="minorHAnsi" w:hAnsiTheme="minorHAnsi"/>
        </w:rPr>
        <w:t>Organized</w:t>
      </w:r>
      <w:r w:rsidR="00E41963" w:rsidRPr="00C41DB1">
        <w:rPr>
          <w:rFonts w:asciiTheme="minorHAnsi" w:hAnsiTheme="minorHAnsi"/>
        </w:rPr>
        <w:t xml:space="preserve"> stroke rehabilitation is a multidisciplinary</w:t>
      </w:r>
      <w:r w:rsidR="00442732" w:rsidRPr="00C41DB1">
        <w:rPr>
          <w:rFonts w:asciiTheme="minorHAnsi" w:hAnsiTheme="minorHAnsi"/>
        </w:rPr>
        <w:t xml:space="preserve"> effort </w:t>
      </w:r>
      <w:r w:rsidR="00E41963" w:rsidRPr="00C41DB1">
        <w:rPr>
          <w:rFonts w:asciiTheme="minorHAnsi" w:hAnsiTheme="minorHAnsi"/>
        </w:rPr>
        <w:t xml:space="preserve"> </w:t>
      </w:r>
      <w:r w:rsidR="00F71835" w:rsidRPr="00C41DB1">
        <w:rPr>
          <w:rFonts w:asciiTheme="minorHAnsi" w:hAnsiTheme="minorHAnsi"/>
        </w:rPr>
        <w:t xml:space="preserve">involving the cooperation of healthcare professionals from different fields with special </w:t>
      </w:r>
      <w:r w:rsidR="00442732" w:rsidRPr="00C41DB1">
        <w:rPr>
          <w:rFonts w:asciiTheme="minorHAnsi" w:hAnsiTheme="minorHAnsi"/>
        </w:rPr>
        <w:t xml:space="preserve">expertise </w:t>
      </w:r>
      <w:r w:rsidR="00442732" w:rsidRPr="00420E45">
        <w:rPr>
          <w:rFonts w:asciiTheme="minorHAnsi" w:hAnsiTheme="minorHAnsi"/>
        </w:rPr>
        <w:t>in stroke</w:t>
      </w:r>
      <w:r w:rsidR="00420E45" w:rsidRPr="00420E45">
        <w:rPr>
          <w:rFonts w:asciiTheme="minorHAnsi" w:hAnsiTheme="minorHAnsi"/>
        </w:rPr>
        <w:t>.</w:t>
      </w:r>
      <w:r w:rsidR="00F71835" w:rsidRPr="00420E45">
        <w:rPr>
          <w:rFonts w:asciiTheme="minorHAnsi" w:hAnsiTheme="minorHAnsi"/>
        </w:rPr>
        <w:t xml:space="preserve"> </w:t>
      </w:r>
      <w:r w:rsidR="00C0759F" w:rsidRPr="00420E45">
        <w:rPr>
          <w:rStyle w:val="Hyperlink"/>
          <w:rFonts w:asciiTheme="minorHAnsi" w:hAnsiTheme="minorHAnsi" w:cs="Calibri"/>
          <w:color w:val="auto"/>
          <w:u w:val="none"/>
          <w:vertAlign w:val="superscript"/>
        </w:rPr>
        <w:t>16</w:t>
      </w:r>
      <w:r w:rsidR="00442732" w:rsidRPr="00420E45">
        <w:rPr>
          <w:rFonts w:asciiTheme="minorHAnsi" w:hAnsiTheme="minorHAnsi"/>
        </w:rPr>
        <w:t xml:space="preserve"> Best </w:t>
      </w:r>
      <w:r w:rsidR="00442732" w:rsidRPr="00A5515A">
        <w:rPr>
          <w:rFonts w:asciiTheme="minorHAnsi" w:hAnsiTheme="minorHAnsi"/>
        </w:rPr>
        <w:t xml:space="preserve">practice recommends timely transfer of stroke survivors to well-staffed, specialized inpatient rehabilitation units with sufficient resources to offer the variety and intensity of therapy needed to reduce </w:t>
      </w:r>
      <w:r w:rsidR="00275927">
        <w:rPr>
          <w:rFonts w:asciiTheme="minorHAnsi" w:hAnsiTheme="minorHAnsi"/>
        </w:rPr>
        <w:t xml:space="preserve">chances of </w:t>
      </w:r>
      <w:r w:rsidR="00442732" w:rsidRPr="00A5515A">
        <w:rPr>
          <w:rFonts w:asciiTheme="minorHAnsi" w:hAnsiTheme="minorHAnsi"/>
        </w:rPr>
        <w:t>death and</w:t>
      </w:r>
      <w:r w:rsidR="00275927">
        <w:rPr>
          <w:rFonts w:asciiTheme="minorHAnsi" w:hAnsiTheme="minorHAnsi"/>
        </w:rPr>
        <w:t xml:space="preserve"> improve</w:t>
      </w:r>
      <w:r w:rsidR="00442732" w:rsidRPr="00A5515A">
        <w:rPr>
          <w:rFonts w:asciiTheme="minorHAnsi" w:hAnsiTheme="minorHAnsi"/>
        </w:rPr>
        <w:t xml:space="preserve"> </w:t>
      </w:r>
      <w:r w:rsidR="00275927">
        <w:rPr>
          <w:rFonts w:asciiTheme="minorHAnsi" w:hAnsiTheme="minorHAnsi"/>
        </w:rPr>
        <w:t>functionality</w:t>
      </w:r>
      <w:r w:rsidR="00442732" w:rsidRPr="00A5515A">
        <w:rPr>
          <w:rFonts w:asciiTheme="minorHAnsi" w:hAnsiTheme="minorHAnsi"/>
        </w:rPr>
        <w:t>.</w:t>
      </w:r>
    </w:p>
    <w:p w14:paraId="13A428E5" w14:textId="32AAB334" w:rsidR="003F6FE7" w:rsidRPr="00C41DB1" w:rsidRDefault="006A7EEF">
      <w:pPr>
        <w:rPr>
          <w:rFonts w:asciiTheme="minorHAnsi" w:hAnsiTheme="minorHAnsi"/>
          <w:i/>
          <w:iCs/>
        </w:rPr>
      </w:pPr>
      <w:r>
        <w:rPr>
          <w:rFonts w:asciiTheme="minorHAnsi" w:hAnsiTheme="minorHAnsi"/>
          <w:i/>
          <w:iCs/>
        </w:rPr>
        <w:t>Description of the p</w:t>
      </w:r>
      <w:r w:rsidR="005D3FBD">
        <w:rPr>
          <w:rFonts w:asciiTheme="minorHAnsi" w:hAnsiTheme="minorHAnsi"/>
          <w:i/>
          <w:iCs/>
        </w:rPr>
        <w:t>roblem</w:t>
      </w:r>
      <w:r w:rsidR="003F6FE7" w:rsidRPr="00C41DB1">
        <w:rPr>
          <w:rFonts w:asciiTheme="minorHAnsi" w:hAnsiTheme="minorHAnsi"/>
          <w:i/>
          <w:iCs/>
        </w:rPr>
        <w:t>:</w:t>
      </w:r>
    </w:p>
    <w:p w14:paraId="3C48948C" w14:textId="65934765" w:rsidR="006D0613" w:rsidRDefault="00A5515A">
      <w:pPr>
        <w:rPr>
          <w:rFonts w:asciiTheme="minorHAnsi" w:hAnsiTheme="minorHAnsi"/>
          <w:color w:val="FF0000"/>
        </w:rPr>
      </w:pPr>
      <w:r>
        <w:rPr>
          <w:rFonts w:asciiTheme="minorHAnsi" w:hAnsiTheme="minorHAnsi"/>
        </w:rPr>
        <w:t>Accessing timely rehabilitation is challenging with</w:t>
      </w:r>
      <w:r w:rsidR="00B008D1" w:rsidRPr="00C41DB1">
        <w:rPr>
          <w:rFonts w:asciiTheme="minorHAnsi" w:hAnsiTheme="minorHAnsi"/>
        </w:rPr>
        <w:t xml:space="preserve"> more than 50% of Canadians </w:t>
      </w:r>
      <w:r w:rsidRPr="00C41DB1">
        <w:rPr>
          <w:rFonts w:asciiTheme="minorHAnsi" w:hAnsiTheme="minorHAnsi"/>
        </w:rPr>
        <w:t>begin</w:t>
      </w:r>
      <w:r>
        <w:rPr>
          <w:rFonts w:asciiTheme="minorHAnsi" w:hAnsiTheme="minorHAnsi"/>
        </w:rPr>
        <w:t>ning</w:t>
      </w:r>
      <w:r w:rsidR="00B008D1" w:rsidRPr="00C41DB1">
        <w:rPr>
          <w:rFonts w:asciiTheme="minorHAnsi" w:hAnsiTheme="minorHAnsi"/>
        </w:rPr>
        <w:t xml:space="preserve"> stroke rehabilitation after 13 or more days</w:t>
      </w:r>
      <w:r w:rsidR="00C42536" w:rsidRPr="00C41DB1">
        <w:rPr>
          <w:rFonts w:asciiTheme="minorHAnsi" w:hAnsiTheme="minorHAnsi"/>
        </w:rPr>
        <w:t>.</w:t>
      </w:r>
      <w:r w:rsidR="00C0759F">
        <w:rPr>
          <w:rFonts w:asciiTheme="minorHAnsi" w:hAnsiTheme="minorHAnsi"/>
          <w:vertAlign w:val="superscript"/>
        </w:rPr>
        <w:t>17</w:t>
      </w:r>
      <w:r w:rsidR="00C42536" w:rsidRPr="00C41DB1">
        <w:rPr>
          <w:rFonts w:asciiTheme="minorHAnsi" w:hAnsiTheme="minorHAnsi"/>
        </w:rPr>
        <w:t xml:space="preserve"> </w:t>
      </w:r>
      <w:r w:rsidR="006D0613" w:rsidRPr="00A5515A">
        <w:rPr>
          <w:rFonts w:asciiTheme="minorHAnsi" w:hAnsiTheme="minorHAnsi"/>
        </w:rPr>
        <w:t xml:space="preserve">Similar trends are seen in the United States where </w:t>
      </w:r>
      <w:r w:rsidRPr="00A5515A">
        <w:rPr>
          <w:rFonts w:asciiTheme="minorHAnsi" w:hAnsiTheme="minorHAnsi"/>
        </w:rPr>
        <w:t>only</w:t>
      </w:r>
      <w:r w:rsidR="006D0613" w:rsidRPr="00A5515A">
        <w:rPr>
          <w:rFonts w:asciiTheme="minorHAnsi" w:hAnsiTheme="minorHAnsi"/>
        </w:rPr>
        <w:t xml:space="preserve"> 24% of patients are transferred to inpatient services and wait an average of 27 days post-stroke before beginning </w:t>
      </w:r>
      <w:r w:rsidR="006D0613" w:rsidRPr="007C06A0">
        <w:rPr>
          <w:rFonts w:asciiTheme="minorHAnsi" w:hAnsiTheme="minorHAnsi"/>
        </w:rPr>
        <w:t>rehabilitation.</w:t>
      </w:r>
      <w:r w:rsidR="00C0759F">
        <w:rPr>
          <w:rFonts w:asciiTheme="minorHAnsi" w:hAnsiTheme="minorHAnsi"/>
          <w:vertAlign w:val="superscript"/>
        </w:rPr>
        <w:t>18</w:t>
      </w:r>
      <w:r w:rsidR="006D0613" w:rsidRPr="007C06A0">
        <w:rPr>
          <w:rFonts w:asciiTheme="minorHAnsi" w:hAnsiTheme="minorHAnsi"/>
          <w:color w:val="FF0000"/>
        </w:rPr>
        <w:t xml:space="preserve"> </w:t>
      </w:r>
      <w:r w:rsidR="00D63D35" w:rsidRPr="007C06A0">
        <w:rPr>
          <w:rFonts w:asciiTheme="minorHAnsi" w:hAnsiTheme="minorHAnsi"/>
        </w:rPr>
        <w:t>Evidence</w:t>
      </w:r>
      <w:r w:rsidR="00D63D35" w:rsidRPr="00C41DB1">
        <w:rPr>
          <w:rFonts w:asciiTheme="minorHAnsi" w:hAnsiTheme="minorHAnsi"/>
        </w:rPr>
        <w:t xml:space="preserve"> suggest p</w:t>
      </w:r>
      <w:r w:rsidR="00C42536" w:rsidRPr="00C41DB1">
        <w:rPr>
          <w:rFonts w:asciiTheme="minorHAnsi" w:hAnsiTheme="minorHAnsi"/>
        </w:rPr>
        <w:t xml:space="preserve">atients </w:t>
      </w:r>
      <w:r w:rsidR="00D63D35" w:rsidRPr="00C41DB1">
        <w:rPr>
          <w:rFonts w:asciiTheme="minorHAnsi" w:hAnsiTheme="minorHAnsi"/>
        </w:rPr>
        <w:t xml:space="preserve">only spend 13% of their time in acute care engaging in activities to improve their recovery meaning </w:t>
      </w:r>
      <w:r w:rsidR="00533C25" w:rsidRPr="00C41DB1">
        <w:rPr>
          <w:rFonts w:asciiTheme="minorHAnsi" w:hAnsiTheme="minorHAnsi"/>
        </w:rPr>
        <w:t xml:space="preserve">many </w:t>
      </w:r>
      <w:r w:rsidR="00D63D35" w:rsidRPr="00C41DB1">
        <w:rPr>
          <w:rFonts w:asciiTheme="minorHAnsi" w:hAnsiTheme="minorHAnsi"/>
        </w:rPr>
        <w:t>patients are not initiating intense therapy in</w:t>
      </w:r>
      <w:r w:rsidR="00C42536" w:rsidRPr="00C41DB1">
        <w:rPr>
          <w:rFonts w:asciiTheme="minorHAnsi" w:hAnsiTheme="minorHAnsi"/>
        </w:rPr>
        <w:t xml:space="preserve"> </w:t>
      </w:r>
      <w:r w:rsidR="00D63D35" w:rsidRPr="00C41DB1">
        <w:rPr>
          <w:rFonts w:asciiTheme="minorHAnsi" w:hAnsiTheme="minorHAnsi"/>
        </w:rPr>
        <w:t>a timely manner</w:t>
      </w:r>
      <w:r w:rsidR="00C42536" w:rsidRPr="00C41DB1">
        <w:rPr>
          <w:rFonts w:asciiTheme="minorHAnsi" w:hAnsiTheme="minorHAnsi"/>
        </w:rPr>
        <w:t>.</w:t>
      </w:r>
      <w:r w:rsidR="00C0759F">
        <w:rPr>
          <w:rFonts w:asciiTheme="minorHAnsi" w:hAnsiTheme="minorHAnsi"/>
          <w:vertAlign w:val="superscript"/>
        </w:rPr>
        <w:t>19</w:t>
      </w:r>
      <w:r w:rsidR="00C42536" w:rsidRPr="00C41DB1">
        <w:rPr>
          <w:rFonts w:asciiTheme="minorHAnsi" w:hAnsiTheme="minorHAnsi"/>
        </w:rPr>
        <w:t xml:space="preserve"> </w:t>
      </w:r>
      <w:r w:rsidR="0065014B" w:rsidRPr="00C41DB1">
        <w:rPr>
          <w:rFonts w:asciiTheme="minorHAnsi" w:hAnsiTheme="minorHAnsi"/>
        </w:rPr>
        <w:t>Furthermore,</w:t>
      </w:r>
      <w:r w:rsidR="006D55D2">
        <w:rPr>
          <w:rFonts w:asciiTheme="minorHAnsi" w:hAnsiTheme="minorHAnsi"/>
        </w:rPr>
        <w:t xml:space="preserve"> o</w:t>
      </w:r>
      <w:r w:rsidR="00D63D35" w:rsidRPr="00C41DB1">
        <w:rPr>
          <w:rFonts w:asciiTheme="minorHAnsi" w:hAnsiTheme="minorHAnsi"/>
        </w:rPr>
        <w:t xml:space="preserve">nly 16% of stroke survivors are eventually transferred to inpatient rehabilitation centers when the </w:t>
      </w:r>
      <w:r w:rsidR="007C06A0">
        <w:rPr>
          <w:rFonts w:asciiTheme="minorHAnsi" w:hAnsiTheme="minorHAnsi"/>
        </w:rPr>
        <w:t>40% of survivors would benefit</w:t>
      </w:r>
      <w:r w:rsidR="00D63D35" w:rsidRPr="00C41DB1">
        <w:rPr>
          <w:rFonts w:asciiTheme="minorHAnsi" w:hAnsiTheme="minorHAnsi"/>
        </w:rPr>
        <w:t>.</w:t>
      </w:r>
      <w:r w:rsidR="00C0759F">
        <w:rPr>
          <w:rFonts w:asciiTheme="minorHAnsi" w:hAnsiTheme="minorHAnsi"/>
          <w:vertAlign w:val="superscript"/>
        </w:rPr>
        <w:t>17</w:t>
      </w:r>
      <w:r w:rsidR="00D63D35" w:rsidRPr="00C41DB1">
        <w:rPr>
          <w:rFonts w:asciiTheme="minorHAnsi" w:hAnsiTheme="minorHAnsi"/>
        </w:rPr>
        <w:t xml:space="preserve"> With</w:t>
      </w:r>
      <w:r w:rsidR="00E71705" w:rsidRPr="00C41DB1">
        <w:rPr>
          <w:rFonts w:asciiTheme="minorHAnsi" w:hAnsiTheme="minorHAnsi"/>
        </w:rPr>
        <w:t>out access to</w:t>
      </w:r>
      <w:r w:rsidR="00D63D35" w:rsidRPr="00C41DB1">
        <w:rPr>
          <w:rFonts w:asciiTheme="minorHAnsi" w:hAnsiTheme="minorHAnsi"/>
        </w:rPr>
        <w:t xml:space="preserve"> inpatient services</w:t>
      </w:r>
      <w:r w:rsidR="00E4446A" w:rsidRPr="00C41DB1">
        <w:rPr>
          <w:rFonts w:asciiTheme="minorHAnsi" w:hAnsiTheme="minorHAnsi"/>
        </w:rPr>
        <w:t>,</w:t>
      </w:r>
      <w:r w:rsidR="00D63D35" w:rsidRPr="00C41DB1">
        <w:rPr>
          <w:rFonts w:asciiTheme="minorHAnsi" w:hAnsiTheme="minorHAnsi"/>
        </w:rPr>
        <w:t xml:space="preserve"> survivors are forced to seek outpatient care</w:t>
      </w:r>
      <w:r w:rsidR="00E71705" w:rsidRPr="00C41DB1">
        <w:rPr>
          <w:rFonts w:asciiTheme="minorHAnsi" w:hAnsiTheme="minorHAnsi"/>
        </w:rPr>
        <w:t>. H</w:t>
      </w:r>
      <w:r w:rsidR="00D63D35" w:rsidRPr="00C41DB1">
        <w:rPr>
          <w:rFonts w:asciiTheme="minorHAnsi" w:hAnsiTheme="minorHAnsi"/>
        </w:rPr>
        <w:t>owever,</w:t>
      </w:r>
      <w:r w:rsidR="00E4446A" w:rsidRPr="00C41DB1">
        <w:rPr>
          <w:rFonts w:asciiTheme="minorHAnsi" w:hAnsiTheme="minorHAnsi"/>
        </w:rPr>
        <w:t xml:space="preserve"> </w:t>
      </w:r>
      <w:r w:rsidR="006D55D2">
        <w:rPr>
          <w:rFonts w:asciiTheme="minorHAnsi" w:hAnsiTheme="minorHAnsi"/>
        </w:rPr>
        <w:t xml:space="preserve">accessing outpatient care is also </w:t>
      </w:r>
      <w:r w:rsidR="006D55D2" w:rsidRPr="007C06A0">
        <w:rPr>
          <w:rFonts w:asciiTheme="minorHAnsi" w:hAnsiTheme="minorHAnsi"/>
        </w:rPr>
        <w:t>difficult</w:t>
      </w:r>
      <w:proofErr w:type="gramStart"/>
      <w:r w:rsidR="006D55D2" w:rsidRPr="007C06A0">
        <w:rPr>
          <w:rFonts w:asciiTheme="minorHAnsi" w:hAnsiTheme="minorHAnsi"/>
        </w:rPr>
        <w:t>,</w:t>
      </w:r>
      <w:r w:rsidR="00C0759F">
        <w:rPr>
          <w:rFonts w:asciiTheme="minorHAnsi" w:hAnsiTheme="minorHAnsi"/>
          <w:vertAlign w:val="superscript"/>
        </w:rPr>
        <w:t>20</w:t>
      </w:r>
      <w:proofErr w:type="gramEnd"/>
      <w:r w:rsidR="006D0613" w:rsidRPr="007C06A0">
        <w:rPr>
          <w:rFonts w:asciiTheme="minorHAnsi" w:hAnsiTheme="minorHAnsi"/>
        </w:rPr>
        <w:t xml:space="preserve"> </w:t>
      </w:r>
      <w:r w:rsidR="006D55D2" w:rsidRPr="007C06A0">
        <w:rPr>
          <w:rFonts w:asciiTheme="minorHAnsi" w:hAnsiTheme="minorHAnsi"/>
        </w:rPr>
        <w:t>with</w:t>
      </w:r>
      <w:r w:rsidR="006D55D2">
        <w:rPr>
          <w:rFonts w:asciiTheme="minorHAnsi" w:hAnsiTheme="minorHAnsi"/>
        </w:rPr>
        <w:t xml:space="preserve"> the number of survivors reported to be receiving outpatient services being lower than expected</w:t>
      </w:r>
      <w:r w:rsidR="00735D5C" w:rsidRPr="00C41DB1">
        <w:rPr>
          <w:rFonts w:asciiTheme="minorHAnsi" w:hAnsiTheme="minorHAnsi"/>
        </w:rPr>
        <w:t>.</w:t>
      </w:r>
      <w:r w:rsidR="00C0759F">
        <w:rPr>
          <w:rFonts w:asciiTheme="minorHAnsi" w:hAnsiTheme="minorHAnsi"/>
          <w:vertAlign w:val="superscript"/>
        </w:rPr>
        <w:t>21</w:t>
      </w:r>
      <w:r w:rsidR="00735D5C" w:rsidRPr="00C41DB1">
        <w:rPr>
          <w:rFonts w:asciiTheme="minorHAnsi" w:hAnsiTheme="minorHAnsi"/>
        </w:rPr>
        <w:t xml:space="preserve"> </w:t>
      </w:r>
    </w:p>
    <w:p w14:paraId="5F66AD4E" w14:textId="799F8C71" w:rsidR="00341035" w:rsidRPr="00C41DB1" w:rsidRDefault="00600F1E">
      <w:pPr>
        <w:rPr>
          <w:rFonts w:asciiTheme="minorHAnsi" w:hAnsiTheme="minorHAnsi"/>
          <w:color w:val="FF0000"/>
        </w:rPr>
      </w:pPr>
      <w:r w:rsidRPr="004C6B48">
        <w:rPr>
          <w:rFonts w:asciiTheme="minorHAnsi" w:hAnsiTheme="minorHAnsi"/>
        </w:rPr>
        <w:t>Poor access to rehabilitation services has been speculated to be caused by a lack of resources, namely therapists with ex</w:t>
      </w:r>
      <w:r w:rsidR="007C06A0">
        <w:rPr>
          <w:rFonts w:asciiTheme="minorHAnsi" w:hAnsiTheme="minorHAnsi"/>
        </w:rPr>
        <w:t>pertise in stroke, in the acute</w:t>
      </w:r>
      <w:proofErr w:type="gramStart"/>
      <w:r w:rsidRPr="004C6B48">
        <w:rPr>
          <w:rFonts w:asciiTheme="minorHAnsi" w:hAnsiTheme="minorHAnsi"/>
        </w:rPr>
        <w:t>,</w:t>
      </w:r>
      <w:r w:rsidR="00C0759F">
        <w:rPr>
          <w:rFonts w:asciiTheme="minorHAnsi" w:hAnsiTheme="minorHAnsi"/>
          <w:vertAlign w:val="superscript"/>
        </w:rPr>
        <w:t>19</w:t>
      </w:r>
      <w:proofErr w:type="gramEnd"/>
      <w:r w:rsidRPr="004C6B48">
        <w:rPr>
          <w:rFonts w:asciiTheme="minorHAnsi" w:hAnsiTheme="minorHAnsi"/>
        </w:rPr>
        <w:t xml:space="preserve"> inpatient</w:t>
      </w:r>
      <w:r w:rsidRPr="007C06A0">
        <w:rPr>
          <w:rFonts w:asciiTheme="minorHAnsi" w:hAnsiTheme="minorHAnsi"/>
        </w:rPr>
        <w:t xml:space="preserve"> </w:t>
      </w:r>
      <w:r w:rsidR="00C0759F">
        <w:rPr>
          <w:rFonts w:asciiTheme="minorHAnsi" w:hAnsiTheme="minorHAnsi"/>
          <w:vertAlign w:val="superscript"/>
        </w:rPr>
        <w:t>17</w:t>
      </w:r>
      <w:r w:rsidRPr="007C06A0">
        <w:rPr>
          <w:rFonts w:asciiTheme="minorHAnsi" w:hAnsiTheme="minorHAnsi"/>
        </w:rPr>
        <w:t xml:space="preserve"> </w:t>
      </w:r>
      <w:r w:rsidR="007C06A0">
        <w:rPr>
          <w:rFonts w:asciiTheme="minorHAnsi" w:hAnsiTheme="minorHAnsi"/>
        </w:rPr>
        <w:t>and outpatient settings</w:t>
      </w:r>
      <w:r w:rsidRPr="007C06A0">
        <w:rPr>
          <w:rFonts w:asciiTheme="minorHAnsi" w:hAnsiTheme="minorHAnsi"/>
        </w:rPr>
        <w:t>.</w:t>
      </w:r>
      <w:r w:rsidR="00C0759F">
        <w:rPr>
          <w:rFonts w:asciiTheme="minorHAnsi" w:hAnsiTheme="minorHAnsi"/>
          <w:vertAlign w:val="superscript"/>
        </w:rPr>
        <w:t>20,21</w:t>
      </w:r>
      <w:r w:rsidRPr="007C06A0">
        <w:rPr>
          <w:rFonts w:asciiTheme="minorHAnsi" w:hAnsiTheme="minorHAnsi"/>
        </w:rPr>
        <w:t xml:space="preserve"> </w:t>
      </w:r>
      <w:r w:rsidR="007E5F71" w:rsidRPr="00C41DB1">
        <w:rPr>
          <w:rFonts w:asciiTheme="minorHAnsi" w:hAnsiTheme="minorHAnsi"/>
          <w:color w:val="000000" w:themeColor="text1"/>
        </w:rPr>
        <w:t xml:space="preserve">There is evidence to support </w:t>
      </w:r>
      <w:r w:rsidR="00373C60">
        <w:rPr>
          <w:rFonts w:asciiTheme="minorHAnsi" w:hAnsiTheme="minorHAnsi"/>
          <w:color w:val="000000" w:themeColor="text1"/>
        </w:rPr>
        <w:t>this</w:t>
      </w:r>
      <w:r w:rsidR="007E5F71" w:rsidRPr="00C41DB1">
        <w:rPr>
          <w:rFonts w:asciiTheme="minorHAnsi" w:hAnsiTheme="minorHAnsi"/>
          <w:color w:val="000000" w:themeColor="text1"/>
        </w:rPr>
        <w:t xml:space="preserve"> speculation </w:t>
      </w:r>
      <w:r w:rsidR="00373C60">
        <w:rPr>
          <w:rFonts w:asciiTheme="minorHAnsi" w:hAnsiTheme="minorHAnsi"/>
          <w:color w:val="000000" w:themeColor="text1"/>
        </w:rPr>
        <w:t>with</w:t>
      </w:r>
      <w:r w:rsidR="007E5F71" w:rsidRPr="00C41DB1">
        <w:rPr>
          <w:rFonts w:asciiTheme="minorHAnsi" w:hAnsiTheme="minorHAnsi"/>
          <w:color w:val="000000" w:themeColor="text1"/>
        </w:rPr>
        <w:t xml:space="preserve"> therapist-bed ratios in Ontario</w:t>
      </w:r>
      <w:r w:rsidR="00373C60">
        <w:rPr>
          <w:rFonts w:asciiTheme="minorHAnsi" w:hAnsiTheme="minorHAnsi"/>
          <w:color w:val="000000" w:themeColor="text1"/>
        </w:rPr>
        <w:t xml:space="preserve"> rehabilitation centers</w:t>
      </w:r>
      <w:r w:rsidR="007E5F71" w:rsidRPr="00C41DB1">
        <w:rPr>
          <w:rFonts w:asciiTheme="minorHAnsi" w:hAnsiTheme="minorHAnsi"/>
          <w:color w:val="000000" w:themeColor="text1"/>
        </w:rPr>
        <w:t xml:space="preserve"> </w:t>
      </w:r>
      <w:r w:rsidR="00437837" w:rsidRPr="00C41DB1">
        <w:rPr>
          <w:rFonts w:asciiTheme="minorHAnsi" w:hAnsiTheme="minorHAnsi"/>
          <w:color w:val="000000" w:themeColor="text1"/>
        </w:rPr>
        <w:t>ranging from</w:t>
      </w:r>
      <w:r w:rsidR="00373C60">
        <w:rPr>
          <w:rFonts w:asciiTheme="minorHAnsi" w:hAnsiTheme="minorHAnsi"/>
          <w:color w:val="000000" w:themeColor="text1"/>
        </w:rPr>
        <w:t xml:space="preserve"> 10.5 to 56 beds per therapist</w:t>
      </w:r>
      <w:r w:rsidR="007C06A0">
        <w:rPr>
          <w:rFonts w:asciiTheme="minorHAnsi" w:hAnsiTheme="minorHAnsi"/>
          <w:color w:val="000000" w:themeColor="text1"/>
        </w:rPr>
        <w:t xml:space="preserve"> </w:t>
      </w:r>
      <w:r w:rsidR="00437837" w:rsidRPr="00C41DB1">
        <w:rPr>
          <w:rFonts w:asciiTheme="minorHAnsi" w:hAnsiTheme="minorHAnsi"/>
          <w:color w:val="000000" w:themeColor="text1"/>
        </w:rPr>
        <w:t>.</w:t>
      </w:r>
      <w:r w:rsidR="00C0759F">
        <w:rPr>
          <w:rFonts w:asciiTheme="minorHAnsi" w:hAnsiTheme="minorHAnsi"/>
          <w:color w:val="000000" w:themeColor="text1"/>
          <w:vertAlign w:val="superscript"/>
        </w:rPr>
        <w:t>22</w:t>
      </w:r>
      <w:r w:rsidR="00437837" w:rsidRPr="00C41DB1">
        <w:rPr>
          <w:rFonts w:asciiTheme="minorHAnsi" w:hAnsiTheme="minorHAnsi"/>
          <w:color w:val="000000" w:themeColor="text1"/>
        </w:rPr>
        <w:t xml:space="preserve"> Beds themselves are also scarce with </w:t>
      </w:r>
      <w:r w:rsidR="00373C60">
        <w:rPr>
          <w:rFonts w:asciiTheme="minorHAnsi" w:hAnsiTheme="minorHAnsi"/>
          <w:color w:val="000000" w:themeColor="text1"/>
        </w:rPr>
        <w:t>only 270 known dedicated stroke beds</w:t>
      </w:r>
      <w:r w:rsidR="00437837" w:rsidRPr="00C41DB1">
        <w:rPr>
          <w:rFonts w:asciiTheme="minorHAnsi" w:hAnsiTheme="minorHAnsi"/>
          <w:color w:val="000000" w:themeColor="text1"/>
        </w:rPr>
        <w:t xml:space="preserve"> in 54 </w:t>
      </w:r>
      <w:r w:rsidR="00373C60">
        <w:rPr>
          <w:rFonts w:asciiTheme="minorHAnsi" w:hAnsiTheme="minorHAnsi"/>
          <w:color w:val="000000" w:themeColor="text1"/>
        </w:rPr>
        <w:t xml:space="preserve">centers. </w:t>
      </w:r>
      <w:r w:rsidR="00C408CD" w:rsidRPr="00C41DB1">
        <w:rPr>
          <w:rFonts w:asciiTheme="minorHAnsi" w:hAnsiTheme="minorHAnsi"/>
        </w:rPr>
        <w:t xml:space="preserve">With the absolute numbers of stroke survivors increasing worldwide, </w:t>
      </w:r>
      <w:r w:rsidR="00373C60">
        <w:rPr>
          <w:rFonts w:asciiTheme="minorHAnsi" w:hAnsiTheme="minorHAnsi"/>
        </w:rPr>
        <w:t>creative and cost-effective</w:t>
      </w:r>
      <w:r w:rsidR="00C408CD" w:rsidRPr="00C41DB1">
        <w:rPr>
          <w:rFonts w:asciiTheme="minorHAnsi" w:hAnsiTheme="minorHAnsi"/>
        </w:rPr>
        <w:t xml:space="preserve"> solutions are needed to improve </w:t>
      </w:r>
      <w:r w:rsidR="00373C60">
        <w:rPr>
          <w:rFonts w:asciiTheme="minorHAnsi" w:hAnsiTheme="minorHAnsi"/>
        </w:rPr>
        <w:t>timely access</w:t>
      </w:r>
      <w:r w:rsidR="00C408CD" w:rsidRPr="00C41DB1">
        <w:rPr>
          <w:rFonts w:asciiTheme="minorHAnsi" w:hAnsiTheme="minorHAnsi"/>
        </w:rPr>
        <w:t xml:space="preserve"> </w:t>
      </w:r>
      <w:r w:rsidR="00373C60">
        <w:rPr>
          <w:rFonts w:asciiTheme="minorHAnsi" w:hAnsiTheme="minorHAnsi"/>
        </w:rPr>
        <w:t>to</w:t>
      </w:r>
      <w:r w:rsidR="00C408CD" w:rsidRPr="00C41DB1">
        <w:rPr>
          <w:rFonts w:asciiTheme="minorHAnsi" w:hAnsiTheme="minorHAnsi"/>
        </w:rPr>
        <w:t xml:space="preserve"> intense stroke rehabilitation. </w:t>
      </w:r>
      <w:r w:rsidR="00C408CD" w:rsidRPr="00C41DB1">
        <w:rPr>
          <w:rFonts w:asciiTheme="minorHAnsi" w:hAnsiTheme="minorHAnsi"/>
        </w:rPr>
        <w:lastRenderedPageBreak/>
        <w:t>Otherwise,</w:t>
      </w:r>
      <w:r w:rsidR="00373C60">
        <w:rPr>
          <w:rFonts w:asciiTheme="minorHAnsi" w:hAnsiTheme="minorHAnsi"/>
        </w:rPr>
        <w:t xml:space="preserve"> judging by current resources, more stroke survivors will be unable to</w:t>
      </w:r>
      <w:r w:rsidR="00207974">
        <w:rPr>
          <w:rFonts w:asciiTheme="minorHAnsi" w:hAnsiTheme="minorHAnsi"/>
        </w:rPr>
        <w:t xml:space="preserve"> begin timely and intense therapy to</w:t>
      </w:r>
      <w:r w:rsidR="00373C60">
        <w:rPr>
          <w:rFonts w:asciiTheme="minorHAnsi" w:hAnsiTheme="minorHAnsi"/>
        </w:rPr>
        <w:t xml:space="preserve"> maximize their recovery and function independently. </w:t>
      </w:r>
    </w:p>
    <w:p w14:paraId="011384D2" w14:textId="3A8E0ED3" w:rsidR="00B008D1" w:rsidRPr="00C41DB1" w:rsidRDefault="005D3FBD">
      <w:pPr>
        <w:rPr>
          <w:rFonts w:asciiTheme="minorHAnsi" w:hAnsiTheme="minorHAnsi"/>
          <w:i/>
          <w:iCs/>
        </w:rPr>
      </w:pPr>
      <w:r>
        <w:rPr>
          <w:rFonts w:asciiTheme="minorHAnsi" w:hAnsiTheme="minorHAnsi"/>
          <w:i/>
          <w:iCs/>
        </w:rPr>
        <w:t>T</w:t>
      </w:r>
      <w:r w:rsidR="006A7EEF">
        <w:rPr>
          <w:rFonts w:asciiTheme="minorHAnsi" w:hAnsiTheme="minorHAnsi"/>
          <w:i/>
          <w:iCs/>
        </w:rPr>
        <w:t>he proposed s</w:t>
      </w:r>
      <w:r>
        <w:rPr>
          <w:rFonts w:asciiTheme="minorHAnsi" w:hAnsiTheme="minorHAnsi"/>
          <w:i/>
          <w:iCs/>
        </w:rPr>
        <w:t>olution</w:t>
      </w:r>
      <w:r w:rsidR="00B008D1" w:rsidRPr="00C41DB1">
        <w:rPr>
          <w:rFonts w:asciiTheme="minorHAnsi" w:hAnsiTheme="minorHAnsi"/>
          <w:i/>
          <w:iCs/>
        </w:rPr>
        <w:t>:</w:t>
      </w:r>
    </w:p>
    <w:p w14:paraId="66BEF3BE" w14:textId="53265B10" w:rsidR="00F07C18" w:rsidRPr="00C41DB1" w:rsidRDefault="00F07C18">
      <w:pPr>
        <w:rPr>
          <w:rFonts w:asciiTheme="minorHAnsi" w:hAnsiTheme="minorHAnsi"/>
        </w:rPr>
      </w:pPr>
      <w:r w:rsidRPr="00C41DB1">
        <w:rPr>
          <w:rFonts w:asciiTheme="minorHAnsi" w:hAnsiTheme="minorHAnsi"/>
        </w:rPr>
        <w:t xml:space="preserve">Over the past decade there has been growing interest in harnessing technology to support stroke rehabilitation and provide therapy. </w:t>
      </w:r>
      <w:r w:rsidR="00373C60">
        <w:rPr>
          <w:rFonts w:asciiTheme="minorHAnsi" w:hAnsiTheme="minorHAnsi"/>
        </w:rPr>
        <w:t>R</w:t>
      </w:r>
      <w:r w:rsidR="00944F59" w:rsidRPr="00C41DB1">
        <w:rPr>
          <w:rFonts w:asciiTheme="minorHAnsi" w:hAnsiTheme="minorHAnsi"/>
        </w:rPr>
        <w:t>ecent technological advances in smart-technology have made smartphones and mobile tablet-devices practically ubiquitous with a vast array of software applications (apps) available either for free or inexpensively via online app stores. Accordingly, there has been growing interest in exploring the possibilities offered by these devices</w:t>
      </w:r>
      <w:r w:rsidR="00645366" w:rsidRPr="00C41DB1">
        <w:rPr>
          <w:rFonts w:asciiTheme="minorHAnsi" w:hAnsiTheme="minorHAnsi"/>
        </w:rPr>
        <w:t xml:space="preserve"> with particular interest in tablet-computers as platforms for therapy. </w:t>
      </w:r>
    </w:p>
    <w:p w14:paraId="64DB2CF3" w14:textId="31962496" w:rsidR="00B008D1" w:rsidRPr="00C41DB1" w:rsidRDefault="00B008D1">
      <w:pPr>
        <w:rPr>
          <w:rFonts w:asciiTheme="minorHAnsi" w:hAnsiTheme="minorHAnsi" w:cs="Times New Roman"/>
        </w:rPr>
      </w:pPr>
      <w:r w:rsidRPr="00C41DB1">
        <w:rPr>
          <w:rFonts w:asciiTheme="minorHAnsi" w:hAnsiTheme="minorHAnsi"/>
        </w:rPr>
        <w:t xml:space="preserve">Mobile tablet-based therapies (MTBTs) </w:t>
      </w:r>
      <w:r w:rsidR="00656FD4" w:rsidRPr="00C41DB1">
        <w:rPr>
          <w:rFonts w:asciiTheme="minorHAnsi" w:hAnsiTheme="minorHAnsi"/>
        </w:rPr>
        <w:t>use</w:t>
      </w:r>
      <w:r w:rsidRPr="00C41DB1">
        <w:rPr>
          <w:rFonts w:asciiTheme="minorHAnsi" w:hAnsiTheme="minorHAnsi"/>
        </w:rPr>
        <w:t xml:space="preserve"> </w:t>
      </w:r>
      <w:r w:rsidR="00E159B2">
        <w:rPr>
          <w:rFonts w:asciiTheme="minorHAnsi" w:hAnsiTheme="minorHAnsi"/>
        </w:rPr>
        <w:t>apps</w:t>
      </w:r>
      <w:r w:rsidRPr="00C41DB1">
        <w:rPr>
          <w:rFonts w:asciiTheme="minorHAnsi" w:hAnsiTheme="minorHAnsi"/>
        </w:rPr>
        <w:t xml:space="preserve"> running on tablet computers </w:t>
      </w:r>
      <w:r w:rsidR="00656FD4" w:rsidRPr="00C41DB1">
        <w:rPr>
          <w:rFonts w:asciiTheme="minorHAnsi" w:hAnsiTheme="minorHAnsi"/>
        </w:rPr>
        <w:t xml:space="preserve">to </w:t>
      </w:r>
      <w:r w:rsidRPr="00C41DB1">
        <w:rPr>
          <w:rFonts w:asciiTheme="minorHAnsi" w:hAnsiTheme="minorHAnsi"/>
        </w:rPr>
        <w:t xml:space="preserve">provide </w:t>
      </w:r>
      <w:r w:rsidR="00E159B2">
        <w:rPr>
          <w:rFonts w:asciiTheme="minorHAnsi" w:hAnsiTheme="minorHAnsi"/>
        </w:rPr>
        <w:t>interventions</w:t>
      </w:r>
      <w:r w:rsidRPr="00C41DB1">
        <w:rPr>
          <w:rFonts w:asciiTheme="minorHAnsi" w:hAnsiTheme="minorHAnsi"/>
        </w:rPr>
        <w:t xml:space="preserve"> to patients. There are a variety of potentially therapeutic apps including those explicitly designed to offer therapy (Constant Therapy for aphasia and cognitive impairments) and </w:t>
      </w:r>
      <w:r w:rsidR="00656FD4" w:rsidRPr="00C41DB1">
        <w:rPr>
          <w:rFonts w:asciiTheme="minorHAnsi" w:hAnsiTheme="minorHAnsi"/>
        </w:rPr>
        <w:t>apps</w:t>
      </w:r>
      <w:r w:rsidRPr="00C41DB1">
        <w:rPr>
          <w:rFonts w:asciiTheme="minorHAnsi" w:hAnsiTheme="minorHAnsi"/>
        </w:rPr>
        <w:t xml:space="preserve"> offering activities analogous to scenarios often used in stroke rehabilitati</w:t>
      </w:r>
      <w:r w:rsidR="00645366" w:rsidRPr="00C41DB1">
        <w:rPr>
          <w:rFonts w:asciiTheme="minorHAnsi" w:hAnsiTheme="minorHAnsi"/>
        </w:rPr>
        <w:t>on (memory and attention games</w:t>
      </w:r>
      <w:r w:rsidR="00E159B2">
        <w:rPr>
          <w:rFonts w:asciiTheme="minorHAnsi" w:hAnsiTheme="minorHAnsi"/>
        </w:rPr>
        <w:t>, etc.</w:t>
      </w:r>
      <w:r w:rsidR="00645366" w:rsidRPr="00C41DB1">
        <w:rPr>
          <w:rFonts w:asciiTheme="minorHAnsi" w:hAnsiTheme="minorHAnsi"/>
        </w:rPr>
        <w:t>)</w:t>
      </w:r>
      <w:r w:rsidRPr="00C41DB1">
        <w:rPr>
          <w:rFonts w:asciiTheme="minorHAnsi" w:hAnsiTheme="minorHAnsi"/>
        </w:rPr>
        <w:t xml:space="preserve">. </w:t>
      </w:r>
      <w:r w:rsidR="00AD46D2" w:rsidRPr="00C41DB1">
        <w:rPr>
          <w:rFonts w:asciiTheme="minorHAnsi" w:hAnsiTheme="minorHAnsi"/>
        </w:rPr>
        <w:t xml:space="preserve">Survivors </w:t>
      </w:r>
      <w:r w:rsidR="00DE30B6">
        <w:rPr>
          <w:rFonts w:asciiTheme="minorHAnsi" w:hAnsiTheme="minorHAnsi"/>
        </w:rPr>
        <w:t xml:space="preserve">could use MTBTs to begin therapy in acute care, supplement inpatient or outpatients care if therapists are not available, or provide their sole source of therapy if no other services are </w:t>
      </w:r>
      <w:r w:rsidR="00E159B2">
        <w:rPr>
          <w:rFonts w:asciiTheme="minorHAnsi" w:hAnsiTheme="minorHAnsi"/>
        </w:rPr>
        <w:t>accessible</w:t>
      </w:r>
      <w:r w:rsidR="00DE30B6">
        <w:rPr>
          <w:rFonts w:asciiTheme="minorHAnsi" w:hAnsiTheme="minorHAnsi"/>
        </w:rPr>
        <w:t>.</w:t>
      </w:r>
    </w:p>
    <w:p w14:paraId="47585D1D" w14:textId="77777777" w:rsidR="00B008D1" w:rsidRPr="00C41DB1" w:rsidRDefault="00B008D1">
      <w:pPr>
        <w:pStyle w:val="Heading2"/>
        <w:rPr>
          <w:rFonts w:asciiTheme="minorHAnsi" w:hAnsiTheme="minorHAnsi"/>
        </w:rPr>
      </w:pPr>
      <w:r w:rsidRPr="00C41DB1">
        <w:rPr>
          <w:rFonts w:asciiTheme="minorHAnsi" w:hAnsiTheme="minorHAnsi"/>
        </w:rPr>
        <w:t>Why is it important to do a scoping review now?</w:t>
      </w:r>
    </w:p>
    <w:p w14:paraId="23F909FD" w14:textId="4F6F0E4F" w:rsidR="00B008D1" w:rsidRPr="00C41DB1" w:rsidRDefault="00F8022B">
      <w:pPr>
        <w:rPr>
          <w:rFonts w:asciiTheme="minorHAnsi" w:hAnsiTheme="minorHAnsi"/>
        </w:rPr>
      </w:pPr>
      <w:r>
        <w:rPr>
          <w:rFonts w:asciiTheme="minorHAnsi" w:hAnsiTheme="minorHAnsi"/>
        </w:rPr>
        <w:t>Despite their wide</w:t>
      </w:r>
      <w:r w:rsidR="008735CC">
        <w:rPr>
          <w:rFonts w:asciiTheme="minorHAnsi" w:hAnsiTheme="minorHAnsi"/>
        </w:rPr>
        <w:t xml:space="preserve"> </w:t>
      </w:r>
      <w:r>
        <w:rPr>
          <w:rFonts w:asciiTheme="minorHAnsi" w:hAnsiTheme="minorHAnsi"/>
        </w:rPr>
        <w:t>availability</w:t>
      </w:r>
      <w:r w:rsidR="00321566">
        <w:rPr>
          <w:rFonts w:asciiTheme="minorHAnsi" w:hAnsiTheme="minorHAnsi"/>
        </w:rPr>
        <w:t xml:space="preserve">, </w:t>
      </w:r>
      <w:r w:rsidR="002F0D22">
        <w:rPr>
          <w:rFonts w:asciiTheme="minorHAnsi" w:hAnsiTheme="minorHAnsi"/>
        </w:rPr>
        <w:t>relatively low cost</w:t>
      </w:r>
      <w:r w:rsidR="00321566">
        <w:rPr>
          <w:rFonts w:asciiTheme="minorHAnsi" w:hAnsiTheme="minorHAnsi"/>
        </w:rPr>
        <w:t xml:space="preserve">, and </w:t>
      </w:r>
      <w:r w:rsidR="00042CC2">
        <w:rPr>
          <w:rFonts w:asciiTheme="minorHAnsi" w:hAnsiTheme="minorHAnsi"/>
        </w:rPr>
        <w:t>technological power</w:t>
      </w:r>
      <w:r>
        <w:rPr>
          <w:rFonts w:asciiTheme="minorHAnsi" w:hAnsiTheme="minorHAnsi"/>
        </w:rPr>
        <w:t>, m</w:t>
      </w:r>
      <w:r w:rsidR="008A22A8">
        <w:rPr>
          <w:rFonts w:asciiTheme="minorHAnsi" w:hAnsiTheme="minorHAnsi"/>
        </w:rPr>
        <w:t xml:space="preserve">uch remains unknown about MTBTs including treatment efficacy. However, before attempting </w:t>
      </w:r>
      <w:r w:rsidR="00333B43">
        <w:rPr>
          <w:rFonts w:asciiTheme="minorHAnsi" w:hAnsiTheme="minorHAnsi"/>
        </w:rPr>
        <w:t xml:space="preserve">small or large-scale </w:t>
      </w:r>
      <w:r w:rsidR="008A22A8">
        <w:rPr>
          <w:rFonts w:asciiTheme="minorHAnsi" w:hAnsiTheme="minorHAnsi"/>
        </w:rPr>
        <w:t xml:space="preserve">trials of treatment efficacy, the feasibility and challenges of offering MTBTs following stroke should be </w:t>
      </w:r>
      <w:r w:rsidR="00333B43">
        <w:rPr>
          <w:rFonts w:asciiTheme="minorHAnsi" w:hAnsiTheme="minorHAnsi"/>
        </w:rPr>
        <w:t xml:space="preserve">well </w:t>
      </w:r>
      <w:r w:rsidR="008A22A8">
        <w:rPr>
          <w:rFonts w:asciiTheme="minorHAnsi" w:hAnsiTheme="minorHAnsi"/>
        </w:rPr>
        <w:t>understood in order to improve the ch</w:t>
      </w:r>
      <w:r w:rsidR="007669FE">
        <w:rPr>
          <w:rFonts w:asciiTheme="minorHAnsi" w:hAnsiTheme="minorHAnsi"/>
        </w:rPr>
        <w:t>ances of conducting successful</w:t>
      </w:r>
      <w:r w:rsidR="008A22A8">
        <w:rPr>
          <w:rFonts w:asciiTheme="minorHAnsi" w:hAnsiTheme="minorHAnsi"/>
        </w:rPr>
        <w:t xml:space="preserve"> trials. </w:t>
      </w:r>
      <w:r w:rsidR="00333B43">
        <w:rPr>
          <w:rFonts w:asciiTheme="minorHAnsi" w:hAnsiTheme="minorHAnsi"/>
        </w:rPr>
        <w:t>Therefore, a systematic scoping review is needed to</w:t>
      </w:r>
      <w:r w:rsidR="00A027F3" w:rsidRPr="00C41DB1">
        <w:rPr>
          <w:rFonts w:asciiTheme="minorHAnsi" w:hAnsiTheme="minorHAnsi"/>
        </w:rPr>
        <w:t xml:space="preserve"> answer key questions </w:t>
      </w:r>
      <w:r w:rsidR="00333B43">
        <w:rPr>
          <w:rFonts w:asciiTheme="minorHAnsi" w:hAnsiTheme="minorHAnsi"/>
        </w:rPr>
        <w:t xml:space="preserve">regarding MTBTs following stroke in order to </w:t>
      </w:r>
      <w:r w:rsidR="007669FE">
        <w:rPr>
          <w:rFonts w:asciiTheme="minorHAnsi" w:hAnsiTheme="minorHAnsi"/>
        </w:rPr>
        <w:t xml:space="preserve">confidently </w:t>
      </w:r>
      <w:r w:rsidR="00333B43">
        <w:rPr>
          <w:rFonts w:asciiTheme="minorHAnsi" w:hAnsiTheme="minorHAnsi"/>
        </w:rPr>
        <w:t>move</w:t>
      </w:r>
      <w:r w:rsidR="00A027F3" w:rsidRPr="00C41DB1">
        <w:rPr>
          <w:rFonts w:asciiTheme="minorHAnsi" w:hAnsiTheme="minorHAnsi"/>
        </w:rPr>
        <w:t xml:space="preserve"> towards conducting methodologically robust studies of </w:t>
      </w:r>
      <w:r w:rsidR="00333B43">
        <w:rPr>
          <w:rFonts w:asciiTheme="minorHAnsi" w:hAnsiTheme="minorHAnsi"/>
        </w:rPr>
        <w:t xml:space="preserve">treatment efficacy. </w:t>
      </w:r>
    </w:p>
    <w:p w14:paraId="41AE3C04" w14:textId="76EC7F68" w:rsidR="00B008D1" w:rsidRPr="00A82170" w:rsidRDefault="00A82170">
      <w:pPr>
        <w:rPr>
          <w:rFonts w:asciiTheme="minorHAnsi" w:hAnsiTheme="minorHAnsi" w:cs="Times New Roman"/>
          <w:b/>
          <w:bCs/>
        </w:rPr>
      </w:pPr>
      <w:r>
        <w:rPr>
          <w:rFonts w:asciiTheme="minorHAnsi" w:hAnsiTheme="minorHAnsi"/>
          <w:b/>
          <w:bCs/>
        </w:rPr>
        <w:t>Objectives</w:t>
      </w:r>
      <w:r>
        <w:rPr>
          <w:rFonts w:asciiTheme="minorHAnsi" w:hAnsiTheme="minorHAnsi" w:cs="Times New Roman"/>
          <w:b/>
          <w:bCs/>
        </w:rPr>
        <w:t xml:space="preserve">: </w:t>
      </w:r>
      <w:r w:rsidR="00B008D1" w:rsidRPr="00C41DB1">
        <w:rPr>
          <w:rFonts w:asciiTheme="minorHAnsi" w:hAnsiTheme="minorHAnsi"/>
        </w:rPr>
        <w:t>To review the evidence for mobile tablet-based therapies (MTBTs) following stroke</w:t>
      </w:r>
      <w:r w:rsidR="00B008D1" w:rsidRPr="00C41DB1">
        <w:rPr>
          <w:rFonts w:asciiTheme="minorHAnsi" w:hAnsiTheme="minorHAnsi" w:cs="Times New Roman"/>
        </w:rPr>
        <w:t>.</w:t>
      </w:r>
    </w:p>
    <w:p w14:paraId="54413507" w14:textId="42012082" w:rsidR="00B008D1" w:rsidRPr="00A82170" w:rsidRDefault="006A7EEF">
      <w:pPr>
        <w:rPr>
          <w:rFonts w:asciiTheme="minorHAnsi" w:hAnsiTheme="minorHAnsi" w:cs="Times New Roman"/>
          <w:bCs/>
          <w:i/>
        </w:rPr>
      </w:pPr>
      <w:r>
        <w:rPr>
          <w:rFonts w:asciiTheme="minorHAnsi" w:hAnsiTheme="minorHAnsi"/>
          <w:bCs/>
          <w:i/>
        </w:rPr>
        <w:t>Research q</w:t>
      </w:r>
      <w:r w:rsidR="00B008D1" w:rsidRPr="00A82170">
        <w:rPr>
          <w:rFonts w:asciiTheme="minorHAnsi" w:hAnsiTheme="minorHAnsi"/>
          <w:bCs/>
          <w:i/>
        </w:rPr>
        <w:t>uestions:</w:t>
      </w:r>
    </w:p>
    <w:p w14:paraId="649C23A2" w14:textId="7A86B1A1" w:rsidR="00B008D1" w:rsidRPr="00C41DB1" w:rsidRDefault="00B008D1">
      <w:pPr>
        <w:pStyle w:val="ListParagraph"/>
        <w:numPr>
          <w:ilvl w:val="0"/>
          <w:numId w:val="5"/>
        </w:numPr>
        <w:rPr>
          <w:rFonts w:asciiTheme="minorHAnsi" w:hAnsiTheme="minorHAnsi" w:cs="Times New Roman"/>
        </w:rPr>
      </w:pPr>
      <w:r w:rsidRPr="00C41DB1">
        <w:rPr>
          <w:rFonts w:asciiTheme="minorHAnsi" w:hAnsiTheme="minorHAnsi"/>
        </w:rPr>
        <w:t xml:space="preserve">What are the characteristics of </w:t>
      </w:r>
      <w:r w:rsidR="00EB548D">
        <w:rPr>
          <w:rFonts w:asciiTheme="minorHAnsi" w:hAnsiTheme="minorHAnsi"/>
        </w:rPr>
        <w:t>attempted</w:t>
      </w:r>
      <w:r w:rsidRPr="00C41DB1">
        <w:rPr>
          <w:rFonts w:asciiTheme="minorHAnsi" w:hAnsiTheme="minorHAnsi"/>
        </w:rPr>
        <w:t xml:space="preserve"> MTBTs </w:t>
      </w:r>
      <w:r w:rsidR="00EB548D">
        <w:rPr>
          <w:rFonts w:asciiTheme="minorHAnsi" w:hAnsiTheme="minorHAnsi"/>
        </w:rPr>
        <w:t>following stroke</w:t>
      </w:r>
      <w:r w:rsidRPr="00C41DB1">
        <w:rPr>
          <w:rFonts w:asciiTheme="minorHAnsi" w:hAnsiTheme="minorHAnsi"/>
        </w:rPr>
        <w:t xml:space="preserve"> in terms of deficits targeted and method of administration?</w:t>
      </w:r>
    </w:p>
    <w:p w14:paraId="5BA19184" w14:textId="77777777" w:rsidR="00EB548D" w:rsidRPr="00EB548D" w:rsidRDefault="00B008D1" w:rsidP="00EB548D">
      <w:pPr>
        <w:pStyle w:val="ListParagraph"/>
        <w:numPr>
          <w:ilvl w:val="0"/>
          <w:numId w:val="5"/>
        </w:numPr>
        <w:rPr>
          <w:rFonts w:asciiTheme="minorHAnsi" w:hAnsiTheme="minorHAnsi" w:cs="Times New Roman"/>
        </w:rPr>
      </w:pPr>
      <w:r w:rsidRPr="00C41DB1">
        <w:rPr>
          <w:rFonts w:asciiTheme="minorHAnsi" w:hAnsiTheme="minorHAnsi"/>
        </w:rPr>
        <w:t>What barriers or adverse events related to the administration of MTBTs</w:t>
      </w:r>
      <w:r w:rsidR="00EB548D">
        <w:rPr>
          <w:rFonts w:asciiTheme="minorHAnsi" w:hAnsiTheme="minorHAnsi"/>
        </w:rPr>
        <w:t xml:space="preserve"> following stroke</w:t>
      </w:r>
      <w:r w:rsidRPr="00C41DB1">
        <w:rPr>
          <w:rFonts w:asciiTheme="minorHAnsi" w:hAnsiTheme="minorHAnsi"/>
        </w:rPr>
        <w:t xml:space="preserve"> have been encountered by researchers, clinicians, caregivers, or participants?</w:t>
      </w:r>
    </w:p>
    <w:p w14:paraId="2DBEF0A1" w14:textId="605856BC" w:rsidR="00745337" w:rsidRPr="00EB548D" w:rsidRDefault="00B008D1" w:rsidP="00EB548D">
      <w:pPr>
        <w:pStyle w:val="ListParagraph"/>
        <w:numPr>
          <w:ilvl w:val="0"/>
          <w:numId w:val="5"/>
        </w:numPr>
        <w:rPr>
          <w:rFonts w:asciiTheme="minorHAnsi" w:hAnsiTheme="minorHAnsi" w:cs="Times New Roman"/>
        </w:rPr>
      </w:pPr>
      <w:r w:rsidRPr="00EB548D">
        <w:rPr>
          <w:rFonts w:asciiTheme="minorHAnsi" w:hAnsiTheme="minorHAnsi"/>
        </w:rPr>
        <w:t>What methodological challenges have been faced by studies of MTBTs</w:t>
      </w:r>
      <w:r w:rsidR="00EB548D" w:rsidRPr="00EB548D">
        <w:rPr>
          <w:rFonts w:asciiTheme="minorHAnsi" w:hAnsiTheme="minorHAnsi"/>
        </w:rPr>
        <w:t xml:space="preserve"> following stroke?</w:t>
      </w:r>
    </w:p>
    <w:p w14:paraId="70B5C50F" w14:textId="77777777" w:rsidR="00EB548D" w:rsidRDefault="00EB548D" w:rsidP="00EB548D">
      <w:pPr>
        <w:jc w:val="center"/>
        <w:rPr>
          <w:b/>
          <w:bCs/>
        </w:rPr>
      </w:pPr>
    </w:p>
    <w:p w14:paraId="40208B70" w14:textId="77777777" w:rsidR="00EB548D" w:rsidRPr="00EB548D" w:rsidRDefault="00EB548D" w:rsidP="00EB548D">
      <w:pPr>
        <w:jc w:val="center"/>
        <w:rPr>
          <w:b/>
          <w:bCs/>
        </w:rPr>
      </w:pPr>
    </w:p>
    <w:p w14:paraId="40554B7C" w14:textId="77777777" w:rsidR="00AA5F0C" w:rsidRDefault="00AA5F0C" w:rsidP="00745337">
      <w:pPr>
        <w:jc w:val="center"/>
        <w:rPr>
          <w:b/>
          <w:bCs/>
        </w:rPr>
      </w:pPr>
    </w:p>
    <w:p w14:paraId="779992A6" w14:textId="77777777" w:rsidR="00EB548D" w:rsidRDefault="00EB548D" w:rsidP="00745337">
      <w:pPr>
        <w:jc w:val="center"/>
        <w:rPr>
          <w:b/>
          <w:bCs/>
        </w:rPr>
      </w:pPr>
    </w:p>
    <w:p w14:paraId="112224B6" w14:textId="77777777" w:rsidR="00745337" w:rsidRDefault="00745337" w:rsidP="006A7EEF">
      <w:pPr>
        <w:rPr>
          <w:b/>
          <w:bCs/>
        </w:rPr>
      </w:pPr>
    </w:p>
    <w:p w14:paraId="3E5F0CFA" w14:textId="77777777" w:rsidR="006A7EEF" w:rsidRDefault="006A7EEF" w:rsidP="006A7EEF">
      <w:pPr>
        <w:rPr>
          <w:b/>
          <w:bCs/>
        </w:rPr>
      </w:pPr>
    </w:p>
    <w:p w14:paraId="197ED342" w14:textId="77777777" w:rsidR="00B008D1" w:rsidRDefault="00B008D1">
      <w:pPr>
        <w:pBdr>
          <w:bottom w:val="single" w:sz="12" w:space="1" w:color="auto"/>
        </w:pBdr>
        <w:jc w:val="center"/>
        <w:rPr>
          <w:b/>
          <w:bCs/>
        </w:rPr>
      </w:pPr>
      <w:r>
        <w:rPr>
          <w:b/>
          <w:bCs/>
        </w:rPr>
        <w:lastRenderedPageBreak/>
        <w:t>METHODOLOGY</w:t>
      </w:r>
    </w:p>
    <w:p w14:paraId="317B5169" w14:textId="07A801B5" w:rsidR="00356558" w:rsidRPr="00356558" w:rsidRDefault="00356558">
      <w:pPr>
        <w:rPr>
          <w:rFonts w:asciiTheme="minorHAnsi" w:hAnsiTheme="minorHAnsi" w:cstheme="minorHAnsi"/>
          <w:vertAlign w:val="superscript"/>
        </w:rPr>
      </w:pPr>
      <w:r w:rsidRPr="007245B8">
        <w:rPr>
          <w:rFonts w:asciiTheme="minorHAnsi" w:hAnsiTheme="minorHAnsi" w:cstheme="minorHAnsi"/>
        </w:rPr>
        <w:t xml:space="preserve">There is currently no </w:t>
      </w:r>
      <w:r w:rsidR="003D46D0">
        <w:rPr>
          <w:rFonts w:asciiTheme="minorHAnsi" w:hAnsiTheme="minorHAnsi" w:cstheme="minorHAnsi"/>
        </w:rPr>
        <w:t xml:space="preserve">standard, widely accepted </w:t>
      </w:r>
      <w:r w:rsidRPr="007245B8">
        <w:rPr>
          <w:rFonts w:asciiTheme="minorHAnsi" w:hAnsiTheme="minorHAnsi" w:cstheme="minorHAnsi"/>
        </w:rPr>
        <w:t xml:space="preserve">guidance document equivalent to PRISMA-P for the development of scoping review protocols. </w:t>
      </w:r>
      <w:r w:rsidR="00B53F31">
        <w:rPr>
          <w:rFonts w:asciiTheme="minorHAnsi" w:hAnsiTheme="minorHAnsi" w:cstheme="minorHAnsi"/>
        </w:rPr>
        <w:t>T</w:t>
      </w:r>
      <w:r w:rsidRPr="007245B8">
        <w:rPr>
          <w:rFonts w:asciiTheme="minorHAnsi" w:hAnsiTheme="minorHAnsi" w:cstheme="minorHAnsi"/>
        </w:rPr>
        <w:t xml:space="preserve">his protocol was developed </w:t>
      </w:r>
      <w:r w:rsidR="003D46D0">
        <w:rPr>
          <w:rFonts w:asciiTheme="minorHAnsi" w:hAnsiTheme="minorHAnsi" w:cstheme="minorHAnsi"/>
        </w:rPr>
        <w:t xml:space="preserve">primarily </w:t>
      </w:r>
      <w:r w:rsidRPr="007245B8">
        <w:rPr>
          <w:rFonts w:asciiTheme="minorHAnsi" w:hAnsiTheme="minorHAnsi" w:cstheme="minorHAnsi"/>
        </w:rPr>
        <w:t xml:space="preserve">with the assistance of </w:t>
      </w:r>
      <w:r w:rsidR="00FF6562">
        <w:rPr>
          <w:rFonts w:asciiTheme="minorHAnsi" w:hAnsiTheme="minorHAnsi" w:cstheme="minorHAnsi"/>
        </w:rPr>
        <w:t>a</w:t>
      </w:r>
      <w:r w:rsidR="003D46D0">
        <w:rPr>
          <w:rFonts w:asciiTheme="minorHAnsi" w:hAnsiTheme="minorHAnsi" w:cstheme="minorHAnsi"/>
        </w:rPr>
        <w:t xml:space="preserve"> current published guideline </w:t>
      </w:r>
      <w:r w:rsidR="00F36BDF">
        <w:rPr>
          <w:rFonts w:asciiTheme="minorHAnsi" w:hAnsiTheme="minorHAnsi" w:cstheme="minorHAnsi"/>
        </w:rPr>
        <w:t>for scoping reviews</w:t>
      </w:r>
      <w:r w:rsidR="00C0759F">
        <w:rPr>
          <w:rFonts w:asciiTheme="minorHAnsi" w:hAnsiTheme="minorHAnsi" w:cstheme="minorHAnsi"/>
          <w:vertAlign w:val="superscript"/>
        </w:rPr>
        <w:t>23</w:t>
      </w:r>
      <w:r w:rsidR="00F36BDF">
        <w:rPr>
          <w:rFonts w:asciiTheme="minorHAnsi" w:hAnsiTheme="minorHAnsi" w:cstheme="minorHAnsi"/>
        </w:rPr>
        <w:t xml:space="preserve"> and </w:t>
      </w:r>
      <w:r w:rsidR="00B53F31">
        <w:rPr>
          <w:rFonts w:asciiTheme="minorHAnsi" w:hAnsiTheme="minorHAnsi" w:cstheme="minorHAnsi"/>
        </w:rPr>
        <w:t xml:space="preserve">with </w:t>
      </w:r>
      <w:r w:rsidR="00F36BDF">
        <w:rPr>
          <w:rFonts w:asciiTheme="minorHAnsi" w:hAnsiTheme="minorHAnsi" w:cstheme="minorHAnsi"/>
        </w:rPr>
        <w:t>PRISMA-P</w:t>
      </w:r>
      <w:r w:rsidR="00B53F31">
        <w:rPr>
          <w:rFonts w:asciiTheme="minorHAnsi" w:hAnsiTheme="minorHAnsi" w:cstheme="minorHAnsi"/>
        </w:rPr>
        <w:t xml:space="preserve"> when necessary</w:t>
      </w:r>
      <w:r w:rsidR="008B50E3">
        <w:rPr>
          <w:rFonts w:asciiTheme="minorHAnsi" w:hAnsiTheme="minorHAnsi" w:cstheme="minorHAnsi"/>
        </w:rPr>
        <w:t xml:space="preserve"> and appropriate</w:t>
      </w:r>
      <w:r w:rsidR="006C2DE0">
        <w:rPr>
          <w:rFonts w:asciiTheme="minorHAnsi" w:hAnsiTheme="minorHAnsi" w:cstheme="minorHAnsi"/>
        </w:rPr>
        <w:t xml:space="preserve"> to design a robust and systematic scoping review</w:t>
      </w:r>
      <w:r w:rsidR="00F36BDF">
        <w:rPr>
          <w:rFonts w:asciiTheme="minorHAnsi" w:hAnsiTheme="minorHAnsi" w:cstheme="minorHAnsi"/>
        </w:rPr>
        <w:t>.</w:t>
      </w:r>
      <w:r w:rsidR="00C0759F">
        <w:rPr>
          <w:rFonts w:asciiTheme="minorHAnsi" w:hAnsiTheme="minorHAnsi" w:cstheme="minorHAnsi"/>
          <w:vertAlign w:val="superscript"/>
        </w:rPr>
        <w:t>24</w:t>
      </w:r>
      <w:r w:rsidRPr="007245B8">
        <w:rPr>
          <w:rFonts w:asciiTheme="minorHAnsi" w:hAnsiTheme="minorHAnsi" w:cstheme="minorHAnsi"/>
        </w:rPr>
        <w:t xml:space="preserve"> </w:t>
      </w:r>
    </w:p>
    <w:p w14:paraId="62EEF917" w14:textId="77777777" w:rsidR="00B008D1" w:rsidRDefault="00B008D1">
      <w:pPr>
        <w:rPr>
          <w:rFonts w:ascii="Times New Roman" w:hAnsi="Times New Roman" w:cs="Times New Roman"/>
          <w:b/>
          <w:bCs/>
        </w:rPr>
      </w:pPr>
      <w:r>
        <w:rPr>
          <w:b/>
          <w:bCs/>
        </w:rPr>
        <w:t>Inclusion/Exclusion Criteria (summary):</w:t>
      </w:r>
    </w:p>
    <w:p w14:paraId="04D6E04B" w14:textId="77777777" w:rsidR="00B008D1" w:rsidRDefault="00B008D1">
      <w:r>
        <w:t>Inclusion criteria (must meet all):</w:t>
      </w:r>
    </w:p>
    <w:p w14:paraId="4267572A" w14:textId="2F981321" w:rsidR="00B008D1" w:rsidRDefault="00CF040F">
      <w:pPr>
        <w:pStyle w:val="ListParagraph"/>
        <w:numPr>
          <w:ilvl w:val="0"/>
          <w:numId w:val="3"/>
        </w:numPr>
      </w:pPr>
      <w:r>
        <w:t>A</w:t>
      </w:r>
      <w:r w:rsidR="00B008D1">
        <w:t>dult stroke survivors (18 years or older) of any type (ischemic/hemorrhagic) or stage (acute/chronic) in any setting.</w:t>
      </w:r>
    </w:p>
    <w:p w14:paraId="1187CFC3" w14:textId="3FEC628F" w:rsidR="00B008D1" w:rsidRDefault="00CF040F">
      <w:pPr>
        <w:pStyle w:val="ListParagraph"/>
        <w:numPr>
          <w:ilvl w:val="0"/>
          <w:numId w:val="3"/>
        </w:numPr>
        <w:rPr>
          <w:rFonts w:ascii="Times New Roman" w:hAnsi="Times New Roman" w:cs="Times New Roman"/>
        </w:rPr>
      </w:pPr>
      <w:r>
        <w:t>S</w:t>
      </w:r>
      <w:r w:rsidR="006F4C61">
        <w:t>troke survivors interacting with a mobile tablet</w:t>
      </w:r>
      <w:r w:rsidR="00B008D1">
        <w:t xml:space="preserve"> in response to a post-stroke deficit or complication</w:t>
      </w:r>
      <w:r>
        <w:t xml:space="preserve"> for therapeutic purposes</w:t>
      </w:r>
      <w:r w:rsidR="00B008D1">
        <w:t>.</w:t>
      </w:r>
    </w:p>
    <w:p w14:paraId="223A15BA" w14:textId="77777777" w:rsidR="00B008D1" w:rsidRDefault="00B008D1">
      <w:r>
        <w:t>Exclusion criteria (exclude it meet one or more):</w:t>
      </w:r>
    </w:p>
    <w:p w14:paraId="13AD275D" w14:textId="2BE457A6" w:rsidR="00504A08" w:rsidRPr="00504A08" w:rsidRDefault="00504A08" w:rsidP="00504A08">
      <w:pPr>
        <w:pStyle w:val="ListParagraph"/>
        <w:numPr>
          <w:ilvl w:val="0"/>
          <w:numId w:val="4"/>
        </w:numPr>
        <w:rPr>
          <w:rFonts w:ascii="Times New Roman" w:hAnsi="Times New Roman" w:cs="Times New Roman"/>
        </w:rPr>
      </w:pPr>
      <w:r>
        <w:t>The mobile tablet is primarily used by someone other than the stroke survivor.</w:t>
      </w:r>
    </w:p>
    <w:p w14:paraId="296048A7" w14:textId="208EC9B0" w:rsidR="00D82163" w:rsidRPr="00D82163" w:rsidRDefault="00CF040F">
      <w:pPr>
        <w:pStyle w:val="ListParagraph"/>
        <w:numPr>
          <w:ilvl w:val="0"/>
          <w:numId w:val="4"/>
        </w:numPr>
        <w:rPr>
          <w:rFonts w:ascii="Times New Roman" w:hAnsi="Times New Roman" w:cs="Times New Roman"/>
        </w:rPr>
      </w:pPr>
      <w:r>
        <w:t xml:space="preserve">The </w:t>
      </w:r>
      <w:r w:rsidR="00504A08">
        <w:t>mobile tablet is used</w:t>
      </w:r>
      <w:r>
        <w:t xml:space="preserve"> primarily</w:t>
      </w:r>
      <w:r w:rsidR="00504A08">
        <w:t xml:space="preserve"> for screening, assessment, data collection, or is not the primary therapeutic device.</w:t>
      </w:r>
    </w:p>
    <w:p w14:paraId="6316FAF7" w14:textId="77777777" w:rsidR="00B008D1" w:rsidRDefault="00B008D1">
      <w:pPr>
        <w:rPr>
          <w:rFonts w:ascii="Times New Roman" w:hAnsi="Times New Roman" w:cs="Times New Roman"/>
          <w:b/>
          <w:bCs/>
        </w:rPr>
      </w:pPr>
      <w:r>
        <w:rPr>
          <w:b/>
          <w:bCs/>
        </w:rPr>
        <w:t>Criteria Explanation and Elaboration:</w:t>
      </w:r>
    </w:p>
    <w:p w14:paraId="03A6D364" w14:textId="77777777" w:rsidR="00B008D1" w:rsidRDefault="00B008D1">
      <w:pPr>
        <w:rPr>
          <w:rFonts w:ascii="Times New Roman" w:hAnsi="Times New Roman" w:cs="Times New Roman"/>
          <w:i/>
          <w:iCs/>
        </w:rPr>
      </w:pPr>
      <w:r>
        <w:rPr>
          <w:i/>
          <w:iCs/>
        </w:rPr>
        <w:t>Population:</w:t>
      </w:r>
    </w:p>
    <w:p w14:paraId="320847E5" w14:textId="2A975BD1" w:rsidR="00B008D1" w:rsidRDefault="00B008D1">
      <w:r>
        <w:t>We are only i</w:t>
      </w:r>
      <w:r w:rsidR="00B77BEF">
        <w:t>ncluding adult stroke survivors;</w:t>
      </w:r>
      <w:r>
        <w:t xml:space="preserve"> children are</w:t>
      </w:r>
      <w:r w:rsidR="00B77BEF">
        <w:t xml:space="preserve"> a</w:t>
      </w:r>
      <w:r>
        <w:t xml:space="preserve"> separate population outside of the scope of the proposed review. There are no restrictions with regard to stroke type or stage as the field is expected to be heterogeneous in this regard. Studies involving a mixture of stro</w:t>
      </w:r>
      <w:r w:rsidR="00F124AE">
        <w:t xml:space="preserve">ke and non-stroke participants </w:t>
      </w:r>
      <w:r>
        <w:t>will be included and information will only be extracted for stroke participants if possible.</w:t>
      </w:r>
    </w:p>
    <w:p w14:paraId="02BAE83F" w14:textId="77777777" w:rsidR="00B008D1" w:rsidRDefault="00B008D1">
      <w:pPr>
        <w:rPr>
          <w:rFonts w:ascii="Times New Roman" w:hAnsi="Times New Roman" w:cs="Times New Roman"/>
          <w:i/>
          <w:iCs/>
        </w:rPr>
      </w:pPr>
      <w:r>
        <w:rPr>
          <w:i/>
          <w:iCs/>
        </w:rPr>
        <w:t>Intervention:</w:t>
      </w:r>
    </w:p>
    <w:p w14:paraId="576C7A5F" w14:textId="7DF758D2" w:rsidR="00C64CB2" w:rsidRDefault="00B008D1">
      <w:r>
        <w:t>We define MTBTs as patient-driven therapies where participants interact</w:t>
      </w:r>
      <w:r w:rsidR="006F64E7">
        <w:t xml:space="preserve"> via any modality</w:t>
      </w:r>
      <w:r>
        <w:t xml:space="preserve"> with mobile tablet devices in response to a</w:t>
      </w:r>
      <w:r w:rsidR="006F64E7">
        <w:t>ny</w:t>
      </w:r>
      <w:r>
        <w:t xml:space="preserve"> deficit or complication where the tablet device is the primary method of therapy delivery. </w:t>
      </w:r>
      <w:r w:rsidR="0037664D" w:rsidRPr="009C6DBE">
        <w:t xml:space="preserve">Therapies involving peripheral devices (smartphone, robotics, sensors, etc.) will be included if the mobile tablet is clearly the primary device for delivering </w:t>
      </w:r>
      <w:r w:rsidR="00C64CB2" w:rsidRPr="009C6DBE">
        <w:t>therapy.</w:t>
      </w:r>
      <w:r w:rsidR="00C64CB2">
        <w:t xml:space="preserve"> </w:t>
      </w:r>
    </w:p>
    <w:p w14:paraId="779F8546" w14:textId="01ADD176" w:rsidR="00B008D1" w:rsidRDefault="00C64CB2">
      <w:pPr>
        <w:rPr>
          <w:rFonts w:ascii="Times New Roman" w:hAnsi="Times New Roman" w:cs="Times New Roman"/>
        </w:rPr>
      </w:pPr>
      <w:r>
        <w:t>The</w:t>
      </w:r>
      <w:r w:rsidR="00B008D1">
        <w:t xml:space="preserve"> use of tablets as assistive devices by clinicians </w:t>
      </w:r>
      <w:r w:rsidR="00B008D1" w:rsidRPr="00AF3E7A">
        <w:rPr>
          <w:rFonts w:asciiTheme="minorHAnsi" w:hAnsiTheme="minorHAnsi" w:cstheme="minorHAnsi"/>
        </w:rPr>
        <w:t xml:space="preserve">for the </w:t>
      </w:r>
      <w:r w:rsidR="00B008D1" w:rsidRPr="007D4DB9">
        <w:rPr>
          <w:rFonts w:asciiTheme="minorHAnsi" w:hAnsiTheme="minorHAnsi" w:cstheme="minorHAnsi"/>
        </w:rPr>
        <w:t xml:space="preserve">administration of </w:t>
      </w:r>
      <w:r w:rsidR="00B008D1" w:rsidRPr="009C6DBE">
        <w:rPr>
          <w:rFonts w:asciiTheme="minorHAnsi" w:hAnsiTheme="minorHAnsi" w:cstheme="minorHAnsi"/>
        </w:rPr>
        <w:t>therapy</w:t>
      </w:r>
      <w:r w:rsidR="006F64E7">
        <w:rPr>
          <w:rFonts w:asciiTheme="minorHAnsi" w:hAnsiTheme="minorHAnsi" w:cstheme="minorHAnsi"/>
        </w:rPr>
        <w:t xml:space="preserve">, or </w:t>
      </w:r>
      <w:r w:rsidR="007F646E">
        <w:rPr>
          <w:rFonts w:asciiTheme="minorHAnsi" w:hAnsiTheme="minorHAnsi" w:cstheme="minorHAnsi"/>
        </w:rPr>
        <w:t>b</w:t>
      </w:r>
      <w:r w:rsidR="006F64E7">
        <w:rPr>
          <w:rFonts w:asciiTheme="minorHAnsi" w:hAnsiTheme="minorHAnsi" w:cstheme="minorHAnsi"/>
        </w:rPr>
        <w:t xml:space="preserve">y </w:t>
      </w:r>
      <w:r w:rsidR="006F64E7" w:rsidRPr="009C6DBE">
        <w:rPr>
          <w:rFonts w:asciiTheme="minorHAnsi" w:hAnsiTheme="minorHAnsi" w:cstheme="minorHAnsi"/>
        </w:rPr>
        <w:t>patient</w:t>
      </w:r>
      <w:r w:rsidR="006F64E7">
        <w:rPr>
          <w:rFonts w:asciiTheme="minorHAnsi" w:hAnsiTheme="minorHAnsi" w:cstheme="minorHAnsi"/>
        </w:rPr>
        <w:t>s</w:t>
      </w:r>
      <w:r w:rsidR="006F64E7" w:rsidRPr="009C6DBE">
        <w:rPr>
          <w:rFonts w:asciiTheme="minorHAnsi" w:hAnsiTheme="minorHAnsi" w:cstheme="minorHAnsi"/>
        </w:rPr>
        <w:t xml:space="preserve"> for the </w:t>
      </w:r>
      <w:r w:rsidR="006F64E7">
        <w:rPr>
          <w:rFonts w:asciiTheme="minorHAnsi" w:hAnsiTheme="minorHAnsi" w:cstheme="minorHAnsi"/>
        </w:rPr>
        <w:t xml:space="preserve">primary </w:t>
      </w:r>
      <w:r w:rsidR="006F64E7" w:rsidRPr="009C6DBE">
        <w:rPr>
          <w:rFonts w:asciiTheme="minorHAnsi" w:hAnsiTheme="minorHAnsi" w:cstheme="minorHAnsi"/>
        </w:rPr>
        <w:t xml:space="preserve">purpose of screening, assessment, or data collection </w:t>
      </w:r>
      <w:r w:rsidR="006F64E7">
        <w:rPr>
          <w:rFonts w:asciiTheme="minorHAnsi" w:hAnsiTheme="minorHAnsi" w:cstheme="minorHAnsi"/>
        </w:rPr>
        <w:t xml:space="preserve">does not constitute a MTBT. </w:t>
      </w:r>
      <w:r w:rsidR="00F839F0" w:rsidRPr="009C6DBE">
        <w:rPr>
          <w:rFonts w:asciiTheme="minorHAnsi" w:hAnsiTheme="minorHAnsi" w:cstheme="minorHAnsi"/>
        </w:rPr>
        <w:t>Tele</w:t>
      </w:r>
      <w:r w:rsidR="00B64A30">
        <w:rPr>
          <w:rFonts w:asciiTheme="minorHAnsi" w:hAnsiTheme="minorHAnsi" w:cstheme="minorHAnsi"/>
        </w:rPr>
        <w:t>-</w:t>
      </w:r>
      <w:r w:rsidR="00F839F0" w:rsidRPr="009C6DBE">
        <w:rPr>
          <w:rFonts w:asciiTheme="minorHAnsi" w:hAnsiTheme="minorHAnsi" w:cstheme="minorHAnsi"/>
        </w:rPr>
        <w:t xml:space="preserve">rehab programs using tablets solely as a method of videoconferencing with </w:t>
      </w:r>
      <w:r w:rsidRPr="009C6DBE">
        <w:rPr>
          <w:rFonts w:asciiTheme="minorHAnsi" w:hAnsiTheme="minorHAnsi" w:cstheme="minorHAnsi"/>
        </w:rPr>
        <w:t>participants</w:t>
      </w:r>
      <w:r w:rsidR="00F839F0" w:rsidRPr="009C6DBE">
        <w:rPr>
          <w:rFonts w:asciiTheme="minorHAnsi" w:hAnsiTheme="minorHAnsi" w:cstheme="minorHAnsi"/>
        </w:rPr>
        <w:t xml:space="preserve"> will not be included as the therapy is not truly mobile tablet-based; the tablet is simply acting as a means of providing traditional treatment</w:t>
      </w:r>
      <w:r w:rsidR="00B008D1" w:rsidRPr="00AF3E7A">
        <w:rPr>
          <w:rFonts w:asciiTheme="minorHAnsi" w:hAnsiTheme="minorHAnsi" w:cstheme="minorHAnsi"/>
        </w:rPr>
        <w:t>.</w:t>
      </w:r>
      <w:r w:rsidR="00B008D1">
        <w:t xml:space="preserve"> </w:t>
      </w:r>
    </w:p>
    <w:p w14:paraId="3DC8BB73" w14:textId="77777777" w:rsidR="00B008D1" w:rsidRDefault="00B008D1">
      <w:pPr>
        <w:rPr>
          <w:rFonts w:ascii="Times New Roman" w:hAnsi="Times New Roman" w:cs="Times New Roman"/>
          <w:i/>
          <w:iCs/>
        </w:rPr>
      </w:pPr>
      <w:r>
        <w:rPr>
          <w:i/>
          <w:iCs/>
        </w:rPr>
        <w:t>Context:</w:t>
      </w:r>
    </w:p>
    <w:p w14:paraId="58CC0FB4" w14:textId="2FE27961" w:rsidR="00B008D1" w:rsidRDefault="00D81931">
      <w:pPr>
        <w:rPr>
          <w:rFonts w:ascii="Times New Roman" w:hAnsi="Times New Roman" w:cs="Times New Roman"/>
        </w:rPr>
      </w:pPr>
      <w:r>
        <w:t>There are no restrictions related to context as w</w:t>
      </w:r>
      <w:r w:rsidR="00B008D1">
        <w:t>e are interested in interventions performed in all settings and geographical locations, administered in all languages, and delivered by all types o</w:t>
      </w:r>
      <w:r>
        <w:t>f therapists or non-therapists.</w:t>
      </w:r>
    </w:p>
    <w:p w14:paraId="27835FEF" w14:textId="7BFFB12A" w:rsidR="00B008D1" w:rsidRDefault="00B008D1">
      <w:pPr>
        <w:rPr>
          <w:rFonts w:ascii="Times New Roman" w:hAnsi="Times New Roman" w:cs="Times New Roman"/>
        </w:rPr>
      </w:pPr>
      <w:r>
        <w:rPr>
          <w:i/>
          <w:iCs/>
        </w:rPr>
        <w:lastRenderedPageBreak/>
        <w:t>Comparator</w:t>
      </w:r>
      <w:r w:rsidR="00D81931">
        <w:rPr>
          <w:i/>
          <w:iCs/>
        </w:rPr>
        <w:t>(s)</w:t>
      </w:r>
      <w:r>
        <w:rPr>
          <w:i/>
          <w:iCs/>
        </w:rPr>
        <w:t xml:space="preserve">: </w:t>
      </w:r>
    </w:p>
    <w:p w14:paraId="76040ABE" w14:textId="3A07B446" w:rsidR="00B008D1" w:rsidRDefault="00D81931">
      <w:r>
        <w:t>There are no restrictions related to comparators as we</w:t>
      </w:r>
      <w:r w:rsidR="00C53355">
        <w:t xml:space="preserve"> are interested in describing all attempted MTBTs following stroke regardless of comparisons to other therapies.</w:t>
      </w:r>
    </w:p>
    <w:p w14:paraId="141D20B3" w14:textId="77777777" w:rsidR="00B008D1" w:rsidRDefault="00B008D1">
      <w:pPr>
        <w:rPr>
          <w:i/>
          <w:iCs/>
        </w:rPr>
      </w:pPr>
      <w:r>
        <w:rPr>
          <w:i/>
          <w:iCs/>
        </w:rPr>
        <w:t>Outcomes:</w:t>
      </w:r>
    </w:p>
    <w:p w14:paraId="3C7C284D" w14:textId="77777777" w:rsidR="00B008D1" w:rsidRDefault="00B008D1">
      <w:pPr>
        <w:rPr>
          <w:rFonts w:ascii="Times New Roman" w:hAnsi="Times New Roman" w:cs="Times New Roman"/>
        </w:rPr>
      </w:pPr>
      <w:r>
        <w:t>There are no restrictions with regards to study outcomes as we are primarily interested in attempted interventions, therapy barriers, and research challenges. However, considering the study goals and research questions, we are interested in study outcomes including but not limited to: barriers to care, adverse events, protocol deviations, Research Ethics Board issues, recruitment rate, adherence rate, retention rate, and patient evaluations of MTBTs</w:t>
      </w:r>
      <w:r>
        <w:rPr>
          <w:rFonts w:ascii="Times New Roman" w:hAnsi="Times New Roman" w:cs="Times New Roman"/>
        </w:rPr>
        <w:t>.</w:t>
      </w:r>
    </w:p>
    <w:p w14:paraId="0222F16F" w14:textId="57A16CC9" w:rsidR="00B008D1" w:rsidRDefault="006A7EEF">
      <w:pPr>
        <w:rPr>
          <w:rFonts w:ascii="Times New Roman" w:hAnsi="Times New Roman" w:cs="Times New Roman"/>
          <w:i/>
          <w:iCs/>
        </w:rPr>
      </w:pPr>
      <w:r>
        <w:rPr>
          <w:i/>
          <w:iCs/>
        </w:rPr>
        <w:t>Study d</w:t>
      </w:r>
      <w:r w:rsidR="00B008D1">
        <w:rPr>
          <w:i/>
          <w:iCs/>
        </w:rPr>
        <w:t>esigns:</w:t>
      </w:r>
    </w:p>
    <w:p w14:paraId="1194F28A" w14:textId="2E17D9EF" w:rsidR="00E70057" w:rsidRDefault="00B80538">
      <w:pPr>
        <w:rPr>
          <w:color w:val="FF0000"/>
        </w:rPr>
      </w:pPr>
      <w:r>
        <w:t>The</w:t>
      </w:r>
      <w:r w:rsidR="005A0E03">
        <w:t>re</w:t>
      </w:r>
      <w:r>
        <w:t xml:space="preserve"> are no restrictions with regards to study design: observational and experimental studies of all </w:t>
      </w:r>
      <w:r w:rsidR="0026076E">
        <w:t>designs</w:t>
      </w:r>
      <w:r>
        <w:t xml:space="preserve"> will be included</w:t>
      </w:r>
      <w:r w:rsidR="00B008D1">
        <w:t>. There will be no restrictio</w:t>
      </w:r>
      <w:r>
        <w:t>ns with regards to study timing as</w:t>
      </w:r>
      <w:r w:rsidR="00B008D1">
        <w:t xml:space="preserve"> it is expected that studies will substantially vary in length </w:t>
      </w:r>
      <w:r w:rsidR="00B008D1" w:rsidRPr="00341C67">
        <w:t xml:space="preserve">and timing. </w:t>
      </w:r>
      <w:r w:rsidR="008E0093" w:rsidRPr="00341C67">
        <w:t>Study protocols</w:t>
      </w:r>
      <w:r w:rsidR="00ED54A3" w:rsidRPr="00341C67">
        <w:t xml:space="preserve"> and conference abstracts</w:t>
      </w:r>
      <w:r w:rsidR="008E0093" w:rsidRPr="00341C67">
        <w:t xml:space="preserve"> will </w:t>
      </w:r>
      <w:r w:rsidR="005F2173" w:rsidRPr="00341C67">
        <w:t xml:space="preserve">only </w:t>
      </w:r>
      <w:r w:rsidR="008E0093" w:rsidRPr="00341C67">
        <w:t xml:space="preserve">be included if they contain pilot or preliminary </w:t>
      </w:r>
      <w:r w:rsidR="00E70057" w:rsidRPr="00341C67">
        <w:t>results</w:t>
      </w:r>
      <w:r w:rsidR="005F2173" w:rsidRPr="00341C67">
        <w:t xml:space="preserve"> from</w:t>
      </w:r>
      <w:r w:rsidR="00E70057" w:rsidRPr="00341C67">
        <w:t xml:space="preserve"> a study whose data are</w:t>
      </w:r>
      <w:r w:rsidR="008E0093" w:rsidRPr="00341C67">
        <w:t xml:space="preserve"> otherwise </w:t>
      </w:r>
      <w:r w:rsidR="00E70057" w:rsidRPr="00341C67">
        <w:t xml:space="preserve">unavailable from a </w:t>
      </w:r>
      <w:r w:rsidR="00CF6DAE">
        <w:t xml:space="preserve">full </w:t>
      </w:r>
      <w:r w:rsidR="00E70057" w:rsidRPr="00341C67">
        <w:t>study manuscript.</w:t>
      </w:r>
    </w:p>
    <w:p w14:paraId="1A2948FE" w14:textId="75DE180D" w:rsidR="00B008D1" w:rsidRDefault="006A7EEF">
      <w:pPr>
        <w:rPr>
          <w:i/>
          <w:iCs/>
        </w:rPr>
      </w:pPr>
      <w:r>
        <w:rPr>
          <w:i/>
          <w:iCs/>
        </w:rPr>
        <w:t>Other r</w:t>
      </w:r>
      <w:r w:rsidR="00B008D1">
        <w:rPr>
          <w:i/>
          <w:iCs/>
        </w:rPr>
        <w:t>estrictions:</w:t>
      </w:r>
    </w:p>
    <w:p w14:paraId="3CE1ECE0" w14:textId="1D40F230" w:rsidR="00B008D1" w:rsidRDefault="00B64A30">
      <w:pPr>
        <w:rPr>
          <w:rFonts w:ascii="Times New Roman" w:hAnsi="Times New Roman" w:cs="Times New Roman"/>
        </w:rPr>
      </w:pPr>
      <w:r>
        <w:t>T</w:t>
      </w:r>
      <w:r w:rsidR="00B008D1">
        <w:t>he included studies will be restricted to those written in English</w:t>
      </w:r>
      <w:r>
        <w:t xml:space="preserve"> due to translation costs</w:t>
      </w:r>
      <w:r w:rsidR="00B008D1">
        <w:t xml:space="preserve">. Although the first modern tablet computers were introduced in the early 2000s, </w:t>
      </w:r>
      <w:r w:rsidR="0026076E">
        <w:t xml:space="preserve">the surge in popularity of tablet computers </w:t>
      </w:r>
      <w:r w:rsidR="00B008D1">
        <w:t>with the release of the first Apple iPad in 2010</w:t>
      </w:r>
      <w:r w:rsidR="0026076E">
        <w:t xml:space="preserve"> is well known</w:t>
      </w:r>
      <w:r w:rsidR="00B008D1">
        <w:t>. Therefore</w:t>
      </w:r>
      <w:r w:rsidR="0026076E">
        <w:t>,</w:t>
      </w:r>
      <w:r w:rsidR="00B008D1">
        <w:t xml:space="preserve"> searches will be restricted to include studies between 2010 to present</w:t>
      </w:r>
      <w:r w:rsidR="00B008D1">
        <w:rPr>
          <w:rFonts w:ascii="Times New Roman" w:hAnsi="Times New Roman" w:cs="Times New Roman"/>
        </w:rPr>
        <w:t>.</w:t>
      </w:r>
    </w:p>
    <w:p w14:paraId="4249147B" w14:textId="77777777" w:rsidR="00B008D1" w:rsidRDefault="005652B5">
      <w:pPr>
        <w:rPr>
          <w:b/>
          <w:bCs/>
        </w:rPr>
      </w:pPr>
      <w:r>
        <w:rPr>
          <w:b/>
          <w:bCs/>
        </w:rPr>
        <w:t>Information Sources</w:t>
      </w:r>
    </w:p>
    <w:p w14:paraId="08A39AFD" w14:textId="77777777" w:rsidR="00B008D1" w:rsidRDefault="000D4BBD">
      <w:pPr>
        <w:rPr>
          <w:i/>
          <w:iCs/>
        </w:rPr>
      </w:pPr>
      <w:r>
        <w:rPr>
          <w:i/>
          <w:iCs/>
        </w:rPr>
        <w:t>Preliminary search:</w:t>
      </w:r>
    </w:p>
    <w:p w14:paraId="077D8965" w14:textId="77777777" w:rsidR="00B008D1" w:rsidRDefault="00B008D1">
      <w:pPr>
        <w:rPr>
          <w:rFonts w:ascii="Times New Roman" w:hAnsi="Times New Roman" w:cs="Times New Roman"/>
        </w:rPr>
      </w:pPr>
      <w:r>
        <w:t>A preliminary search of the literature using</w:t>
      </w:r>
      <w:r w:rsidR="000D4BBD">
        <w:t xml:space="preserve"> key terms related to stroke and mobile devices in</w:t>
      </w:r>
      <w:r>
        <w:t xml:space="preserve"> </w:t>
      </w:r>
      <w:r w:rsidR="005527B4">
        <w:t>MEDLINE</w:t>
      </w:r>
      <w:r>
        <w:t xml:space="preserve"> </w:t>
      </w:r>
      <w:r w:rsidR="000D4BBD">
        <w:t xml:space="preserve">(OVID interface) </w:t>
      </w:r>
      <w:r>
        <w:t xml:space="preserve">yielded a number of studies </w:t>
      </w:r>
      <w:r w:rsidR="000D4BBD">
        <w:t>meeting our inclusion criteria.</w:t>
      </w:r>
      <w:r>
        <w:t xml:space="preserve"> </w:t>
      </w:r>
      <w:r w:rsidR="000D4BBD">
        <w:t>These articles</w:t>
      </w:r>
      <w:r>
        <w:t xml:space="preserve"> were used to identify key words and build a search strategy with the aid of a health information librarian. </w:t>
      </w:r>
      <w:r w:rsidR="000D4BBD">
        <w:t xml:space="preserve">One study author (MP) piloted the search strategy in </w:t>
      </w:r>
      <w:r w:rsidR="005527B4">
        <w:t>MEDLINE</w:t>
      </w:r>
      <w:r w:rsidR="000D4BBD">
        <w:t xml:space="preserve"> to ensure the strategy successfully re-identified the studies used to build the search. The search strategy successfully identified these papers and no further modifications were made to the strategy except those necessary to adapt the strategy to different database search interfaces.</w:t>
      </w:r>
    </w:p>
    <w:p w14:paraId="760CA4FB" w14:textId="77777777" w:rsidR="00B008D1" w:rsidRDefault="00B008D1">
      <w:pPr>
        <w:rPr>
          <w:i/>
          <w:iCs/>
        </w:rPr>
      </w:pPr>
      <w:r>
        <w:rPr>
          <w:i/>
          <w:iCs/>
        </w:rPr>
        <w:t>Database searches:</w:t>
      </w:r>
    </w:p>
    <w:p w14:paraId="5E22215A" w14:textId="77777777" w:rsidR="00B008D1" w:rsidRDefault="00B008D1">
      <w:pPr>
        <w:rPr>
          <w:rFonts w:ascii="Times New Roman" w:hAnsi="Times New Roman" w:cs="Times New Roman"/>
          <w:i/>
          <w:iCs/>
        </w:rPr>
      </w:pPr>
      <w:r>
        <w:t xml:space="preserve">The following </w:t>
      </w:r>
      <w:r w:rsidR="00DD2B13">
        <w:t xml:space="preserve">six </w:t>
      </w:r>
      <w:r>
        <w:t>databases will be searched:</w:t>
      </w:r>
      <w:r>
        <w:rPr>
          <w:i/>
          <w:iCs/>
        </w:rPr>
        <w:t xml:space="preserve"> </w:t>
      </w:r>
      <w:r w:rsidR="005527B4">
        <w:t>MEDLINE</w:t>
      </w:r>
      <w:r>
        <w:t xml:space="preserve"> (OVID interface), EMBASE (OVID interface), </w:t>
      </w:r>
      <w:proofErr w:type="spellStart"/>
      <w:r>
        <w:t>PsycINFO</w:t>
      </w:r>
      <w:proofErr w:type="spellEnd"/>
      <w:r>
        <w:t xml:space="preserve"> (OVID interface), CINAHL</w:t>
      </w:r>
      <w:r>
        <w:rPr>
          <w:rFonts w:ascii="Times New Roman" w:hAnsi="Times New Roman" w:cs="Times New Roman"/>
        </w:rPr>
        <w:t>,</w:t>
      </w:r>
      <w:r>
        <w:t xml:space="preserve"> Cochrane Database, and Web of Science</w:t>
      </w:r>
      <w:r>
        <w:rPr>
          <w:rFonts w:ascii="Times New Roman" w:hAnsi="Times New Roman" w:cs="Times New Roman"/>
        </w:rPr>
        <w:t>.</w:t>
      </w:r>
      <w:r>
        <w:rPr>
          <w:i/>
          <w:iCs/>
        </w:rPr>
        <w:t xml:space="preserve"> </w:t>
      </w:r>
    </w:p>
    <w:p w14:paraId="5E665063" w14:textId="77777777" w:rsidR="005527B4" w:rsidRDefault="00B008D1" w:rsidP="005527B4">
      <w:pPr>
        <w:rPr>
          <w:i/>
          <w:iCs/>
        </w:rPr>
      </w:pPr>
      <w:r>
        <w:rPr>
          <w:i/>
          <w:iCs/>
        </w:rPr>
        <w:t>Additional information sources:</w:t>
      </w:r>
    </w:p>
    <w:p w14:paraId="1626C5E0" w14:textId="77777777" w:rsidR="005527B4" w:rsidRPr="005527B4" w:rsidRDefault="00B008D1" w:rsidP="005527B4">
      <w:pPr>
        <w:pStyle w:val="ListParagraph"/>
        <w:numPr>
          <w:ilvl w:val="0"/>
          <w:numId w:val="8"/>
        </w:numPr>
        <w:rPr>
          <w:i/>
          <w:iCs/>
        </w:rPr>
      </w:pPr>
      <w:r>
        <w:t xml:space="preserve">A snowball search of relevant articles and reviews identified by the database search. </w:t>
      </w:r>
    </w:p>
    <w:p w14:paraId="6881E908" w14:textId="77777777" w:rsidR="005527B4" w:rsidRPr="005527B4" w:rsidRDefault="005527B4" w:rsidP="005527B4">
      <w:pPr>
        <w:pStyle w:val="ListParagraph"/>
        <w:numPr>
          <w:ilvl w:val="0"/>
          <w:numId w:val="8"/>
        </w:numPr>
        <w:rPr>
          <w:rFonts w:ascii="Times New Roman" w:hAnsi="Times New Roman" w:cs="Times New Roman"/>
        </w:rPr>
      </w:pPr>
      <w:r>
        <w:t>O</w:t>
      </w:r>
      <w:r w:rsidR="00B008D1">
        <w:t>rganizational website</w:t>
      </w:r>
      <w:r>
        <w:t>s</w:t>
      </w:r>
      <w:r w:rsidR="00B008D1">
        <w:t xml:space="preserve">: Aphasia.org, American Stroke Association webpage, Heart and Stroke </w:t>
      </w:r>
      <w:r w:rsidR="0026266A">
        <w:t>Foundation</w:t>
      </w:r>
      <w:r w:rsidR="00B008D1">
        <w:t xml:space="preserve"> webpage, and Stroke Engine</w:t>
      </w:r>
      <w:r w:rsidR="00B008D1" w:rsidRPr="005527B4">
        <w:rPr>
          <w:rFonts w:ascii="Times New Roman" w:hAnsi="Times New Roman" w:cs="Times New Roman"/>
        </w:rPr>
        <w:t xml:space="preserve">. </w:t>
      </w:r>
    </w:p>
    <w:p w14:paraId="5AD5BCC2" w14:textId="77777777" w:rsidR="00B008D1" w:rsidRPr="005527B4" w:rsidRDefault="005527B4" w:rsidP="005527B4">
      <w:pPr>
        <w:pStyle w:val="ListParagraph"/>
        <w:numPr>
          <w:ilvl w:val="0"/>
          <w:numId w:val="8"/>
        </w:numPr>
        <w:rPr>
          <w:i/>
          <w:iCs/>
        </w:rPr>
      </w:pPr>
      <w:r>
        <w:lastRenderedPageBreak/>
        <w:t>C</w:t>
      </w:r>
      <w:r w:rsidR="00B008D1">
        <w:t xml:space="preserve">linical trial databases will also be searched for completed and ongoing studies: ClinialTrials.gov, the WHO International </w:t>
      </w:r>
      <w:r w:rsidR="00B008D1" w:rsidRPr="007D4DB9">
        <w:t>Clinical</w:t>
      </w:r>
      <w:r w:rsidR="00471E28" w:rsidRPr="007D4DB9">
        <w:t xml:space="preserve"> Trials Registry Platform</w:t>
      </w:r>
      <w:r w:rsidR="00B008D1" w:rsidRPr="007D4DB9">
        <w:t xml:space="preserve">, EU clinical </w:t>
      </w:r>
      <w:r w:rsidR="00B008D1">
        <w:t>trials database and ISRCTN</w:t>
      </w:r>
      <w:r w:rsidR="00B008D1" w:rsidRPr="005527B4">
        <w:rPr>
          <w:rFonts w:ascii="Times New Roman" w:hAnsi="Times New Roman" w:cs="Times New Roman"/>
        </w:rPr>
        <w:t>.</w:t>
      </w:r>
    </w:p>
    <w:p w14:paraId="54B74B0C" w14:textId="77777777" w:rsidR="00B008D1" w:rsidRPr="00801BD1" w:rsidRDefault="00B008D1">
      <w:pPr>
        <w:rPr>
          <w:rFonts w:asciiTheme="minorHAnsi" w:hAnsiTheme="minorHAnsi" w:cstheme="minorHAnsi"/>
          <w:i/>
          <w:iCs/>
        </w:rPr>
      </w:pPr>
      <w:r w:rsidRPr="00801BD1">
        <w:rPr>
          <w:rFonts w:asciiTheme="minorHAnsi" w:hAnsiTheme="minorHAnsi" w:cstheme="minorHAnsi"/>
          <w:i/>
          <w:iCs/>
        </w:rPr>
        <w:t>Grey literature search:</w:t>
      </w:r>
    </w:p>
    <w:p w14:paraId="16C6ECC5" w14:textId="2E7C5C4F" w:rsidR="00B008D1" w:rsidRPr="00DA0BEB" w:rsidRDefault="00B008D1">
      <w:pPr>
        <w:rPr>
          <w:rFonts w:ascii="Times New Roman" w:hAnsi="Times New Roman" w:cs="Times New Roman"/>
          <w:vertAlign w:val="superscript"/>
        </w:rPr>
      </w:pPr>
      <w:r>
        <w:t xml:space="preserve">A grey literature search will also be performed in order to find unpublished material using Google Scholar, the </w:t>
      </w:r>
      <w:r w:rsidRPr="005652B5">
        <w:t xml:space="preserve">ProQuest Dissertation and Theses Database (Global and UK &amp; Ireland), and the </w:t>
      </w:r>
      <w:proofErr w:type="spellStart"/>
      <w:r w:rsidRPr="005652B5">
        <w:t>OpenGrey</w:t>
      </w:r>
      <w:proofErr w:type="spellEnd"/>
      <w:r w:rsidRPr="005652B5">
        <w:t xml:space="preserve"> European grey literature database. </w:t>
      </w:r>
      <w:r w:rsidR="003B1A9B" w:rsidRPr="005652B5">
        <w:t xml:space="preserve">After a preliminary search </w:t>
      </w:r>
      <w:r w:rsidR="00DE6BFB" w:rsidRPr="005652B5">
        <w:t>of</w:t>
      </w:r>
      <w:r w:rsidR="003B1A9B" w:rsidRPr="005652B5">
        <w:t xml:space="preserve"> Google Scholar </w:t>
      </w:r>
      <w:r w:rsidR="000B17E2" w:rsidRPr="005652B5">
        <w:t xml:space="preserve">and ProQuest </w:t>
      </w:r>
      <w:r w:rsidR="00454932" w:rsidRPr="005652B5">
        <w:t>Dissertation</w:t>
      </w:r>
      <w:r w:rsidR="000B17E2" w:rsidRPr="005652B5">
        <w:t xml:space="preserve"> Global </w:t>
      </w:r>
      <w:r w:rsidR="003B1A9B" w:rsidRPr="005652B5">
        <w:t xml:space="preserve">it was decided searches would be limited to the first 200 results </w:t>
      </w:r>
      <w:r w:rsidR="004A6043" w:rsidRPr="005652B5">
        <w:t>as a compromise between conducting a robust search and exhausting resources</w:t>
      </w:r>
      <w:r w:rsidR="00DA0BEB" w:rsidRPr="005652B5">
        <w:t xml:space="preserve"> as </w:t>
      </w:r>
      <w:r w:rsidR="00DA0BEB" w:rsidRPr="00C64CB2">
        <w:t>s</w:t>
      </w:r>
      <w:r w:rsidR="00DA0BEB">
        <w:t>earch results beyond the first 200 results appeared to be irrelevant.</w:t>
      </w:r>
      <w:r w:rsidR="00AE387E">
        <w:rPr>
          <w:vertAlign w:val="superscript"/>
        </w:rPr>
        <w:t>2</w:t>
      </w:r>
      <w:r w:rsidR="00165654">
        <w:rPr>
          <w:vertAlign w:val="superscript"/>
        </w:rPr>
        <w:t>5</w:t>
      </w:r>
    </w:p>
    <w:p w14:paraId="6875FA23" w14:textId="77777777" w:rsidR="00B008D1" w:rsidRDefault="005652B5">
      <w:pPr>
        <w:rPr>
          <w:b/>
          <w:bCs/>
        </w:rPr>
      </w:pPr>
      <w:r>
        <w:rPr>
          <w:b/>
          <w:bCs/>
        </w:rPr>
        <w:t>Database Search Strategy</w:t>
      </w:r>
    </w:p>
    <w:p w14:paraId="1109EFE1" w14:textId="77777777" w:rsidR="00B008D1" w:rsidRDefault="00B008D1">
      <w:pPr>
        <w:rPr>
          <w:rFonts w:ascii="Times New Roman" w:hAnsi="Times New Roman" w:cs="Times New Roman"/>
        </w:rPr>
      </w:pPr>
      <w:r>
        <w:t>The search strategy presented below was used to search databases with Ovid interfaces and adapted to search databases without an Ovid interface. All index database searches were restricted to between the years 2010 – present and English language.</w:t>
      </w:r>
    </w:p>
    <w:p w14:paraId="45443213" w14:textId="77777777" w:rsidR="00B008D1" w:rsidRDefault="00B008D1">
      <w:pPr>
        <w:rPr>
          <w:rFonts w:ascii="Times New Roman" w:hAnsi="Times New Roman" w:cs="Times New Roman"/>
          <w:i/>
          <w:iCs/>
        </w:rPr>
      </w:pPr>
      <w:r>
        <w:rPr>
          <w:i/>
          <w:iCs/>
        </w:rPr>
        <w:t xml:space="preserve">Medline (Ovid interface) search strategy. </w:t>
      </w:r>
    </w:p>
    <w:p w14:paraId="6441EA9A" w14:textId="77777777" w:rsidR="00B008D1" w:rsidRDefault="00B008D1">
      <w:pPr>
        <w:spacing w:after="0" w:line="240" w:lineRule="auto"/>
      </w:pPr>
      <w:r>
        <w:t xml:space="preserve">1. </w:t>
      </w:r>
      <w:proofErr w:type="spellStart"/>
      <w:proofErr w:type="gramStart"/>
      <w:r>
        <w:t>exp</w:t>
      </w:r>
      <w:proofErr w:type="spellEnd"/>
      <w:proofErr w:type="gramEnd"/>
      <w:r>
        <w:t xml:space="preserve"> Stroke/ </w:t>
      </w:r>
      <w:r>
        <w:tab/>
      </w:r>
    </w:p>
    <w:p w14:paraId="4FD1FEC5" w14:textId="77777777" w:rsidR="00B008D1" w:rsidRDefault="00B008D1">
      <w:pPr>
        <w:spacing w:after="0" w:line="240" w:lineRule="auto"/>
      </w:pPr>
      <w:r>
        <w:t xml:space="preserve">2. </w:t>
      </w:r>
      <w:proofErr w:type="spellStart"/>
      <w:proofErr w:type="gramStart"/>
      <w:r>
        <w:t>exp</w:t>
      </w:r>
      <w:proofErr w:type="spellEnd"/>
      <w:proofErr w:type="gramEnd"/>
      <w:r>
        <w:t xml:space="preserve"> cerebrovascular disorders/ </w:t>
      </w:r>
      <w:r>
        <w:tab/>
      </w:r>
    </w:p>
    <w:p w14:paraId="4627A9D3" w14:textId="77777777" w:rsidR="00B008D1" w:rsidRDefault="00B008D1">
      <w:pPr>
        <w:spacing w:after="0" w:line="240" w:lineRule="auto"/>
      </w:pPr>
      <w:r>
        <w:t>3. (stroke* or cerebrovascular* or cerebral vascular or CVA*).</w:t>
      </w:r>
      <w:proofErr w:type="spellStart"/>
      <w:r>
        <w:t>tw</w:t>
      </w:r>
      <w:proofErr w:type="spellEnd"/>
      <w:r>
        <w:t xml:space="preserve">. </w:t>
      </w:r>
      <w:r>
        <w:tab/>
      </w:r>
    </w:p>
    <w:p w14:paraId="7AAAF0D2" w14:textId="77777777" w:rsidR="00B008D1" w:rsidRDefault="00B008D1">
      <w:pPr>
        <w:spacing w:after="0" w:line="240" w:lineRule="auto"/>
      </w:pPr>
      <w:r>
        <w:t>4. ((</w:t>
      </w:r>
      <w:proofErr w:type="spellStart"/>
      <w:r>
        <w:t>cerebr</w:t>
      </w:r>
      <w:proofErr w:type="spellEnd"/>
      <w:r>
        <w:t>* or brain) adj3 infarct*).</w:t>
      </w:r>
      <w:proofErr w:type="spellStart"/>
      <w:r>
        <w:t>tw</w:t>
      </w:r>
      <w:proofErr w:type="spellEnd"/>
      <w:r>
        <w:t xml:space="preserve">. </w:t>
      </w:r>
      <w:r>
        <w:tab/>
      </w:r>
    </w:p>
    <w:p w14:paraId="0AE59B15" w14:textId="77777777" w:rsidR="00B008D1" w:rsidRDefault="00B008D1">
      <w:pPr>
        <w:spacing w:after="0" w:line="240" w:lineRule="auto"/>
      </w:pPr>
      <w:r>
        <w:t xml:space="preserve">5. 1 or 2 or 3 or 4 </w:t>
      </w:r>
      <w:r>
        <w:tab/>
      </w:r>
    </w:p>
    <w:p w14:paraId="257B3299" w14:textId="77777777" w:rsidR="00B008D1" w:rsidRDefault="00B008D1">
      <w:pPr>
        <w:spacing w:after="0" w:line="240" w:lineRule="auto"/>
      </w:pPr>
      <w:r>
        <w:t>6. (mobile device* or mobile computer* or handheld computer* or tablet*).</w:t>
      </w:r>
      <w:proofErr w:type="spellStart"/>
      <w:r>
        <w:t>tw</w:t>
      </w:r>
      <w:proofErr w:type="spellEnd"/>
      <w:r>
        <w:t xml:space="preserve">. </w:t>
      </w:r>
      <w:r>
        <w:tab/>
      </w:r>
    </w:p>
    <w:p w14:paraId="0250D361" w14:textId="77777777" w:rsidR="00B008D1" w:rsidRDefault="00B008D1">
      <w:pPr>
        <w:spacing w:after="0" w:line="240" w:lineRule="auto"/>
      </w:pPr>
      <w:r>
        <w:t>7. (</w:t>
      </w:r>
      <w:proofErr w:type="spellStart"/>
      <w:r>
        <w:t>ipad</w:t>
      </w:r>
      <w:proofErr w:type="spellEnd"/>
      <w:r>
        <w:t>* or galaxy tab* or surface pro*).</w:t>
      </w:r>
      <w:proofErr w:type="spellStart"/>
      <w:r>
        <w:t>tw</w:t>
      </w:r>
      <w:proofErr w:type="spellEnd"/>
      <w:r>
        <w:t xml:space="preserve">. </w:t>
      </w:r>
      <w:r>
        <w:tab/>
      </w:r>
    </w:p>
    <w:p w14:paraId="71C9E1C3" w14:textId="77777777" w:rsidR="00B008D1" w:rsidRDefault="00B008D1">
      <w:pPr>
        <w:tabs>
          <w:tab w:val="left" w:pos="720"/>
          <w:tab w:val="left" w:pos="1440"/>
          <w:tab w:val="left" w:pos="1905"/>
        </w:tabs>
        <w:spacing w:after="0" w:line="240" w:lineRule="auto"/>
        <w:rPr>
          <w:rFonts w:ascii="Times New Roman" w:hAnsi="Times New Roman" w:cs="Times New Roman"/>
        </w:rPr>
      </w:pPr>
      <w:r>
        <w:t xml:space="preserve">8. 6 or 7 </w:t>
      </w:r>
      <w:r>
        <w:tab/>
      </w:r>
      <w:r>
        <w:rPr>
          <w:rFonts w:ascii="Times New Roman" w:hAnsi="Times New Roman" w:cs="Times New Roman"/>
        </w:rPr>
        <w:tab/>
      </w:r>
    </w:p>
    <w:p w14:paraId="68E6F884" w14:textId="77777777" w:rsidR="00B008D1" w:rsidRDefault="00B008D1">
      <w:pPr>
        <w:spacing w:after="0" w:line="240" w:lineRule="auto"/>
        <w:rPr>
          <w:rFonts w:ascii="Times New Roman" w:hAnsi="Times New Roman" w:cs="Times New Roman"/>
        </w:rPr>
      </w:pPr>
      <w:r>
        <w:t>9. 5 and 8</w:t>
      </w:r>
    </w:p>
    <w:p w14:paraId="7FD8C879" w14:textId="77777777" w:rsidR="00B008D1" w:rsidRDefault="00B008D1">
      <w:pPr>
        <w:spacing w:after="0" w:line="240" w:lineRule="auto"/>
        <w:rPr>
          <w:rFonts w:ascii="Times New Roman" w:hAnsi="Times New Roman" w:cs="Times New Roman"/>
        </w:rPr>
      </w:pPr>
    </w:p>
    <w:p w14:paraId="3A8FD912" w14:textId="77777777" w:rsidR="00B008D1" w:rsidRDefault="00B008D1">
      <w:pPr>
        <w:rPr>
          <w:b/>
          <w:bCs/>
        </w:rPr>
      </w:pPr>
      <w:r>
        <w:rPr>
          <w:b/>
          <w:bCs/>
        </w:rPr>
        <w:t>Study Records</w:t>
      </w:r>
    </w:p>
    <w:p w14:paraId="3B875EFB" w14:textId="08C1379D" w:rsidR="00B008D1" w:rsidRDefault="006A7EEF">
      <w:pPr>
        <w:rPr>
          <w:i/>
          <w:iCs/>
        </w:rPr>
      </w:pPr>
      <w:r>
        <w:rPr>
          <w:i/>
          <w:iCs/>
        </w:rPr>
        <w:t>Data m</w:t>
      </w:r>
      <w:r w:rsidR="005652B5">
        <w:rPr>
          <w:i/>
          <w:iCs/>
        </w:rPr>
        <w:t>anagement</w:t>
      </w:r>
    </w:p>
    <w:p w14:paraId="53539C0C" w14:textId="3DE81FB8" w:rsidR="00B008D1" w:rsidRDefault="00B008D1">
      <w:pPr>
        <w:rPr>
          <w:rFonts w:ascii="Times New Roman" w:hAnsi="Times New Roman" w:cs="Times New Roman"/>
        </w:rPr>
      </w:pPr>
      <w:r>
        <w:t>Database search results will be downloaded and imported to reference management software (Endnote</w:t>
      </w:r>
      <w:r w:rsidR="00952F5A">
        <w:t xml:space="preserve"> X8</w:t>
      </w:r>
      <w:r>
        <w:t>) in order to search for duplicates.</w:t>
      </w:r>
      <w:r w:rsidR="00AE387E">
        <w:rPr>
          <w:vertAlign w:val="superscript"/>
        </w:rPr>
        <w:t>2</w:t>
      </w:r>
      <w:r w:rsidR="00165654">
        <w:rPr>
          <w:vertAlign w:val="superscript"/>
        </w:rPr>
        <w:t xml:space="preserve">6 </w:t>
      </w:r>
      <w:r>
        <w:t>After duplicates have been rem</w:t>
      </w:r>
      <w:r w:rsidR="00952F5A">
        <w:t xml:space="preserve">oved using </w:t>
      </w:r>
      <w:r w:rsidR="00074CD8">
        <w:t>both software and</w:t>
      </w:r>
      <w:r w:rsidR="00952F5A">
        <w:t xml:space="preserve"> manual </w:t>
      </w:r>
      <w:r w:rsidR="00074CD8">
        <w:t>identification</w:t>
      </w:r>
      <w:r>
        <w:t xml:space="preserve">, the database results will be uploaded into </w:t>
      </w:r>
      <w:proofErr w:type="spellStart"/>
      <w:r>
        <w:t>Covidence</w:t>
      </w:r>
      <w:proofErr w:type="spellEnd"/>
      <w:r>
        <w:t>, an online systematic review manager, where all abstract screening and full-</w:t>
      </w:r>
      <w:r w:rsidR="007245B8">
        <w:t>text reviewing will take place.</w:t>
      </w:r>
      <w:r w:rsidR="00AE387E">
        <w:rPr>
          <w:vertAlign w:val="superscript"/>
        </w:rPr>
        <w:t>2</w:t>
      </w:r>
      <w:r w:rsidR="00165654">
        <w:rPr>
          <w:vertAlign w:val="superscript"/>
        </w:rPr>
        <w:t>7</w:t>
      </w:r>
      <w:r>
        <w:t xml:space="preserve"> </w:t>
      </w:r>
    </w:p>
    <w:p w14:paraId="49966288" w14:textId="1C6F4D56" w:rsidR="00B008D1" w:rsidRDefault="006A7EEF">
      <w:pPr>
        <w:rPr>
          <w:i/>
          <w:iCs/>
        </w:rPr>
      </w:pPr>
      <w:r>
        <w:rPr>
          <w:i/>
          <w:iCs/>
        </w:rPr>
        <w:t>Selection p</w:t>
      </w:r>
      <w:r w:rsidR="005652B5">
        <w:rPr>
          <w:i/>
          <w:iCs/>
        </w:rPr>
        <w:t>rocess</w:t>
      </w:r>
    </w:p>
    <w:p w14:paraId="294EE402" w14:textId="6300102D" w:rsidR="00B008D1" w:rsidRPr="00074CD8" w:rsidRDefault="00055E01">
      <w:r>
        <w:t xml:space="preserve">Two </w:t>
      </w:r>
      <w:r w:rsidR="007A2E68">
        <w:t>authors (MP and DJ</w:t>
      </w:r>
      <w:r>
        <w:t>) will independently screen collected articles in a two-stage process with the assistance of  an article screening form (Appendix A): (1) co-screeners</w:t>
      </w:r>
      <w:r w:rsidR="00B008D1">
        <w:t xml:space="preserve"> will review study titles and abstracts returned by database searches for potentially eligible studies, and (2) screen full-text manuscripts to confirm eligibility. </w:t>
      </w:r>
      <w:r w:rsidR="00074CD8">
        <w:t>The screening form will be piloted on batches of 30 and refinements to the form made until an inter-rater agreement</w:t>
      </w:r>
      <w:r>
        <w:t>,</w:t>
      </w:r>
      <w:r w:rsidR="00074CD8">
        <w:t xml:space="preserve"> as measured by the Kappa statistic, of .80 or above is achieved.</w:t>
      </w:r>
      <w:r w:rsidR="00074CD8" w:rsidRPr="00074CD8">
        <w:rPr>
          <w:vertAlign w:val="superscript"/>
        </w:rPr>
        <w:t xml:space="preserve"> </w:t>
      </w:r>
      <w:r w:rsidR="00AE387E">
        <w:rPr>
          <w:vertAlign w:val="superscript"/>
        </w:rPr>
        <w:t>2</w:t>
      </w:r>
      <w:r w:rsidR="00165654">
        <w:rPr>
          <w:vertAlign w:val="superscript"/>
        </w:rPr>
        <w:t>8</w:t>
      </w:r>
      <w:r w:rsidR="00074CD8">
        <w:t xml:space="preserve"> </w:t>
      </w:r>
      <w:r w:rsidR="00376A31">
        <w:t xml:space="preserve">Screening conflicts will be resolved through discussion between screeners or resolved by a third party (DD) if necessary during both stages of screening. </w:t>
      </w:r>
      <w:r w:rsidR="00B008D1">
        <w:t>Reasons for full-text study exclusion will be tracked and listed. Screeners will not be blinded to study authors, affiliated institutions, or journal titles.</w:t>
      </w:r>
      <w:r w:rsidR="00665994">
        <w:t xml:space="preserve"> </w:t>
      </w:r>
    </w:p>
    <w:p w14:paraId="528DEA15" w14:textId="0ECC74C8" w:rsidR="00B008D1" w:rsidRDefault="00B008D1">
      <w:pPr>
        <w:rPr>
          <w:rFonts w:ascii="Times New Roman" w:hAnsi="Times New Roman" w:cs="Times New Roman"/>
          <w:i/>
          <w:iCs/>
        </w:rPr>
      </w:pPr>
      <w:r>
        <w:rPr>
          <w:i/>
          <w:iCs/>
        </w:rPr>
        <w:lastRenderedPageBreak/>
        <w:t xml:space="preserve">Data </w:t>
      </w:r>
      <w:r w:rsidR="006A7EEF">
        <w:rPr>
          <w:i/>
          <w:iCs/>
        </w:rPr>
        <w:t>collection p</w:t>
      </w:r>
      <w:r w:rsidR="009F50CE">
        <w:rPr>
          <w:i/>
          <w:iCs/>
        </w:rPr>
        <w:t>rocess</w:t>
      </w:r>
    </w:p>
    <w:p w14:paraId="7BF755C6" w14:textId="35F22859" w:rsidR="00B008D1" w:rsidRDefault="00084DF9">
      <w:r>
        <w:t>Two</w:t>
      </w:r>
      <w:r w:rsidR="00B07A67">
        <w:t xml:space="preserve"> author</w:t>
      </w:r>
      <w:r>
        <w:t>s</w:t>
      </w:r>
      <w:r w:rsidR="00B07A67">
        <w:t xml:space="preserve"> (MP</w:t>
      </w:r>
      <w:r w:rsidR="007A2E68">
        <w:t xml:space="preserve"> and </w:t>
      </w:r>
      <w:r>
        <w:t>DJ</w:t>
      </w:r>
      <w:r w:rsidR="00B07A67">
        <w:t>)</w:t>
      </w:r>
      <w:r w:rsidR="00B008D1">
        <w:t xml:space="preserve"> will</w:t>
      </w:r>
      <w:r>
        <w:t xml:space="preserve"> independently</w:t>
      </w:r>
      <w:r w:rsidR="00B008D1">
        <w:t xml:space="preserve"> extract key data items needed to describe the included studies and to answer the stated research questions.</w:t>
      </w:r>
      <w:r>
        <w:t xml:space="preserve"> </w:t>
      </w:r>
      <w:r w:rsidR="007A2E68">
        <w:t xml:space="preserve">A data extraction form (Appendix B) will be used to guide data collection. </w:t>
      </w:r>
      <w:r>
        <w:t>Authors will compare and consolidate extracted information</w:t>
      </w:r>
      <w:r w:rsidR="00612642">
        <w:t xml:space="preserve"> regularly</w:t>
      </w:r>
      <w:r>
        <w:t xml:space="preserve"> to create a final data extraction </w:t>
      </w:r>
      <w:r w:rsidR="00612642">
        <w:t>form</w:t>
      </w:r>
      <w:r>
        <w:t xml:space="preserve"> for each study. As the extraction process progresses, the data extraction form will be refined as necessary</w:t>
      </w:r>
      <w:r w:rsidR="00612642">
        <w:t xml:space="preserve"> and any new pieces of information not collected in studies screened before changes occurred will be obtained</w:t>
      </w:r>
      <w:r>
        <w:t>.</w:t>
      </w:r>
      <w:r w:rsidR="00B008D1">
        <w:t xml:space="preserve"> </w:t>
      </w:r>
      <w:r>
        <w:t>S</w:t>
      </w:r>
      <w:r w:rsidR="00B008D1">
        <w:t>tudy outcomes</w:t>
      </w:r>
      <w:r>
        <w:t xml:space="preserve"> will be classified</w:t>
      </w:r>
      <w:r w:rsidR="00B008D1">
        <w:t xml:space="preserve"> into one of four categories: barriers and adverse events, methodological challenges, patient reported outcomes (non-health), and health outcomes. An assistive document (Appendix C) will be used to help with the categorization of outcomes. Data extraction conflicts will be resolved through discussion between screeners or resolved by a third party (</w:t>
      </w:r>
      <w:r w:rsidR="00B008D1" w:rsidRPr="003E71F1">
        <w:t>DD</w:t>
      </w:r>
      <w:r w:rsidR="00B008D1">
        <w:t>) if necessary.</w:t>
      </w:r>
      <w:r w:rsidR="00C410BD">
        <w:t xml:space="preserve"> No effort will be made to collect missing information from study authors due to time constraints.</w:t>
      </w:r>
      <w:r w:rsidR="00B008D1">
        <w:t xml:space="preserve"> </w:t>
      </w:r>
    </w:p>
    <w:p w14:paraId="7AFD632E" w14:textId="79E0F9F6" w:rsidR="009F50CE" w:rsidRDefault="009F50CE">
      <w:pPr>
        <w:rPr>
          <w:b/>
        </w:rPr>
      </w:pPr>
      <w:r>
        <w:rPr>
          <w:b/>
        </w:rPr>
        <w:t>Data Items</w:t>
      </w:r>
    </w:p>
    <w:p w14:paraId="29425052" w14:textId="2A066A73" w:rsidR="007058BD" w:rsidRPr="007058BD" w:rsidRDefault="007058BD">
      <w:r>
        <w:t xml:space="preserve">A wide variety of data items are needed to adequately answer the proposed research questions </w:t>
      </w:r>
      <w:r w:rsidR="00B64A30">
        <w:t xml:space="preserve">in </w:t>
      </w:r>
      <w:r>
        <w:t>context</w:t>
      </w:r>
      <w:r w:rsidR="00B64A30">
        <w:t>. Although every e</w:t>
      </w:r>
      <w:r>
        <w:t>ffort has been made to anticipate the broad extent of variables which will be collected, refinements</w:t>
      </w:r>
      <w:r w:rsidR="00B64A30">
        <w:t xml:space="preserve"> to collected information will be made as the data collection process progresses if</w:t>
      </w:r>
      <w:r w:rsidR="00C410BD">
        <w:t xml:space="preserve"> deemed</w:t>
      </w:r>
      <w:r w:rsidR="00B64A30">
        <w:t xml:space="preserve"> </w:t>
      </w:r>
      <w:r>
        <w:t xml:space="preserve">necessary. Data items of interest fall into 6 categories: general study information, participant characteristics, intervention details, comparator details, outcomes, and setting and context. A full list of variables </w:t>
      </w:r>
      <w:r w:rsidR="007120D6">
        <w:t xml:space="preserve">and clarifications where necessary </w:t>
      </w:r>
      <w:r>
        <w:t>can found in Appendix B.</w:t>
      </w:r>
    </w:p>
    <w:p w14:paraId="0859D8DB" w14:textId="57A111D9" w:rsidR="009F50CE" w:rsidRDefault="009F50CE">
      <w:pPr>
        <w:rPr>
          <w:b/>
        </w:rPr>
      </w:pPr>
      <w:r>
        <w:rPr>
          <w:b/>
        </w:rPr>
        <w:t>Outcomes and Prioritization</w:t>
      </w:r>
    </w:p>
    <w:p w14:paraId="72532A84" w14:textId="51041699" w:rsidR="007120D6" w:rsidRPr="007120D6" w:rsidRDefault="007120D6">
      <w:r>
        <w:t xml:space="preserve">There is no need to prioritize outcomes to </w:t>
      </w:r>
      <w:r w:rsidR="00C410BD">
        <w:t>accomplish the objective of the review</w:t>
      </w:r>
      <w:r>
        <w:t xml:space="preserve">. All data items and outcomes of interest will be reported, discussed and </w:t>
      </w:r>
      <w:r w:rsidR="0060136D">
        <w:t>interpreted</w:t>
      </w:r>
      <w:r>
        <w:t xml:space="preserve"> holistically to answer research questions.  </w:t>
      </w:r>
    </w:p>
    <w:p w14:paraId="5AA27BD2" w14:textId="7367EDDE" w:rsidR="00B008D1" w:rsidRPr="009F50CE" w:rsidRDefault="009F50CE">
      <w:pPr>
        <w:pStyle w:val="Heading2"/>
        <w:rPr>
          <w:b/>
          <w:i w:val="0"/>
        </w:rPr>
      </w:pPr>
      <w:r>
        <w:rPr>
          <w:b/>
          <w:i w:val="0"/>
        </w:rPr>
        <w:t>Risk of Bias in Individual Studies</w:t>
      </w:r>
    </w:p>
    <w:p w14:paraId="267520E6" w14:textId="1F211392" w:rsidR="00B008D1" w:rsidRPr="007120D6" w:rsidRDefault="00B008D1">
      <w:r>
        <w:t xml:space="preserve">As per current </w:t>
      </w:r>
      <w:r w:rsidR="009526BA">
        <w:t xml:space="preserve">systematic </w:t>
      </w:r>
      <w:r w:rsidR="008D3220">
        <w:t xml:space="preserve">scoping review </w:t>
      </w:r>
      <w:r>
        <w:t>guidelines, no</w:t>
      </w:r>
      <w:r w:rsidR="007120D6">
        <w:t xml:space="preserve"> formal</w:t>
      </w:r>
      <w:r>
        <w:t xml:space="preserve"> risk of bias assessment will be perf</w:t>
      </w:r>
      <w:r w:rsidR="007245B8">
        <w:t>ormed for the included studies</w:t>
      </w:r>
      <w:r>
        <w:t>.</w:t>
      </w:r>
      <w:r w:rsidR="00165654">
        <w:rPr>
          <w:vertAlign w:val="superscript"/>
        </w:rPr>
        <w:t>23</w:t>
      </w:r>
      <w:r w:rsidR="007120D6">
        <w:t xml:space="preserve"> However, </w:t>
      </w:r>
      <w:r w:rsidR="00384903">
        <w:t xml:space="preserve">the potential impact of study design on individual study results will be discussed as </w:t>
      </w:r>
      <w:r w:rsidR="007120D6">
        <w:t>the collected data items</w:t>
      </w:r>
      <w:r w:rsidR="00384903">
        <w:t xml:space="preserve"> allows for an informed commentary.</w:t>
      </w:r>
    </w:p>
    <w:p w14:paraId="12378ECC" w14:textId="60EDE9A1" w:rsidR="001B4904" w:rsidRDefault="001B4904">
      <w:pPr>
        <w:rPr>
          <w:b/>
          <w:iCs/>
        </w:rPr>
      </w:pPr>
      <w:r>
        <w:rPr>
          <w:b/>
          <w:iCs/>
        </w:rPr>
        <w:t>Data</w:t>
      </w:r>
    </w:p>
    <w:p w14:paraId="767BE9D3" w14:textId="5A619E04" w:rsidR="00B008D1" w:rsidRDefault="006A7EEF">
      <w:pPr>
        <w:rPr>
          <w:rFonts w:ascii="Times New Roman" w:hAnsi="Times New Roman" w:cs="Times New Roman"/>
          <w:i/>
          <w:iCs/>
        </w:rPr>
      </w:pPr>
      <w:r>
        <w:rPr>
          <w:i/>
          <w:iCs/>
        </w:rPr>
        <w:t>Presentation of the r</w:t>
      </w:r>
      <w:r w:rsidR="00B008D1">
        <w:rPr>
          <w:i/>
          <w:iCs/>
        </w:rPr>
        <w:t>esults</w:t>
      </w:r>
    </w:p>
    <w:p w14:paraId="0AC62E6E" w14:textId="40774D8D" w:rsidR="00B008D1" w:rsidRDefault="006973DB">
      <w:r>
        <w:t>Determining</w:t>
      </w:r>
      <w:r w:rsidR="00B008D1">
        <w:t xml:space="preserve"> how to best present the results of a scoping review is an iterative process </w:t>
      </w:r>
      <w:r>
        <w:t>where</w:t>
      </w:r>
      <w:r w:rsidR="00B008D1">
        <w:t xml:space="preserve"> the </w:t>
      </w:r>
      <w:r>
        <w:t>most logical</w:t>
      </w:r>
      <w:r w:rsidR="00B008D1">
        <w:t xml:space="preserve"> approach </w:t>
      </w:r>
      <w:r>
        <w:t>becomes</w:t>
      </w:r>
      <w:r w:rsidR="00B008D1">
        <w:t xml:space="preserve"> clearer as the data charting process comes closer to being completed. Therefore the </w:t>
      </w:r>
      <w:r w:rsidR="00786AD5">
        <w:t xml:space="preserve">outline below is </w:t>
      </w:r>
      <w:r w:rsidR="00B008D1">
        <w:t xml:space="preserve">expected to be refined throughout the </w:t>
      </w:r>
      <w:r w:rsidR="00743977">
        <w:t>data extraction process</w:t>
      </w:r>
      <w:r>
        <w:t xml:space="preserve">. </w:t>
      </w:r>
    </w:p>
    <w:p w14:paraId="4DAA620B" w14:textId="02C33DD6" w:rsidR="00786AD5" w:rsidRDefault="00786AD5">
      <w:pPr>
        <w:rPr>
          <w:iCs/>
        </w:rPr>
      </w:pPr>
      <w:r>
        <w:t>Search results will be summarized narratively and using the PRISMA flow diagram (</w:t>
      </w:r>
      <w:r>
        <w:rPr>
          <w:color w:val="000000"/>
        </w:rPr>
        <w:t>Figure 1</w:t>
      </w:r>
      <w:r>
        <w:t>).</w:t>
      </w:r>
      <w:r w:rsidR="00DB54AC">
        <w:rPr>
          <w:vertAlign w:val="superscript"/>
        </w:rPr>
        <w:t>2</w:t>
      </w:r>
      <w:r w:rsidR="00165654">
        <w:rPr>
          <w:vertAlign w:val="superscript"/>
        </w:rPr>
        <w:t>9</w:t>
      </w:r>
      <w:r>
        <w:t xml:space="preserve"> Key study characteristics, and information related to review questions will be summarized narratively, using descriptive statistics, and in table or figures as necessary. Health and patient reported outcomes will be reported, however no attempt to quantitatively synthesis results will be attempted due to anticipated </w:t>
      </w:r>
      <w:r w:rsidR="002D04D5">
        <w:t xml:space="preserve">study </w:t>
      </w:r>
      <w:r>
        <w:t>heterogeneity.</w:t>
      </w:r>
    </w:p>
    <w:p w14:paraId="605615F6" w14:textId="1C802A8C" w:rsidR="00B008D1" w:rsidRPr="00786AD5" w:rsidRDefault="004957E9">
      <w:pPr>
        <w:rPr>
          <w:iCs/>
        </w:rPr>
      </w:pPr>
      <w:r>
        <w:rPr>
          <w:rFonts w:ascii="Times New Roman" w:hAnsi="Times New Roman" w:cs="Times New Roman"/>
          <w:noProof/>
        </w:rPr>
        <w:lastRenderedPageBreak/>
        <w:drawing>
          <wp:inline distT="0" distB="0" distL="0" distR="0" wp14:anchorId="1AA1857B" wp14:editId="418A7D0D">
            <wp:extent cx="5125085" cy="5103495"/>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l="24771" t="7666" r="25870" b="16234"/>
                    <a:stretch>
                      <a:fillRect/>
                    </a:stretch>
                  </pic:blipFill>
                  <pic:spPr bwMode="auto">
                    <a:xfrm>
                      <a:off x="0" y="0"/>
                      <a:ext cx="5125085" cy="5103495"/>
                    </a:xfrm>
                    <a:prstGeom prst="rect">
                      <a:avLst/>
                    </a:prstGeom>
                    <a:noFill/>
                    <a:ln>
                      <a:noFill/>
                    </a:ln>
                  </pic:spPr>
                </pic:pic>
              </a:graphicData>
            </a:graphic>
          </wp:inline>
        </w:drawing>
      </w:r>
    </w:p>
    <w:p w14:paraId="619576C6" w14:textId="77777777" w:rsidR="00B008D1" w:rsidRDefault="00B008D1">
      <w:pPr>
        <w:rPr>
          <w:b/>
          <w:bCs/>
        </w:rPr>
      </w:pPr>
      <w:r>
        <w:rPr>
          <w:b/>
          <w:bCs/>
        </w:rPr>
        <w:t xml:space="preserve">Figure 1. PRISMA </w:t>
      </w:r>
      <w:r w:rsidR="007D5840">
        <w:rPr>
          <w:b/>
          <w:bCs/>
        </w:rPr>
        <w:t>2009 flow diagram</w:t>
      </w:r>
      <w:r>
        <w:rPr>
          <w:b/>
          <w:bCs/>
        </w:rPr>
        <w:t>.</w:t>
      </w:r>
    </w:p>
    <w:p w14:paraId="29B2981B" w14:textId="12C86257" w:rsidR="00786AD5" w:rsidRPr="006A7EEF" w:rsidRDefault="00786AD5">
      <w:pPr>
        <w:rPr>
          <w:b/>
          <w:bCs/>
        </w:rPr>
      </w:pPr>
      <w:r w:rsidRPr="006A7EEF">
        <w:rPr>
          <w:b/>
          <w:bCs/>
        </w:rPr>
        <w:t>Meta-</w:t>
      </w:r>
      <w:proofErr w:type="gramStart"/>
      <w:r w:rsidRPr="006A7EEF">
        <w:rPr>
          <w:b/>
          <w:bCs/>
        </w:rPr>
        <w:t>Bias</w:t>
      </w:r>
      <w:r w:rsidR="006A7EEF" w:rsidRPr="006A7EEF">
        <w:rPr>
          <w:b/>
          <w:bCs/>
        </w:rPr>
        <w:t>(</w:t>
      </w:r>
      <w:proofErr w:type="spellStart"/>
      <w:proofErr w:type="gramEnd"/>
      <w:r w:rsidRPr="006A7EEF">
        <w:rPr>
          <w:b/>
          <w:bCs/>
        </w:rPr>
        <w:t>es</w:t>
      </w:r>
      <w:proofErr w:type="spellEnd"/>
      <w:r w:rsidR="006A7EEF" w:rsidRPr="006A7EEF">
        <w:rPr>
          <w:b/>
          <w:bCs/>
        </w:rPr>
        <w:t>)</w:t>
      </w:r>
      <w:r w:rsidRPr="006A7EEF">
        <w:rPr>
          <w:b/>
          <w:bCs/>
        </w:rPr>
        <w:t xml:space="preserve"> and Confidenc</w:t>
      </w:r>
      <w:bookmarkStart w:id="0" w:name="_GoBack"/>
      <w:bookmarkEnd w:id="0"/>
      <w:r w:rsidRPr="006A7EEF">
        <w:rPr>
          <w:b/>
          <w:bCs/>
        </w:rPr>
        <w:t>e in the Cumulative Evidence</w:t>
      </w:r>
    </w:p>
    <w:p w14:paraId="16E087C5" w14:textId="3AB70390" w:rsidR="00786AD5" w:rsidRDefault="00786AD5">
      <w:pPr>
        <w:rPr>
          <w:bCs/>
        </w:rPr>
      </w:pPr>
      <w:r>
        <w:rPr>
          <w:bCs/>
        </w:rPr>
        <w:t xml:space="preserve">There is no planned formal assessment of meta-biases </w:t>
      </w:r>
      <w:r w:rsidR="0025023C">
        <w:rPr>
          <w:bCs/>
        </w:rPr>
        <w:t>or</w:t>
      </w:r>
      <w:r>
        <w:rPr>
          <w:bCs/>
        </w:rPr>
        <w:t xml:space="preserve"> the confidence in the accumulated body of evidence. Instead, the impact of bias and the strength of the evidence will be d</w:t>
      </w:r>
      <w:r w:rsidR="0025023C">
        <w:rPr>
          <w:bCs/>
        </w:rPr>
        <w:t xml:space="preserve">iscussed based on an informal interpretation of </w:t>
      </w:r>
      <w:r w:rsidR="00392DB2">
        <w:rPr>
          <w:bCs/>
        </w:rPr>
        <w:t>the results</w:t>
      </w:r>
      <w:r w:rsidR="0025023C">
        <w:rPr>
          <w:bCs/>
        </w:rPr>
        <w:t>.</w:t>
      </w:r>
    </w:p>
    <w:p w14:paraId="3DFA8629" w14:textId="17496A7E" w:rsidR="00B008D1" w:rsidRPr="006F64E7" w:rsidRDefault="00913AE0" w:rsidP="00913AE0">
      <w:pPr>
        <w:pBdr>
          <w:bottom w:val="single" w:sz="12" w:space="1" w:color="auto"/>
        </w:pBdr>
        <w:jc w:val="center"/>
        <w:rPr>
          <w:rFonts w:asciiTheme="minorHAnsi" w:hAnsiTheme="minorHAnsi"/>
          <w:b/>
          <w:iCs/>
        </w:rPr>
      </w:pPr>
      <w:r w:rsidRPr="006F64E7">
        <w:rPr>
          <w:rFonts w:asciiTheme="minorHAnsi" w:hAnsiTheme="minorHAnsi"/>
          <w:b/>
          <w:iCs/>
        </w:rPr>
        <w:t>DISUCSSION</w:t>
      </w:r>
    </w:p>
    <w:p w14:paraId="5C502F5D" w14:textId="5BAA23B8" w:rsidR="00B008D1" w:rsidRPr="006F64E7" w:rsidRDefault="00AD15FF">
      <w:pPr>
        <w:rPr>
          <w:rFonts w:asciiTheme="minorHAnsi" w:hAnsiTheme="minorHAnsi" w:cs="Times New Roman"/>
        </w:rPr>
      </w:pPr>
      <w:r>
        <w:rPr>
          <w:rFonts w:asciiTheme="minorHAnsi" w:hAnsiTheme="minorHAnsi" w:cs="Times New Roman"/>
        </w:rPr>
        <w:t xml:space="preserve">Answers to study questions will be discussed or if answers </w:t>
      </w:r>
      <w:r w:rsidR="00392DB2">
        <w:rPr>
          <w:rFonts w:asciiTheme="minorHAnsi" w:hAnsiTheme="minorHAnsi" w:cs="Times New Roman"/>
        </w:rPr>
        <w:t>are</w:t>
      </w:r>
      <w:r>
        <w:rPr>
          <w:rFonts w:asciiTheme="minorHAnsi" w:hAnsiTheme="minorHAnsi" w:cs="Times New Roman"/>
        </w:rPr>
        <w:t xml:space="preserve"> not found, reasons will be discussed. Solutions to common challenges faced by patients and researchers will be proposed and if appropriate, recommendations for evaluating these solutions. Limitations of the reviewed studies and the need for more robust studies in researched areas will be discussed. Gaps in research with special attention to under-studied interventional areas will be discussed and to a lesser extent, under-studied patient populations and settings. Lastly, r</w:t>
      </w:r>
      <w:r w:rsidRPr="00B90995">
        <w:rPr>
          <w:rFonts w:asciiTheme="minorHAnsi" w:hAnsiTheme="minorHAnsi" w:cs="Times New Roman"/>
        </w:rPr>
        <w:t xml:space="preserve">ecommendations </w:t>
      </w:r>
      <w:r>
        <w:rPr>
          <w:rFonts w:asciiTheme="minorHAnsi" w:hAnsiTheme="minorHAnsi" w:cs="Times New Roman"/>
        </w:rPr>
        <w:t xml:space="preserve">will be made </w:t>
      </w:r>
      <w:r w:rsidRPr="00B90995">
        <w:rPr>
          <w:rFonts w:asciiTheme="minorHAnsi" w:hAnsiTheme="minorHAnsi" w:cs="Times New Roman"/>
        </w:rPr>
        <w:t xml:space="preserve">for </w:t>
      </w:r>
      <w:r>
        <w:rPr>
          <w:rFonts w:asciiTheme="minorHAnsi" w:hAnsiTheme="minorHAnsi" w:cs="Times New Roman"/>
        </w:rPr>
        <w:t xml:space="preserve">small and large-scale </w:t>
      </w:r>
      <w:r w:rsidRPr="00B90995">
        <w:rPr>
          <w:rFonts w:asciiTheme="minorHAnsi" w:hAnsiTheme="minorHAnsi" w:cs="Times New Roman"/>
        </w:rPr>
        <w:t>randomized clinical trials of MTBT efficacy, and</w:t>
      </w:r>
      <w:r>
        <w:rPr>
          <w:rFonts w:asciiTheme="minorHAnsi" w:hAnsiTheme="minorHAnsi" w:cs="Times New Roman"/>
        </w:rPr>
        <w:t xml:space="preserve"> a comment on</w:t>
      </w:r>
      <w:r w:rsidRPr="00B90995">
        <w:rPr>
          <w:rFonts w:asciiTheme="minorHAnsi" w:hAnsiTheme="minorHAnsi" w:cs="Times New Roman"/>
        </w:rPr>
        <w:t xml:space="preserve"> the appropriateness of conducting a systematic review and meta-analysis of completed pilot trials.</w:t>
      </w:r>
    </w:p>
    <w:p w14:paraId="24C2EA74" w14:textId="7AC87602" w:rsidR="00913AE0" w:rsidRPr="006F64E7" w:rsidRDefault="00913AE0" w:rsidP="00913AE0">
      <w:pPr>
        <w:pBdr>
          <w:bottom w:val="single" w:sz="12" w:space="1" w:color="auto"/>
        </w:pBdr>
        <w:jc w:val="center"/>
        <w:rPr>
          <w:rFonts w:asciiTheme="minorHAnsi" w:hAnsiTheme="minorHAnsi" w:cs="Times New Roman"/>
          <w:b/>
        </w:rPr>
      </w:pPr>
      <w:r w:rsidRPr="006F64E7">
        <w:rPr>
          <w:rFonts w:asciiTheme="minorHAnsi" w:hAnsiTheme="minorHAnsi" w:cs="Times New Roman"/>
          <w:b/>
        </w:rPr>
        <w:lastRenderedPageBreak/>
        <w:t>LIST OF ABBREVIATIONS</w:t>
      </w:r>
    </w:p>
    <w:p w14:paraId="6652FAC0" w14:textId="2CE629C8" w:rsidR="00913AE0" w:rsidRPr="006F64E7" w:rsidRDefault="00913AE0">
      <w:pPr>
        <w:rPr>
          <w:rFonts w:asciiTheme="minorHAnsi" w:hAnsiTheme="minorHAnsi" w:cs="Times New Roman"/>
        </w:rPr>
      </w:pPr>
      <w:r w:rsidRPr="006F64E7">
        <w:rPr>
          <w:rFonts w:asciiTheme="minorHAnsi" w:hAnsiTheme="minorHAnsi" w:cs="Times New Roman"/>
        </w:rPr>
        <w:t>MT</w:t>
      </w:r>
      <w:r w:rsidR="00AF6AFB">
        <w:rPr>
          <w:rFonts w:asciiTheme="minorHAnsi" w:hAnsiTheme="minorHAnsi" w:cs="Times New Roman"/>
        </w:rPr>
        <w:t>BT: mobile tablet-based therapy</w:t>
      </w:r>
    </w:p>
    <w:p w14:paraId="3FD282DF" w14:textId="17A90C5F" w:rsidR="00913AE0" w:rsidRPr="006F64E7" w:rsidRDefault="00913AE0" w:rsidP="00913AE0">
      <w:pPr>
        <w:pBdr>
          <w:bottom w:val="single" w:sz="12" w:space="1" w:color="auto"/>
        </w:pBdr>
        <w:jc w:val="center"/>
        <w:rPr>
          <w:rFonts w:asciiTheme="minorHAnsi" w:hAnsiTheme="minorHAnsi" w:cs="Times New Roman"/>
          <w:b/>
        </w:rPr>
      </w:pPr>
      <w:r w:rsidRPr="006F64E7">
        <w:rPr>
          <w:rFonts w:asciiTheme="minorHAnsi" w:hAnsiTheme="minorHAnsi" w:cs="Times New Roman"/>
          <w:b/>
        </w:rPr>
        <w:t>DECLARATIONS</w:t>
      </w:r>
    </w:p>
    <w:p w14:paraId="42218EC4" w14:textId="1C6EC4C8" w:rsidR="00913AE0" w:rsidRPr="006F64E7" w:rsidRDefault="00913AE0" w:rsidP="00913AE0">
      <w:pPr>
        <w:rPr>
          <w:rFonts w:asciiTheme="minorHAnsi" w:hAnsiTheme="minorHAnsi" w:cs="Times New Roman"/>
        </w:rPr>
      </w:pPr>
      <w:r w:rsidRPr="006F64E7">
        <w:rPr>
          <w:rFonts w:asciiTheme="minorHAnsi" w:hAnsiTheme="minorHAnsi" w:cs="Times New Roman"/>
          <w:b/>
        </w:rPr>
        <w:t>Ethics Approval and Consent to Participate</w:t>
      </w:r>
    </w:p>
    <w:p w14:paraId="607FDC62" w14:textId="112F2712" w:rsidR="00913AE0" w:rsidRPr="006F64E7" w:rsidRDefault="00CC0A6B" w:rsidP="00913AE0">
      <w:pPr>
        <w:rPr>
          <w:rFonts w:asciiTheme="minorHAnsi" w:hAnsiTheme="minorHAnsi" w:cs="Times New Roman"/>
        </w:rPr>
      </w:pPr>
      <w:r w:rsidRPr="006F64E7">
        <w:rPr>
          <w:rFonts w:asciiTheme="minorHAnsi" w:hAnsiTheme="minorHAnsi" w:cs="Times New Roman"/>
        </w:rPr>
        <w:t>Not applicable.</w:t>
      </w:r>
    </w:p>
    <w:p w14:paraId="5C51F309" w14:textId="717A5B28" w:rsidR="00913AE0" w:rsidRPr="006F64E7" w:rsidRDefault="00913AE0" w:rsidP="00913AE0">
      <w:pPr>
        <w:rPr>
          <w:rFonts w:asciiTheme="minorHAnsi" w:hAnsiTheme="minorHAnsi" w:cs="Times New Roman"/>
          <w:b/>
        </w:rPr>
      </w:pPr>
      <w:r w:rsidRPr="006F64E7">
        <w:rPr>
          <w:rFonts w:asciiTheme="minorHAnsi" w:hAnsiTheme="minorHAnsi" w:cs="Times New Roman"/>
          <w:b/>
        </w:rPr>
        <w:t>Consent for Publication</w:t>
      </w:r>
    </w:p>
    <w:p w14:paraId="55BDE801" w14:textId="0B811293" w:rsidR="00913AE0" w:rsidRPr="006F64E7" w:rsidRDefault="00CC0A6B" w:rsidP="00913AE0">
      <w:pPr>
        <w:rPr>
          <w:rFonts w:asciiTheme="minorHAnsi" w:hAnsiTheme="minorHAnsi" w:cs="Times New Roman"/>
        </w:rPr>
      </w:pPr>
      <w:r w:rsidRPr="006F64E7">
        <w:rPr>
          <w:rFonts w:asciiTheme="minorHAnsi" w:hAnsiTheme="minorHAnsi" w:cs="Times New Roman"/>
        </w:rPr>
        <w:t>Not applicable</w:t>
      </w:r>
      <w:r w:rsidR="00913AE0" w:rsidRPr="006F64E7">
        <w:rPr>
          <w:rFonts w:asciiTheme="minorHAnsi" w:hAnsiTheme="minorHAnsi" w:cs="Times New Roman"/>
        </w:rPr>
        <w:t>.</w:t>
      </w:r>
    </w:p>
    <w:p w14:paraId="248574CD" w14:textId="6FD13E2F" w:rsidR="00913AE0" w:rsidRPr="006F64E7" w:rsidRDefault="00913AE0" w:rsidP="00913AE0">
      <w:pPr>
        <w:rPr>
          <w:rFonts w:asciiTheme="minorHAnsi" w:hAnsiTheme="minorHAnsi" w:cs="Times New Roman"/>
          <w:b/>
        </w:rPr>
      </w:pPr>
      <w:r w:rsidRPr="006F64E7">
        <w:rPr>
          <w:rFonts w:asciiTheme="minorHAnsi" w:hAnsiTheme="minorHAnsi" w:cs="Times New Roman"/>
          <w:b/>
        </w:rPr>
        <w:t>Availability of Data and Materials</w:t>
      </w:r>
    </w:p>
    <w:p w14:paraId="136048B0" w14:textId="251D7101" w:rsidR="00913AE0" w:rsidRPr="006F64E7" w:rsidRDefault="00CC0A6B" w:rsidP="00913AE0">
      <w:pPr>
        <w:rPr>
          <w:rFonts w:asciiTheme="minorHAnsi" w:hAnsiTheme="minorHAnsi" w:cs="Times New Roman"/>
        </w:rPr>
      </w:pPr>
      <w:r w:rsidRPr="006F64E7">
        <w:rPr>
          <w:rFonts w:asciiTheme="minorHAnsi" w:hAnsiTheme="minorHAnsi" w:cs="Times New Roman"/>
        </w:rPr>
        <w:t xml:space="preserve">All data generated or </w:t>
      </w:r>
      <w:r w:rsidR="005329BD" w:rsidRPr="006F64E7">
        <w:rPr>
          <w:rFonts w:asciiTheme="minorHAnsi" w:hAnsiTheme="minorHAnsi" w:cs="Times New Roman"/>
        </w:rPr>
        <w:t>analyzed</w:t>
      </w:r>
      <w:r w:rsidRPr="006F64E7">
        <w:rPr>
          <w:rFonts w:asciiTheme="minorHAnsi" w:hAnsiTheme="minorHAnsi" w:cs="Times New Roman"/>
        </w:rPr>
        <w:t xml:space="preserve"> during this study will be </w:t>
      </w:r>
      <w:r w:rsidR="00E14AE0" w:rsidRPr="006F64E7">
        <w:rPr>
          <w:rFonts w:asciiTheme="minorHAnsi" w:hAnsiTheme="minorHAnsi" w:cs="Times New Roman"/>
        </w:rPr>
        <w:t>reported</w:t>
      </w:r>
      <w:r w:rsidRPr="006F64E7">
        <w:rPr>
          <w:rFonts w:asciiTheme="minorHAnsi" w:hAnsiTheme="minorHAnsi" w:cs="Times New Roman"/>
        </w:rPr>
        <w:t xml:space="preserve"> in the final published manuscript and its supplementary information files.</w:t>
      </w:r>
    </w:p>
    <w:p w14:paraId="443E07D6" w14:textId="38971077" w:rsidR="00913AE0" w:rsidRPr="006F64E7" w:rsidRDefault="00913AE0" w:rsidP="00913AE0">
      <w:pPr>
        <w:rPr>
          <w:rFonts w:asciiTheme="minorHAnsi" w:hAnsiTheme="minorHAnsi" w:cs="Times New Roman"/>
          <w:b/>
        </w:rPr>
      </w:pPr>
      <w:r w:rsidRPr="006F64E7">
        <w:rPr>
          <w:rFonts w:asciiTheme="minorHAnsi" w:hAnsiTheme="minorHAnsi" w:cs="Times New Roman"/>
          <w:b/>
        </w:rPr>
        <w:t>Competing Interests</w:t>
      </w:r>
    </w:p>
    <w:p w14:paraId="3C66389F" w14:textId="69529EEF" w:rsidR="00913AE0" w:rsidRPr="006F64E7" w:rsidRDefault="00913AE0" w:rsidP="00913AE0">
      <w:pPr>
        <w:rPr>
          <w:rFonts w:asciiTheme="minorHAnsi" w:hAnsiTheme="minorHAnsi" w:cs="Times New Roman"/>
        </w:rPr>
      </w:pPr>
      <w:r w:rsidRPr="006F64E7">
        <w:rPr>
          <w:rFonts w:asciiTheme="minorHAnsi" w:hAnsiTheme="minorHAnsi" w:cs="Times New Roman"/>
        </w:rPr>
        <w:t>None.</w:t>
      </w:r>
    </w:p>
    <w:p w14:paraId="165F83DE" w14:textId="21A81503" w:rsidR="00913AE0" w:rsidRPr="006F64E7" w:rsidRDefault="00913AE0" w:rsidP="00913AE0">
      <w:pPr>
        <w:rPr>
          <w:rFonts w:asciiTheme="minorHAnsi" w:hAnsiTheme="minorHAnsi" w:cs="Times New Roman"/>
          <w:b/>
        </w:rPr>
      </w:pPr>
      <w:r w:rsidRPr="006F64E7">
        <w:rPr>
          <w:rFonts w:asciiTheme="minorHAnsi" w:hAnsiTheme="minorHAnsi" w:cs="Times New Roman"/>
          <w:b/>
        </w:rPr>
        <w:t>Funding</w:t>
      </w:r>
    </w:p>
    <w:p w14:paraId="653D5E61" w14:textId="77777777" w:rsidR="00CC0A6B" w:rsidRPr="006F64E7" w:rsidRDefault="00CC0A6B" w:rsidP="00913AE0">
      <w:pPr>
        <w:rPr>
          <w:rFonts w:asciiTheme="minorHAnsi" w:hAnsiTheme="minorHAnsi" w:cs="Times New Roman"/>
        </w:rPr>
      </w:pPr>
      <w:r w:rsidRPr="006F64E7">
        <w:rPr>
          <w:rFonts w:asciiTheme="minorHAnsi" w:hAnsiTheme="minorHAnsi" w:cs="Times New Roman"/>
        </w:rPr>
        <w:t xml:space="preserve">Mr. Pugliese is supported by an Ontario Graduate Scholarship and Canadian Institutes of Health Research Graduate Scholarship. </w:t>
      </w:r>
    </w:p>
    <w:p w14:paraId="1C912A9E" w14:textId="77777777" w:rsidR="00CC0A6B" w:rsidRPr="006F64E7" w:rsidRDefault="00CC0A6B" w:rsidP="00913AE0">
      <w:pPr>
        <w:rPr>
          <w:rFonts w:asciiTheme="minorHAnsi" w:hAnsiTheme="minorHAnsi" w:cs="Times New Roman"/>
        </w:rPr>
      </w:pPr>
      <w:r w:rsidRPr="006F64E7">
        <w:rPr>
          <w:rFonts w:asciiTheme="minorHAnsi" w:hAnsiTheme="minorHAnsi" w:cs="Times New Roman"/>
        </w:rPr>
        <w:t xml:space="preserve">Dr. Dowlatshahi is supported by a Heart and Stroke Foundation New Investigator Award and a University of Ottawa Department of Medicine Clinician-Scientist Chair. </w:t>
      </w:r>
    </w:p>
    <w:p w14:paraId="483AD3EE" w14:textId="081CAB32" w:rsidR="00913AE0" w:rsidRPr="006F64E7" w:rsidRDefault="00CC0A6B" w:rsidP="00913AE0">
      <w:pPr>
        <w:rPr>
          <w:rFonts w:asciiTheme="minorHAnsi" w:hAnsiTheme="minorHAnsi" w:cs="Times New Roman"/>
        </w:rPr>
      </w:pPr>
      <w:r w:rsidRPr="006F64E7">
        <w:rPr>
          <w:rFonts w:asciiTheme="minorHAnsi" w:hAnsiTheme="minorHAnsi" w:cs="Times New Roman"/>
        </w:rPr>
        <w:t>No other sources of funding nor sponsors supported the current review. The funding sources had no involvement in developing the study protocol.</w:t>
      </w:r>
    </w:p>
    <w:p w14:paraId="0DEEB756" w14:textId="41D7454D" w:rsidR="009C400A" w:rsidRPr="006F64E7" w:rsidRDefault="009C400A" w:rsidP="00913AE0">
      <w:pPr>
        <w:rPr>
          <w:rFonts w:asciiTheme="minorHAnsi" w:hAnsiTheme="minorHAnsi" w:cs="Times New Roman"/>
          <w:b/>
        </w:rPr>
      </w:pPr>
      <w:r w:rsidRPr="006F64E7">
        <w:rPr>
          <w:rFonts w:asciiTheme="minorHAnsi" w:hAnsiTheme="minorHAnsi" w:cs="Times New Roman"/>
          <w:b/>
        </w:rPr>
        <w:t>Author’s Contributions</w:t>
      </w:r>
    </w:p>
    <w:p w14:paraId="415213AD" w14:textId="672B095D" w:rsidR="009C400A" w:rsidRPr="006F64E7" w:rsidRDefault="00C45D89" w:rsidP="009C400A">
      <w:pPr>
        <w:rPr>
          <w:rFonts w:asciiTheme="minorHAnsi" w:hAnsiTheme="minorHAnsi"/>
        </w:rPr>
      </w:pPr>
      <w:r>
        <w:rPr>
          <w:rFonts w:asciiTheme="minorHAnsi" w:hAnsiTheme="minorHAnsi"/>
        </w:rPr>
        <w:t>MP developed study protocol and performed preliminary searches.</w:t>
      </w:r>
    </w:p>
    <w:p w14:paraId="04C99B2F" w14:textId="0ECC648A" w:rsidR="009C400A" w:rsidRPr="006F64E7" w:rsidRDefault="00C45D89" w:rsidP="009C400A">
      <w:pPr>
        <w:rPr>
          <w:rFonts w:asciiTheme="minorHAnsi" w:hAnsiTheme="minorHAnsi"/>
        </w:rPr>
      </w:pPr>
      <w:r>
        <w:rPr>
          <w:rFonts w:asciiTheme="minorHAnsi" w:hAnsiTheme="minorHAnsi"/>
        </w:rPr>
        <w:t>DJ</w:t>
      </w:r>
      <w:r w:rsidR="009C400A" w:rsidRPr="006F64E7">
        <w:rPr>
          <w:rFonts w:asciiTheme="minorHAnsi" w:hAnsiTheme="minorHAnsi"/>
        </w:rPr>
        <w:t xml:space="preserve"> </w:t>
      </w:r>
      <w:r>
        <w:rPr>
          <w:rFonts w:asciiTheme="minorHAnsi" w:hAnsiTheme="minorHAnsi"/>
        </w:rPr>
        <w:t>developed study protocol</w:t>
      </w:r>
      <w:r w:rsidR="009C400A" w:rsidRPr="006F64E7">
        <w:rPr>
          <w:rFonts w:asciiTheme="minorHAnsi" w:hAnsiTheme="minorHAnsi"/>
        </w:rPr>
        <w:t>.</w:t>
      </w:r>
    </w:p>
    <w:p w14:paraId="45530A8E" w14:textId="05BCF689" w:rsidR="009C400A" w:rsidRPr="006F64E7" w:rsidRDefault="00C45D89" w:rsidP="009C400A">
      <w:pPr>
        <w:rPr>
          <w:rFonts w:asciiTheme="minorHAnsi" w:hAnsiTheme="minorHAnsi"/>
        </w:rPr>
      </w:pPr>
      <w:r>
        <w:rPr>
          <w:rFonts w:asciiTheme="minorHAnsi" w:hAnsiTheme="minorHAnsi"/>
        </w:rPr>
        <w:t>DD</w:t>
      </w:r>
      <w:r w:rsidR="009C400A" w:rsidRPr="006F64E7">
        <w:rPr>
          <w:rFonts w:asciiTheme="minorHAnsi" w:hAnsiTheme="minorHAnsi"/>
        </w:rPr>
        <w:t xml:space="preserve"> </w:t>
      </w:r>
      <w:r>
        <w:rPr>
          <w:rFonts w:asciiTheme="minorHAnsi" w:hAnsiTheme="minorHAnsi"/>
        </w:rPr>
        <w:t xml:space="preserve">developed study </w:t>
      </w:r>
      <w:r w:rsidR="009C400A" w:rsidRPr="006F64E7">
        <w:rPr>
          <w:rFonts w:asciiTheme="minorHAnsi" w:hAnsiTheme="minorHAnsi"/>
        </w:rPr>
        <w:t>protocol.</w:t>
      </w:r>
    </w:p>
    <w:p w14:paraId="61D84B8D" w14:textId="52C95C6B" w:rsidR="009C400A" w:rsidRDefault="00C45D89" w:rsidP="00913AE0">
      <w:pPr>
        <w:rPr>
          <w:rFonts w:asciiTheme="minorHAnsi" w:hAnsiTheme="minorHAnsi"/>
        </w:rPr>
      </w:pPr>
      <w:r>
        <w:rPr>
          <w:rFonts w:asciiTheme="minorHAnsi" w:hAnsiTheme="minorHAnsi"/>
        </w:rPr>
        <w:t>TR developed study protocol.</w:t>
      </w:r>
    </w:p>
    <w:p w14:paraId="078D59DD" w14:textId="697817D3" w:rsidR="00836382" w:rsidRPr="006F64E7" w:rsidRDefault="00836382" w:rsidP="00913AE0">
      <w:pPr>
        <w:rPr>
          <w:rFonts w:asciiTheme="minorHAnsi" w:hAnsiTheme="minorHAnsi"/>
        </w:rPr>
      </w:pPr>
      <w:r>
        <w:rPr>
          <w:rFonts w:asciiTheme="minorHAnsi" w:hAnsiTheme="minorHAnsi"/>
        </w:rPr>
        <w:t>All authors read and approved the final manuscript.</w:t>
      </w:r>
    </w:p>
    <w:p w14:paraId="4EE04EB1" w14:textId="07D2684A" w:rsidR="00CC0A6B" w:rsidRPr="006F64E7" w:rsidRDefault="00873BA3" w:rsidP="00913AE0">
      <w:pPr>
        <w:rPr>
          <w:rFonts w:asciiTheme="minorHAnsi" w:hAnsiTheme="minorHAnsi" w:cs="Times New Roman"/>
          <w:b/>
        </w:rPr>
      </w:pPr>
      <w:r w:rsidRPr="006F64E7">
        <w:rPr>
          <w:rFonts w:asciiTheme="minorHAnsi" w:hAnsiTheme="minorHAnsi" w:cs="Times New Roman"/>
          <w:b/>
        </w:rPr>
        <w:t>Acknowledgements</w:t>
      </w:r>
    </w:p>
    <w:p w14:paraId="70FAC987" w14:textId="7EF55958" w:rsidR="00CC0A6B" w:rsidRPr="006F64E7" w:rsidRDefault="001031C7" w:rsidP="00913AE0">
      <w:pPr>
        <w:rPr>
          <w:rFonts w:asciiTheme="minorHAnsi" w:hAnsiTheme="minorHAnsi" w:cs="Times New Roman"/>
        </w:rPr>
      </w:pPr>
      <w:r>
        <w:rPr>
          <w:rFonts w:asciiTheme="minorHAnsi" w:hAnsiTheme="minorHAnsi" w:cs="Times New Roman"/>
        </w:rPr>
        <w:t xml:space="preserve">The authors would like to thank Mish </w:t>
      </w:r>
      <w:proofErr w:type="spellStart"/>
      <w:r>
        <w:rPr>
          <w:rFonts w:asciiTheme="minorHAnsi" w:hAnsiTheme="minorHAnsi" w:cs="Times New Roman"/>
        </w:rPr>
        <w:t>Boutlet</w:t>
      </w:r>
      <w:proofErr w:type="spellEnd"/>
      <w:r>
        <w:rPr>
          <w:rFonts w:asciiTheme="minorHAnsi" w:hAnsiTheme="minorHAnsi" w:cs="Times New Roman"/>
        </w:rPr>
        <w:t xml:space="preserve"> of the University of Ottawa Health Sciences library for assisting with the refinement of the database search strategy.</w:t>
      </w:r>
    </w:p>
    <w:p w14:paraId="37544157" w14:textId="1CB43FE4" w:rsidR="00CC0A6B" w:rsidRPr="006F64E7" w:rsidRDefault="00CC0A6B" w:rsidP="00913AE0">
      <w:pPr>
        <w:rPr>
          <w:rFonts w:asciiTheme="minorHAnsi" w:hAnsiTheme="minorHAnsi" w:cs="Times New Roman"/>
          <w:b/>
        </w:rPr>
      </w:pPr>
      <w:r w:rsidRPr="006F64E7">
        <w:rPr>
          <w:rFonts w:asciiTheme="minorHAnsi" w:hAnsiTheme="minorHAnsi" w:cs="Times New Roman"/>
          <w:b/>
        </w:rPr>
        <w:t>Author’s Information (optional).</w:t>
      </w:r>
    </w:p>
    <w:p w14:paraId="0898E27A" w14:textId="05C3775D" w:rsidR="00F94946" w:rsidRPr="00F94946" w:rsidRDefault="00CC0A6B">
      <w:pPr>
        <w:rPr>
          <w:rFonts w:asciiTheme="minorHAnsi" w:hAnsiTheme="minorHAnsi" w:cs="Times New Roman"/>
        </w:rPr>
      </w:pPr>
      <w:r w:rsidRPr="006F64E7">
        <w:rPr>
          <w:rFonts w:asciiTheme="minorHAnsi" w:hAnsiTheme="minorHAnsi" w:cs="Times New Roman"/>
        </w:rPr>
        <w:t>None.</w:t>
      </w:r>
    </w:p>
    <w:p w14:paraId="65BEC085" w14:textId="77777777" w:rsidR="00B008D1" w:rsidRPr="006F64E7" w:rsidRDefault="00B008D1">
      <w:pPr>
        <w:pBdr>
          <w:bottom w:val="single" w:sz="12" w:space="1" w:color="auto"/>
        </w:pBdr>
        <w:jc w:val="center"/>
        <w:rPr>
          <w:rFonts w:asciiTheme="minorHAnsi" w:hAnsiTheme="minorHAnsi" w:cstheme="minorHAnsi"/>
          <w:b/>
          <w:bCs/>
        </w:rPr>
      </w:pPr>
      <w:r w:rsidRPr="006F64E7">
        <w:rPr>
          <w:rFonts w:asciiTheme="minorHAnsi" w:hAnsiTheme="minorHAnsi" w:cstheme="minorHAnsi"/>
          <w:b/>
          <w:bCs/>
        </w:rPr>
        <w:lastRenderedPageBreak/>
        <w:t>RFERENCES</w:t>
      </w:r>
    </w:p>
    <w:p w14:paraId="3A86440C" w14:textId="21758407" w:rsidR="008236F6" w:rsidRPr="008236F6" w:rsidRDefault="008236F6" w:rsidP="008236F6">
      <w:pPr>
        <w:numPr>
          <w:ilvl w:val="0"/>
          <w:numId w:val="6"/>
        </w:numPr>
        <w:rPr>
          <w:rFonts w:asciiTheme="minorHAnsi" w:hAnsiTheme="minorHAnsi" w:cstheme="minorHAnsi"/>
        </w:rPr>
      </w:pPr>
      <w:r w:rsidRPr="008236F6">
        <w:rPr>
          <w:rFonts w:asciiTheme="minorHAnsi" w:hAnsiTheme="minorHAnsi"/>
        </w:rPr>
        <w:t xml:space="preserve">Lozano R, </w:t>
      </w:r>
      <w:proofErr w:type="spellStart"/>
      <w:r w:rsidRPr="008236F6">
        <w:rPr>
          <w:rFonts w:asciiTheme="minorHAnsi" w:hAnsiTheme="minorHAnsi"/>
        </w:rPr>
        <w:t>Naghavi</w:t>
      </w:r>
      <w:proofErr w:type="spellEnd"/>
      <w:r w:rsidRPr="008236F6">
        <w:rPr>
          <w:rFonts w:asciiTheme="minorHAnsi" w:hAnsiTheme="minorHAnsi"/>
        </w:rPr>
        <w:t xml:space="preserve"> M, Foreman K, et al. Global and regional mortality from 235 causes of death for</w:t>
      </w:r>
      <w:r>
        <w:rPr>
          <w:rFonts w:asciiTheme="minorHAnsi" w:hAnsiTheme="minorHAnsi"/>
        </w:rPr>
        <w:t xml:space="preserve"> 20 age groups in 1990 and 2010</w:t>
      </w:r>
      <w:r w:rsidRPr="008236F6">
        <w:rPr>
          <w:rFonts w:asciiTheme="minorHAnsi" w:hAnsiTheme="minorHAnsi"/>
        </w:rPr>
        <w:t xml:space="preserve">: a systematic analysis for the Global Burden of Disease Study 2010. </w:t>
      </w:r>
      <w:r w:rsidRPr="008236F6">
        <w:rPr>
          <w:rFonts w:asciiTheme="minorHAnsi" w:hAnsiTheme="minorHAnsi"/>
          <w:i/>
        </w:rPr>
        <w:t>Lancet.</w:t>
      </w:r>
      <w:r>
        <w:rPr>
          <w:rFonts w:asciiTheme="minorHAnsi" w:hAnsiTheme="minorHAnsi"/>
        </w:rPr>
        <w:t xml:space="preserve"> 2010</w:t>
      </w:r>
      <w:proofErr w:type="gramStart"/>
      <w:r>
        <w:rPr>
          <w:rFonts w:asciiTheme="minorHAnsi" w:hAnsiTheme="minorHAnsi"/>
        </w:rPr>
        <w:t>;380</w:t>
      </w:r>
      <w:r w:rsidRPr="008236F6">
        <w:rPr>
          <w:rFonts w:asciiTheme="minorHAnsi" w:hAnsiTheme="minorHAnsi"/>
        </w:rPr>
        <w:t>:2095</w:t>
      </w:r>
      <w:proofErr w:type="gramEnd"/>
      <w:r w:rsidRPr="008236F6">
        <w:rPr>
          <w:rFonts w:asciiTheme="minorHAnsi" w:hAnsiTheme="minorHAnsi"/>
        </w:rPr>
        <w:t xml:space="preserve">-2128. </w:t>
      </w:r>
      <w:proofErr w:type="gramStart"/>
      <w:r w:rsidRPr="008236F6">
        <w:rPr>
          <w:rFonts w:asciiTheme="minorHAnsi" w:hAnsiTheme="minorHAnsi"/>
        </w:rPr>
        <w:t>doi:</w:t>
      </w:r>
      <w:proofErr w:type="gramEnd"/>
      <w:r w:rsidRPr="008236F6">
        <w:rPr>
          <w:rFonts w:asciiTheme="minorHAnsi" w:hAnsiTheme="minorHAnsi"/>
        </w:rPr>
        <w:t>10.1016/S0140-6736(12)61728-0.</w:t>
      </w:r>
    </w:p>
    <w:p w14:paraId="26CFD50F" w14:textId="60343394" w:rsidR="00EB3D8D" w:rsidRPr="008236F6" w:rsidRDefault="008236F6" w:rsidP="008236F6">
      <w:pPr>
        <w:numPr>
          <w:ilvl w:val="0"/>
          <w:numId w:val="6"/>
        </w:numPr>
        <w:rPr>
          <w:rFonts w:asciiTheme="minorHAnsi" w:hAnsiTheme="minorHAnsi" w:cstheme="minorHAnsi"/>
        </w:rPr>
      </w:pPr>
      <w:r w:rsidRPr="008236F6">
        <w:rPr>
          <w:rFonts w:asciiTheme="minorHAnsi" w:hAnsiTheme="minorHAnsi"/>
        </w:rPr>
        <w:t xml:space="preserve">Murray CJL, </w:t>
      </w:r>
      <w:proofErr w:type="spellStart"/>
      <w:r w:rsidRPr="008236F6">
        <w:rPr>
          <w:rFonts w:asciiTheme="minorHAnsi" w:hAnsiTheme="minorHAnsi"/>
        </w:rPr>
        <w:t>Vos</w:t>
      </w:r>
      <w:proofErr w:type="spellEnd"/>
      <w:r w:rsidRPr="008236F6">
        <w:rPr>
          <w:rFonts w:asciiTheme="minorHAnsi" w:hAnsiTheme="minorHAnsi"/>
        </w:rPr>
        <w:t xml:space="preserve"> T, Lozano R, et al. Disabil</w:t>
      </w:r>
      <w:r>
        <w:rPr>
          <w:rFonts w:asciiTheme="minorHAnsi" w:hAnsiTheme="minorHAnsi"/>
        </w:rPr>
        <w:t>ity-adjusted life years (DALYs</w:t>
      </w:r>
      <w:r w:rsidRPr="008236F6">
        <w:rPr>
          <w:rFonts w:asciiTheme="minorHAnsi" w:hAnsiTheme="minorHAnsi"/>
        </w:rPr>
        <w:t>) for 291 dise</w:t>
      </w:r>
      <w:r>
        <w:rPr>
          <w:rFonts w:asciiTheme="minorHAnsi" w:hAnsiTheme="minorHAnsi"/>
        </w:rPr>
        <w:t>ases and injuries in 21 regions, 1990 – 2010</w:t>
      </w:r>
      <w:r w:rsidRPr="008236F6">
        <w:rPr>
          <w:rFonts w:asciiTheme="minorHAnsi" w:hAnsiTheme="minorHAnsi"/>
        </w:rPr>
        <w:t xml:space="preserve">: a systematic analysis for the Global Burden of Disease Study 2010. </w:t>
      </w:r>
      <w:r w:rsidRPr="008236F6">
        <w:rPr>
          <w:rFonts w:asciiTheme="minorHAnsi" w:hAnsiTheme="minorHAnsi"/>
          <w:i/>
        </w:rPr>
        <w:t>Lancet</w:t>
      </w:r>
      <w:r w:rsidRPr="008236F6">
        <w:rPr>
          <w:rFonts w:asciiTheme="minorHAnsi" w:hAnsiTheme="minorHAnsi"/>
        </w:rPr>
        <w:t>. 2012</w:t>
      </w:r>
      <w:proofErr w:type="gramStart"/>
      <w:r w:rsidRPr="008236F6">
        <w:rPr>
          <w:rFonts w:asciiTheme="minorHAnsi" w:hAnsiTheme="minorHAnsi"/>
        </w:rPr>
        <w:t>;380:1990</w:t>
      </w:r>
      <w:proofErr w:type="gramEnd"/>
      <w:r w:rsidRPr="008236F6">
        <w:rPr>
          <w:rFonts w:asciiTheme="minorHAnsi" w:hAnsiTheme="minorHAnsi"/>
        </w:rPr>
        <w:t xml:space="preserve">-2010. </w:t>
      </w:r>
      <w:proofErr w:type="gramStart"/>
      <w:r w:rsidRPr="008236F6">
        <w:rPr>
          <w:rFonts w:asciiTheme="minorHAnsi" w:hAnsiTheme="minorHAnsi"/>
        </w:rPr>
        <w:t>doi:</w:t>
      </w:r>
      <w:proofErr w:type="gramEnd"/>
      <w:r w:rsidRPr="008236F6">
        <w:rPr>
          <w:rFonts w:asciiTheme="minorHAnsi" w:hAnsiTheme="minorHAnsi"/>
        </w:rPr>
        <w:t>10.1016/S0140-6736(12)61689-4.</w:t>
      </w:r>
    </w:p>
    <w:p w14:paraId="0D6EF833" w14:textId="77777777" w:rsidR="00F9597C" w:rsidRPr="00F9597C" w:rsidRDefault="00F9597C" w:rsidP="00F9597C">
      <w:pPr>
        <w:numPr>
          <w:ilvl w:val="0"/>
          <w:numId w:val="6"/>
        </w:numPr>
        <w:rPr>
          <w:rFonts w:asciiTheme="minorHAnsi" w:hAnsiTheme="minorHAnsi" w:cstheme="minorHAnsi"/>
          <w:snapToGrid w:val="0"/>
        </w:rPr>
      </w:pPr>
      <w:r w:rsidRPr="00F9597C">
        <w:rPr>
          <w:rFonts w:asciiTheme="minorHAnsi" w:hAnsiTheme="minorHAnsi"/>
        </w:rPr>
        <w:t xml:space="preserve">Di Carlo A. Human and economic burden of stroke. </w:t>
      </w:r>
      <w:r w:rsidRPr="00F9597C">
        <w:rPr>
          <w:rFonts w:asciiTheme="minorHAnsi" w:hAnsiTheme="minorHAnsi"/>
          <w:i/>
        </w:rPr>
        <w:t>Age Ageing</w:t>
      </w:r>
      <w:r w:rsidRPr="00F9597C">
        <w:rPr>
          <w:rFonts w:asciiTheme="minorHAnsi" w:hAnsiTheme="minorHAnsi"/>
        </w:rPr>
        <w:t>. 2009</w:t>
      </w:r>
      <w:proofErr w:type="gramStart"/>
      <w:r w:rsidRPr="00F9597C">
        <w:rPr>
          <w:rFonts w:asciiTheme="minorHAnsi" w:hAnsiTheme="minorHAnsi"/>
        </w:rPr>
        <w:t>;38:4</w:t>
      </w:r>
      <w:proofErr w:type="gramEnd"/>
      <w:r w:rsidRPr="00F9597C">
        <w:rPr>
          <w:rFonts w:asciiTheme="minorHAnsi" w:hAnsiTheme="minorHAnsi"/>
        </w:rPr>
        <w:t>-5. doi:10.1093/ageing/afn282.</w:t>
      </w:r>
    </w:p>
    <w:p w14:paraId="5BB569F0" w14:textId="75347492" w:rsidR="00EB3D8D" w:rsidRPr="006F64E7" w:rsidRDefault="00EB3D8D" w:rsidP="00F9597C">
      <w:pPr>
        <w:numPr>
          <w:ilvl w:val="0"/>
          <w:numId w:val="6"/>
        </w:numPr>
        <w:rPr>
          <w:rFonts w:asciiTheme="minorHAnsi" w:hAnsiTheme="minorHAnsi" w:cstheme="minorHAnsi"/>
          <w:snapToGrid w:val="0"/>
        </w:rPr>
      </w:pPr>
      <w:proofErr w:type="spellStart"/>
      <w:r w:rsidRPr="006F64E7">
        <w:rPr>
          <w:rFonts w:asciiTheme="minorHAnsi" w:hAnsiTheme="minorHAnsi" w:cstheme="minorHAnsi"/>
          <w:snapToGrid w:val="0"/>
        </w:rPr>
        <w:t>Feigin</w:t>
      </w:r>
      <w:proofErr w:type="spellEnd"/>
      <w:r w:rsidRPr="006F64E7">
        <w:rPr>
          <w:rFonts w:asciiTheme="minorHAnsi" w:hAnsiTheme="minorHAnsi" w:cstheme="minorHAnsi"/>
          <w:snapToGrid w:val="0"/>
        </w:rPr>
        <w:t xml:space="preserve"> VL, </w:t>
      </w:r>
      <w:proofErr w:type="spellStart"/>
      <w:r w:rsidRPr="006F64E7">
        <w:rPr>
          <w:rFonts w:asciiTheme="minorHAnsi" w:hAnsiTheme="minorHAnsi" w:cstheme="minorHAnsi"/>
          <w:snapToGrid w:val="0"/>
        </w:rPr>
        <w:t>Forouzanfar</w:t>
      </w:r>
      <w:proofErr w:type="spellEnd"/>
      <w:r w:rsidRPr="006F64E7">
        <w:rPr>
          <w:rFonts w:asciiTheme="minorHAnsi" w:hAnsiTheme="minorHAnsi" w:cstheme="minorHAnsi"/>
          <w:snapToGrid w:val="0"/>
        </w:rPr>
        <w:t xml:space="preserve"> MH, </w:t>
      </w:r>
      <w:proofErr w:type="spellStart"/>
      <w:r w:rsidRPr="006F64E7">
        <w:rPr>
          <w:rFonts w:asciiTheme="minorHAnsi" w:hAnsiTheme="minorHAnsi" w:cstheme="minorHAnsi"/>
          <w:snapToGrid w:val="0"/>
        </w:rPr>
        <w:t>Krishnamurthi</w:t>
      </w:r>
      <w:proofErr w:type="spellEnd"/>
      <w:r w:rsidRPr="006F64E7">
        <w:rPr>
          <w:rFonts w:asciiTheme="minorHAnsi" w:hAnsiTheme="minorHAnsi" w:cstheme="minorHAnsi"/>
          <w:snapToGrid w:val="0"/>
        </w:rPr>
        <w:t xml:space="preserve"> R, et al. Global and regional burden of stroke during 1990-2010: findings from the Global Burden of Disease Study 2010. </w:t>
      </w:r>
      <w:r w:rsidRPr="008236F6">
        <w:rPr>
          <w:rFonts w:asciiTheme="minorHAnsi" w:hAnsiTheme="minorHAnsi" w:cstheme="minorHAnsi"/>
          <w:i/>
          <w:snapToGrid w:val="0"/>
        </w:rPr>
        <w:t>Lancet.</w:t>
      </w:r>
      <w:r w:rsidRPr="006F64E7">
        <w:rPr>
          <w:rFonts w:asciiTheme="minorHAnsi" w:hAnsiTheme="minorHAnsi" w:cstheme="minorHAnsi"/>
          <w:snapToGrid w:val="0"/>
        </w:rPr>
        <w:t xml:space="preserve"> 2014</w:t>
      </w:r>
      <w:proofErr w:type="gramStart"/>
      <w:r w:rsidRPr="006F64E7">
        <w:rPr>
          <w:rFonts w:asciiTheme="minorHAnsi" w:hAnsiTheme="minorHAnsi" w:cstheme="minorHAnsi"/>
          <w:snapToGrid w:val="0"/>
        </w:rPr>
        <w:t>;383:245</w:t>
      </w:r>
      <w:proofErr w:type="gramEnd"/>
      <w:r w:rsidRPr="006F64E7">
        <w:rPr>
          <w:rFonts w:asciiTheme="minorHAnsi" w:hAnsiTheme="minorHAnsi" w:cstheme="minorHAnsi"/>
          <w:snapToGrid w:val="0"/>
        </w:rPr>
        <w:t>-255. http://dx.doi.org/10.1016/S0140-</w:t>
      </w:r>
      <w:proofErr w:type="gramStart"/>
      <w:r w:rsidRPr="006F64E7">
        <w:rPr>
          <w:rFonts w:asciiTheme="minorHAnsi" w:hAnsiTheme="minorHAnsi" w:cstheme="minorHAnsi"/>
          <w:snapToGrid w:val="0"/>
        </w:rPr>
        <w:t>6736(</w:t>
      </w:r>
      <w:proofErr w:type="gramEnd"/>
      <w:r w:rsidRPr="006F64E7">
        <w:rPr>
          <w:rFonts w:asciiTheme="minorHAnsi" w:hAnsiTheme="minorHAnsi" w:cstheme="minorHAnsi"/>
          <w:snapToGrid w:val="0"/>
        </w:rPr>
        <w:t>13)61953-4.</w:t>
      </w:r>
    </w:p>
    <w:p w14:paraId="61ECA214" w14:textId="77777777" w:rsidR="005707B2" w:rsidRPr="006F64E7" w:rsidRDefault="005707B2" w:rsidP="005707B2">
      <w:pPr>
        <w:numPr>
          <w:ilvl w:val="0"/>
          <w:numId w:val="6"/>
        </w:numPr>
        <w:rPr>
          <w:rFonts w:asciiTheme="minorHAnsi" w:hAnsiTheme="minorHAnsi" w:cstheme="minorHAnsi"/>
        </w:rPr>
      </w:pPr>
      <w:r w:rsidRPr="006F64E7">
        <w:rPr>
          <w:rFonts w:asciiTheme="minorHAnsi" w:hAnsiTheme="minorHAnsi" w:cstheme="minorHAnsi"/>
        </w:rPr>
        <w:t xml:space="preserve">Salter K, </w:t>
      </w:r>
      <w:proofErr w:type="spellStart"/>
      <w:r w:rsidRPr="006F64E7">
        <w:rPr>
          <w:rFonts w:asciiTheme="minorHAnsi" w:hAnsiTheme="minorHAnsi" w:cstheme="minorHAnsi"/>
        </w:rPr>
        <w:t>Teasell</w:t>
      </w:r>
      <w:proofErr w:type="spellEnd"/>
      <w:r w:rsidRPr="006F64E7">
        <w:rPr>
          <w:rFonts w:asciiTheme="minorHAnsi" w:hAnsiTheme="minorHAnsi" w:cstheme="minorHAnsi"/>
        </w:rPr>
        <w:t xml:space="preserve"> R, Foley N, Allen L. Evidence based systematic review of stroke rehabilitation: Cognitive disorders and apraxia. Last updated July 2013. Retrieved from: </w:t>
      </w:r>
      <w:hyperlink r:id="rId9" w:history="1">
        <w:r w:rsidRPr="006F64E7">
          <w:rPr>
            <w:rStyle w:val="Hyperlink"/>
            <w:rFonts w:asciiTheme="minorHAnsi" w:hAnsiTheme="minorHAnsi" w:cstheme="minorHAnsi"/>
          </w:rPr>
          <w:t>http://www.ebrsr.com/evidence-review/12-cognitive-disorders-and-apraxia</w:t>
        </w:r>
      </w:hyperlink>
      <w:r w:rsidRPr="006F64E7">
        <w:rPr>
          <w:rFonts w:asciiTheme="minorHAnsi" w:hAnsiTheme="minorHAnsi" w:cstheme="minorHAnsi"/>
        </w:rPr>
        <w:t>.</w:t>
      </w:r>
    </w:p>
    <w:p w14:paraId="4E12CB75" w14:textId="77777777" w:rsidR="005707B2" w:rsidRPr="006F64E7" w:rsidRDefault="005707B2" w:rsidP="005707B2">
      <w:pPr>
        <w:numPr>
          <w:ilvl w:val="0"/>
          <w:numId w:val="6"/>
        </w:numPr>
        <w:rPr>
          <w:rFonts w:asciiTheme="minorHAnsi" w:hAnsiTheme="minorHAnsi" w:cstheme="minorHAnsi"/>
        </w:rPr>
      </w:pPr>
      <w:r w:rsidRPr="006F64E7">
        <w:rPr>
          <w:rFonts w:asciiTheme="minorHAnsi" w:hAnsiTheme="minorHAnsi" w:cstheme="minorHAnsi"/>
        </w:rPr>
        <w:t xml:space="preserve">Salter K, </w:t>
      </w:r>
      <w:proofErr w:type="spellStart"/>
      <w:r w:rsidRPr="006F64E7">
        <w:rPr>
          <w:rFonts w:asciiTheme="minorHAnsi" w:hAnsiTheme="minorHAnsi" w:cstheme="minorHAnsi"/>
        </w:rPr>
        <w:t>Teasell</w:t>
      </w:r>
      <w:proofErr w:type="spellEnd"/>
      <w:r w:rsidRPr="006F64E7">
        <w:rPr>
          <w:rFonts w:asciiTheme="minorHAnsi" w:hAnsiTheme="minorHAnsi" w:cstheme="minorHAnsi"/>
        </w:rPr>
        <w:t xml:space="preserve"> R, Foley N, Allen L. Evidence based systematic review of stroke rehabilitation: Aphasia. Last updated September 2013. Retrieved from: </w:t>
      </w:r>
      <w:hyperlink r:id="rId10" w:history="1">
        <w:r w:rsidRPr="006F64E7">
          <w:rPr>
            <w:rStyle w:val="Hyperlink"/>
            <w:rFonts w:asciiTheme="minorHAnsi" w:hAnsiTheme="minorHAnsi" w:cstheme="minorHAnsi"/>
          </w:rPr>
          <w:t>http://www.ebrsr.com/evidence-review/14-aphasia</w:t>
        </w:r>
      </w:hyperlink>
      <w:r w:rsidRPr="006F64E7">
        <w:rPr>
          <w:rFonts w:asciiTheme="minorHAnsi" w:hAnsiTheme="minorHAnsi" w:cstheme="minorHAnsi"/>
        </w:rPr>
        <w:t>.</w:t>
      </w:r>
    </w:p>
    <w:p w14:paraId="42141A73" w14:textId="77777777" w:rsidR="005707B2" w:rsidRPr="006F64E7" w:rsidRDefault="005707B2" w:rsidP="005707B2">
      <w:pPr>
        <w:numPr>
          <w:ilvl w:val="0"/>
          <w:numId w:val="6"/>
        </w:numPr>
        <w:rPr>
          <w:rFonts w:asciiTheme="minorHAnsi" w:hAnsiTheme="minorHAnsi" w:cstheme="minorHAnsi"/>
        </w:rPr>
      </w:pPr>
      <w:r w:rsidRPr="006F64E7">
        <w:rPr>
          <w:rFonts w:asciiTheme="minorHAnsi" w:hAnsiTheme="minorHAnsi" w:cstheme="minorHAnsi"/>
        </w:rPr>
        <w:t xml:space="preserve">Nakayama H, Jorgensen HS, </w:t>
      </w:r>
      <w:proofErr w:type="spellStart"/>
      <w:r w:rsidRPr="006F64E7">
        <w:rPr>
          <w:rFonts w:asciiTheme="minorHAnsi" w:hAnsiTheme="minorHAnsi" w:cstheme="minorHAnsi"/>
        </w:rPr>
        <w:t>Raaschou</w:t>
      </w:r>
      <w:proofErr w:type="spellEnd"/>
      <w:r w:rsidRPr="006F64E7">
        <w:rPr>
          <w:rFonts w:asciiTheme="minorHAnsi" w:hAnsiTheme="minorHAnsi" w:cstheme="minorHAnsi"/>
        </w:rPr>
        <w:t xml:space="preserve"> HO, Olsen TS. Recovery of Upper Extremity Function in Stroke Patients: The Copenhagen Stroke Study. </w:t>
      </w:r>
      <w:r w:rsidRPr="006F64E7">
        <w:rPr>
          <w:rFonts w:asciiTheme="minorHAnsi" w:hAnsiTheme="minorHAnsi" w:cstheme="minorHAnsi"/>
          <w:i/>
        </w:rPr>
        <w:t xml:space="preserve">Arch Phys Med </w:t>
      </w:r>
      <w:proofErr w:type="spellStart"/>
      <w:r w:rsidRPr="006F64E7">
        <w:rPr>
          <w:rFonts w:asciiTheme="minorHAnsi" w:hAnsiTheme="minorHAnsi" w:cstheme="minorHAnsi"/>
          <w:i/>
        </w:rPr>
        <w:t>Rehabil</w:t>
      </w:r>
      <w:proofErr w:type="spellEnd"/>
      <w:r w:rsidRPr="006F64E7">
        <w:rPr>
          <w:rFonts w:asciiTheme="minorHAnsi" w:hAnsiTheme="minorHAnsi" w:cstheme="minorHAnsi"/>
          <w:i/>
        </w:rPr>
        <w:t>.</w:t>
      </w:r>
      <w:r w:rsidR="008A130B" w:rsidRPr="006F64E7">
        <w:rPr>
          <w:rFonts w:asciiTheme="minorHAnsi" w:hAnsiTheme="minorHAnsi" w:cstheme="minorHAnsi"/>
        </w:rPr>
        <w:t xml:space="preserve"> 1994</w:t>
      </w:r>
      <w:proofErr w:type="gramStart"/>
      <w:r w:rsidR="008A130B" w:rsidRPr="006F64E7">
        <w:rPr>
          <w:rFonts w:asciiTheme="minorHAnsi" w:hAnsiTheme="minorHAnsi" w:cstheme="minorHAnsi"/>
        </w:rPr>
        <w:t>;75</w:t>
      </w:r>
      <w:proofErr w:type="gramEnd"/>
      <w:r w:rsidR="008A130B" w:rsidRPr="006F64E7">
        <w:rPr>
          <w:rFonts w:asciiTheme="minorHAnsi" w:hAnsiTheme="minorHAnsi" w:cstheme="minorHAnsi"/>
        </w:rPr>
        <w:t>;</w:t>
      </w:r>
      <w:r w:rsidRPr="006F64E7">
        <w:rPr>
          <w:rFonts w:asciiTheme="minorHAnsi" w:hAnsiTheme="minorHAnsi" w:cstheme="minorHAnsi"/>
        </w:rPr>
        <w:t xml:space="preserve">394-398. </w:t>
      </w:r>
    </w:p>
    <w:p w14:paraId="18478A8B" w14:textId="77777777" w:rsidR="005707B2" w:rsidRPr="006F64E7" w:rsidRDefault="005707B2" w:rsidP="005707B2">
      <w:pPr>
        <w:numPr>
          <w:ilvl w:val="0"/>
          <w:numId w:val="6"/>
        </w:numPr>
        <w:rPr>
          <w:rFonts w:asciiTheme="minorHAnsi" w:hAnsiTheme="minorHAnsi" w:cstheme="minorHAnsi"/>
        </w:rPr>
      </w:pPr>
      <w:r w:rsidRPr="006F64E7">
        <w:rPr>
          <w:rFonts w:asciiTheme="minorHAnsi" w:hAnsiTheme="minorHAnsi" w:cstheme="minorHAnsi"/>
        </w:rPr>
        <w:t xml:space="preserve">Jorgensen HS, Nakayama H, </w:t>
      </w:r>
      <w:proofErr w:type="spellStart"/>
      <w:r w:rsidRPr="006F64E7">
        <w:rPr>
          <w:rFonts w:asciiTheme="minorHAnsi" w:hAnsiTheme="minorHAnsi" w:cstheme="minorHAnsi"/>
        </w:rPr>
        <w:t>Raaschou</w:t>
      </w:r>
      <w:proofErr w:type="spellEnd"/>
      <w:r w:rsidRPr="006F64E7">
        <w:rPr>
          <w:rFonts w:asciiTheme="minorHAnsi" w:hAnsiTheme="minorHAnsi" w:cstheme="minorHAnsi"/>
        </w:rPr>
        <w:t xml:space="preserve"> HO, Olsen TS. Recovery of Walking Function in Stroke Patients: The Copenhagen Stroke Study. </w:t>
      </w:r>
      <w:r w:rsidRPr="006F64E7">
        <w:rPr>
          <w:rFonts w:asciiTheme="minorHAnsi" w:hAnsiTheme="minorHAnsi" w:cstheme="minorHAnsi"/>
          <w:i/>
        </w:rPr>
        <w:t xml:space="preserve">Arch Phys Med </w:t>
      </w:r>
      <w:proofErr w:type="spellStart"/>
      <w:r w:rsidRPr="006F64E7">
        <w:rPr>
          <w:rFonts w:asciiTheme="minorHAnsi" w:hAnsiTheme="minorHAnsi" w:cstheme="minorHAnsi"/>
          <w:i/>
        </w:rPr>
        <w:t>Rehabil</w:t>
      </w:r>
      <w:proofErr w:type="spellEnd"/>
      <w:r w:rsidRPr="006F64E7">
        <w:rPr>
          <w:rFonts w:asciiTheme="minorHAnsi" w:hAnsiTheme="minorHAnsi" w:cstheme="minorHAnsi"/>
          <w:i/>
        </w:rPr>
        <w:t>.</w:t>
      </w:r>
      <w:r w:rsidR="008A130B" w:rsidRPr="006F64E7">
        <w:rPr>
          <w:rFonts w:asciiTheme="minorHAnsi" w:hAnsiTheme="minorHAnsi" w:cstheme="minorHAnsi"/>
        </w:rPr>
        <w:t xml:space="preserve"> 1995</w:t>
      </w:r>
      <w:proofErr w:type="gramStart"/>
      <w:r w:rsidR="008A130B" w:rsidRPr="006F64E7">
        <w:rPr>
          <w:rFonts w:asciiTheme="minorHAnsi" w:hAnsiTheme="minorHAnsi" w:cstheme="minorHAnsi"/>
        </w:rPr>
        <w:t>;76</w:t>
      </w:r>
      <w:proofErr w:type="gramEnd"/>
      <w:r w:rsidR="008A130B" w:rsidRPr="006F64E7">
        <w:rPr>
          <w:rFonts w:asciiTheme="minorHAnsi" w:hAnsiTheme="minorHAnsi" w:cstheme="minorHAnsi"/>
        </w:rPr>
        <w:t>;</w:t>
      </w:r>
      <w:r w:rsidRPr="006F64E7">
        <w:rPr>
          <w:rFonts w:asciiTheme="minorHAnsi" w:hAnsiTheme="minorHAnsi" w:cstheme="minorHAnsi"/>
        </w:rPr>
        <w:t xml:space="preserve">27-32. </w:t>
      </w:r>
    </w:p>
    <w:p w14:paraId="61608998" w14:textId="3B0D56E1" w:rsidR="005707B2" w:rsidRPr="00EB3D8D" w:rsidRDefault="005707B2" w:rsidP="008F371D">
      <w:pPr>
        <w:numPr>
          <w:ilvl w:val="0"/>
          <w:numId w:val="6"/>
        </w:numPr>
        <w:rPr>
          <w:rFonts w:asciiTheme="minorHAnsi" w:hAnsiTheme="minorHAnsi" w:cstheme="minorHAnsi"/>
          <w:snapToGrid w:val="0"/>
          <w:color w:val="FF0000"/>
        </w:rPr>
      </w:pPr>
      <w:proofErr w:type="spellStart"/>
      <w:r w:rsidRPr="006F64E7">
        <w:rPr>
          <w:rFonts w:asciiTheme="minorHAnsi" w:hAnsiTheme="minorHAnsi" w:cstheme="minorHAnsi"/>
        </w:rPr>
        <w:t>Teasell</w:t>
      </w:r>
      <w:proofErr w:type="spellEnd"/>
      <w:r w:rsidRPr="006F64E7">
        <w:rPr>
          <w:rFonts w:asciiTheme="minorHAnsi" w:hAnsiTheme="minorHAnsi" w:cstheme="minorHAnsi"/>
        </w:rPr>
        <w:t xml:space="preserve"> R, Hussein N. Evidence based systematic review of stroke rehabilitation: Background concepts in stroke rehabilitation. Last updated November 2013. Retrieved from: </w:t>
      </w:r>
    </w:p>
    <w:p w14:paraId="4F8B6815" w14:textId="77777777" w:rsidR="005707B2" w:rsidRPr="006F64E7" w:rsidRDefault="005707B2" w:rsidP="005707B2">
      <w:pPr>
        <w:numPr>
          <w:ilvl w:val="0"/>
          <w:numId w:val="6"/>
        </w:numPr>
        <w:rPr>
          <w:rFonts w:asciiTheme="minorHAnsi" w:hAnsiTheme="minorHAnsi" w:cstheme="minorHAnsi"/>
          <w:snapToGrid w:val="0"/>
        </w:rPr>
      </w:pPr>
      <w:r w:rsidRPr="006F64E7">
        <w:rPr>
          <w:rFonts w:asciiTheme="minorHAnsi" w:hAnsiTheme="minorHAnsi" w:cstheme="minorHAnsi"/>
          <w:snapToGrid w:val="0"/>
        </w:rPr>
        <w:t>Stroke report 2015: Access to Stroke Care: The Critical First Hours. Retrieved from: http://www.heartandstroke.com/atf/cf/%7B99452d8b-e7f1-4bd6-a57d-b136ce6c95bf%7D/HSF_2015_STROKE_REPORT_FINAL.PDF. Accessed August 29th, 2016.</w:t>
      </w:r>
    </w:p>
    <w:p w14:paraId="3224BBA1" w14:textId="77777777" w:rsidR="005707B2" w:rsidRPr="006F64E7" w:rsidRDefault="005707B2" w:rsidP="005707B2">
      <w:pPr>
        <w:numPr>
          <w:ilvl w:val="0"/>
          <w:numId w:val="6"/>
        </w:numPr>
        <w:rPr>
          <w:rFonts w:asciiTheme="minorHAnsi" w:hAnsiTheme="minorHAnsi" w:cstheme="minorHAnsi"/>
          <w:snapToGrid w:val="0"/>
        </w:rPr>
      </w:pPr>
      <w:r w:rsidRPr="006F64E7">
        <w:rPr>
          <w:rFonts w:asciiTheme="minorHAnsi" w:hAnsiTheme="minorHAnsi" w:cstheme="minorHAnsi"/>
          <w:snapToGrid w:val="0"/>
        </w:rPr>
        <w:t xml:space="preserve">Krueger H, </w:t>
      </w:r>
      <w:proofErr w:type="spellStart"/>
      <w:r w:rsidRPr="006F64E7">
        <w:rPr>
          <w:rFonts w:asciiTheme="minorHAnsi" w:hAnsiTheme="minorHAnsi" w:cstheme="minorHAnsi"/>
          <w:snapToGrid w:val="0"/>
        </w:rPr>
        <w:t>Koot</w:t>
      </w:r>
      <w:proofErr w:type="spellEnd"/>
      <w:r w:rsidRPr="006F64E7">
        <w:rPr>
          <w:rFonts w:asciiTheme="minorHAnsi" w:hAnsiTheme="minorHAnsi" w:cstheme="minorHAnsi"/>
          <w:snapToGrid w:val="0"/>
        </w:rPr>
        <w:t xml:space="preserve"> J, Hall RE, et al. Prevalence of individuals experiencing the effects of stroke in Canada: Trends and projections</w:t>
      </w:r>
      <w:r w:rsidR="008A130B" w:rsidRPr="006F64E7">
        <w:rPr>
          <w:rFonts w:asciiTheme="minorHAnsi" w:hAnsiTheme="minorHAnsi" w:cstheme="minorHAnsi"/>
          <w:snapToGrid w:val="0"/>
        </w:rPr>
        <w:t>. Stroke. 2015</w:t>
      </w:r>
      <w:proofErr w:type="gramStart"/>
      <w:r w:rsidR="008A130B" w:rsidRPr="006F64E7">
        <w:rPr>
          <w:rFonts w:asciiTheme="minorHAnsi" w:hAnsiTheme="minorHAnsi" w:cstheme="minorHAnsi"/>
          <w:snapToGrid w:val="0"/>
        </w:rPr>
        <w:t>;46:2226</w:t>
      </w:r>
      <w:proofErr w:type="gramEnd"/>
      <w:r w:rsidR="008A130B" w:rsidRPr="006F64E7">
        <w:rPr>
          <w:rFonts w:asciiTheme="minorHAnsi" w:hAnsiTheme="minorHAnsi" w:cstheme="minorHAnsi"/>
          <w:snapToGrid w:val="0"/>
        </w:rPr>
        <w:t xml:space="preserve">-2231. </w:t>
      </w:r>
      <w:proofErr w:type="spellStart"/>
      <w:proofErr w:type="gramStart"/>
      <w:r w:rsidR="008A130B" w:rsidRPr="006F64E7">
        <w:rPr>
          <w:rFonts w:asciiTheme="minorHAnsi" w:hAnsiTheme="minorHAnsi" w:cstheme="minorHAnsi"/>
          <w:snapToGrid w:val="0"/>
        </w:rPr>
        <w:t>doi</w:t>
      </w:r>
      <w:proofErr w:type="spellEnd"/>
      <w:proofErr w:type="gramEnd"/>
      <w:r w:rsidRPr="006F64E7">
        <w:rPr>
          <w:rFonts w:asciiTheme="minorHAnsi" w:hAnsiTheme="minorHAnsi" w:cstheme="minorHAnsi"/>
          <w:snapToGrid w:val="0"/>
        </w:rPr>
        <w:t>: 10.1161/STROKEAHA.115.009616.</w:t>
      </w:r>
    </w:p>
    <w:p w14:paraId="463EECB3" w14:textId="77777777" w:rsidR="005707B2" w:rsidRPr="006F64E7" w:rsidRDefault="005707B2" w:rsidP="005707B2">
      <w:pPr>
        <w:numPr>
          <w:ilvl w:val="0"/>
          <w:numId w:val="6"/>
        </w:numPr>
        <w:rPr>
          <w:rFonts w:asciiTheme="minorHAnsi" w:hAnsiTheme="minorHAnsi" w:cstheme="minorHAnsi"/>
        </w:rPr>
      </w:pPr>
      <w:r w:rsidRPr="006F64E7">
        <w:rPr>
          <w:rFonts w:asciiTheme="minorHAnsi" w:hAnsiTheme="minorHAnsi" w:cstheme="minorHAnsi"/>
        </w:rPr>
        <w:t xml:space="preserve">Foley N, </w:t>
      </w:r>
      <w:proofErr w:type="spellStart"/>
      <w:r w:rsidRPr="006F64E7">
        <w:rPr>
          <w:rFonts w:asciiTheme="minorHAnsi" w:hAnsiTheme="minorHAnsi" w:cstheme="minorHAnsi"/>
        </w:rPr>
        <w:t>Teasell</w:t>
      </w:r>
      <w:proofErr w:type="spellEnd"/>
      <w:r w:rsidRPr="006F64E7">
        <w:rPr>
          <w:rFonts w:asciiTheme="minorHAnsi" w:hAnsiTheme="minorHAnsi" w:cstheme="minorHAnsi"/>
        </w:rPr>
        <w:t xml:space="preserve"> R, </w:t>
      </w:r>
      <w:proofErr w:type="spellStart"/>
      <w:r w:rsidRPr="006F64E7">
        <w:rPr>
          <w:rFonts w:asciiTheme="minorHAnsi" w:hAnsiTheme="minorHAnsi" w:cstheme="minorHAnsi"/>
        </w:rPr>
        <w:t>Bhogal</w:t>
      </w:r>
      <w:proofErr w:type="spellEnd"/>
      <w:r w:rsidRPr="006F64E7">
        <w:rPr>
          <w:rFonts w:asciiTheme="minorHAnsi" w:hAnsiTheme="minorHAnsi" w:cstheme="minorHAnsi"/>
        </w:rPr>
        <w:t xml:space="preserve"> S, </w:t>
      </w:r>
      <w:proofErr w:type="spellStart"/>
      <w:r w:rsidRPr="006F64E7">
        <w:rPr>
          <w:rFonts w:asciiTheme="minorHAnsi" w:hAnsiTheme="minorHAnsi" w:cstheme="minorHAnsi"/>
        </w:rPr>
        <w:t>Speechley</w:t>
      </w:r>
      <w:proofErr w:type="spellEnd"/>
      <w:r w:rsidRPr="006F64E7">
        <w:rPr>
          <w:rFonts w:asciiTheme="minorHAnsi" w:hAnsiTheme="minorHAnsi" w:cstheme="minorHAnsi"/>
        </w:rPr>
        <w:t xml:space="preserve"> M, Hussein N. Evidence based systematic review of stroke rehabilitation: The efficacy of stroke rehabilitation. Last updated: November 2013. Retrieved from: http://www.ebrsr.com/evidence-review/5-efficacy-stroke-rehabilitation.</w:t>
      </w:r>
    </w:p>
    <w:p w14:paraId="770B675D" w14:textId="77777777" w:rsidR="005707B2" w:rsidRPr="006F64E7" w:rsidRDefault="005707B2" w:rsidP="005707B2">
      <w:pPr>
        <w:numPr>
          <w:ilvl w:val="0"/>
          <w:numId w:val="6"/>
        </w:numPr>
        <w:rPr>
          <w:rFonts w:asciiTheme="minorHAnsi" w:hAnsiTheme="minorHAnsi" w:cstheme="minorHAnsi"/>
        </w:rPr>
      </w:pPr>
      <w:proofErr w:type="spellStart"/>
      <w:r w:rsidRPr="006F64E7">
        <w:rPr>
          <w:rFonts w:asciiTheme="minorHAnsi" w:hAnsiTheme="minorHAnsi" w:cstheme="minorHAnsi"/>
        </w:rPr>
        <w:t>Cifu</w:t>
      </w:r>
      <w:proofErr w:type="spellEnd"/>
      <w:r w:rsidRPr="006F64E7">
        <w:rPr>
          <w:rFonts w:asciiTheme="minorHAnsi" w:hAnsiTheme="minorHAnsi" w:cstheme="minorHAnsi"/>
        </w:rPr>
        <w:t xml:space="preserve"> D, Stewart D. Factors affecting functional outcome after stroke: a critical review of rehabilitation interventions. </w:t>
      </w:r>
      <w:r w:rsidRPr="006F64E7">
        <w:rPr>
          <w:rFonts w:asciiTheme="minorHAnsi" w:hAnsiTheme="minorHAnsi" w:cstheme="minorHAnsi"/>
          <w:i/>
          <w:iCs/>
        </w:rPr>
        <w:t>Arch Phys Med Rehab.</w:t>
      </w:r>
      <w:r w:rsidRPr="006F64E7">
        <w:rPr>
          <w:rFonts w:asciiTheme="minorHAnsi" w:hAnsiTheme="minorHAnsi" w:cstheme="minorHAnsi"/>
        </w:rPr>
        <w:t xml:space="preserve"> 19</w:t>
      </w:r>
      <w:r w:rsidR="008A130B" w:rsidRPr="006F64E7">
        <w:rPr>
          <w:rFonts w:asciiTheme="minorHAnsi" w:hAnsiTheme="minorHAnsi" w:cstheme="minorHAnsi"/>
        </w:rPr>
        <w:t>99</w:t>
      </w:r>
      <w:proofErr w:type="gramStart"/>
      <w:r w:rsidR="008A130B" w:rsidRPr="006F64E7">
        <w:rPr>
          <w:rFonts w:asciiTheme="minorHAnsi" w:hAnsiTheme="minorHAnsi" w:cstheme="minorHAnsi"/>
        </w:rPr>
        <w:t>;80:</w:t>
      </w:r>
      <w:r w:rsidRPr="006F64E7">
        <w:rPr>
          <w:rFonts w:asciiTheme="minorHAnsi" w:hAnsiTheme="minorHAnsi" w:cstheme="minorHAnsi"/>
        </w:rPr>
        <w:t>S35</w:t>
      </w:r>
      <w:proofErr w:type="gramEnd"/>
      <w:r w:rsidRPr="006F64E7">
        <w:rPr>
          <w:rFonts w:asciiTheme="minorHAnsi" w:hAnsiTheme="minorHAnsi" w:cstheme="minorHAnsi"/>
        </w:rPr>
        <w:t>-39.</w:t>
      </w:r>
    </w:p>
    <w:p w14:paraId="4CC70FF4" w14:textId="140ACFDB" w:rsidR="007C06A0" w:rsidRPr="007C06A0" w:rsidRDefault="005707B2" w:rsidP="007C06A0">
      <w:pPr>
        <w:numPr>
          <w:ilvl w:val="0"/>
          <w:numId w:val="6"/>
        </w:numPr>
        <w:rPr>
          <w:rFonts w:asciiTheme="minorHAnsi" w:hAnsiTheme="minorHAnsi" w:cstheme="minorHAnsi"/>
        </w:rPr>
      </w:pPr>
      <w:proofErr w:type="spellStart"/>
      <w:r w:rsidRPr="006F64E7">
        <w:rPr>
          <w:rFonts w:asciiTheme="minorHAnsi" w:hAnsiTheme="minorHAnsi" w:cstheme="minorHAnsi"/>
        </w:rPr>
        <w:lastRenderedPageBreak/>
        <w:t>Ottenbacher</w:t>
      </w:r>
      <w:proofErr w:type="spellEnd"/>
      <w:r w:rsidRPr="006F64E7">
        <w:rPr>
          <w:rFonts w:asciiTheme="minorHAnsi" w:hAnsiTheme="minorHAnsi" w:cstheme="minorHAnsi"/>
        </w:rPr>
        <w:t xml:space="preserve"> KJ, </w:t>
      </w:r>
      <w:proofErr w:type="spellStart"/>
      <w:r w:rsidRPr="006F64E7">
        <w:rPr>
          <w:rFonts w:asciiTheme="minorHAnsi" w:hAnsiTheme="minorHAnsi" w:cstheme="minorHAnsi"/>
        </w:rPr>
        <w:t>Jannell</w:t>
      </w:r>
      <w:proofErr w:type="spellEnd"/>
      <w:r w:rsidRPr="006F64E7">
        <w:rPr>
          <w:rFonts w:asciiTheme="minorHAnsi" w:hAnsiTheme="minorHAnsi" w:cstheme="minorHAnsi"/>
        </w:rPr>
        <w:t xml:space="preserve"> S. The results of clinical trials in stroke rehabilitation research. </w:t>
      </w:r>
      <w:r w:rsidRPr="006F64E7">
        <w:rPr>
          <w:rFonts w:asciiTheme="minorHAnsi" w:hAnsiTheme="minorHAnsi" w:cstheme="minorHAnsi"/>
          <w:i/>
          <w:iCs/>
        </w:rPr>
        <w:t>Arch Neurol.</w:t>
      </w:r>
      <w:r w:rsidR="008A130B" w:rsidRPr="006F64E7">
        <w:rPr>
          <w:rFonts w:asciiTheme="minorHAnsi" w:hAnsiTheme="minorHAnsi" w:cstheme="minorHAnsi"/>
        </w:rPr>
        <w:t xml:space="preserve"> 1993</w:t>
      </w:r>
      <w:proofErr w:type="gramStart"/>
      <w:r w:rsidR="008A130B" w:rsidRPr="006F64E7">
        <w:rPr>
          <w:rFonts w:asciiTheme="minorHAnsi" w:hAnsiTheme="minorHAnsi" w:cstheme="minorHAnsi"/>
        </w:rPr>
        <w:t>;50</w:t>
      </w:r>
      <w:proofErr w:type="gramEnd"/>
      <w:r w:rsidR="008A130B" w:rsidRPr="006F64E7">
        <w:rPr>
          <w:rFonts w:asciiTheme="minorHAnsi" w:hAnsiTheme="minorHAnsi" w:cstheme="minorHAnsi"/>
        </w:rPr>
        <w:t>(1):</w:t>
      </w:r>
      <w:r w:rsidRPr="006F64E7">
        <w:rPr>
          <w:rFonts w:asciiTheme="minorHAnsi" w:hAnsiTheme="minorHAnsi" w:cstheme="minorHAnsi"/>
        </w:rPr>
        <w:t xml:space="preserve">37-44. </w:t>
      </w:r>
      <w:proofErr w:type="spellStart"/>
      <w:proofErr w:type="gramStart"/>
      <w:r w:rsidRPr="006F64E7">
        <w:rPr>
          <w:rFonts w:asciiTheme="minorHAnsi" w:hAnsiTheme="minorHAnsi" w:cstheme="minorHAnsi"/>
        </w:rPr>
        <w:t>doi</w:t>
      </w:r>
      <w:proofErr w:type="spellEnd"/>
      <w:proofErr w:type="gramEnd"/>
      <w:r w:rsidRPr="006F64E7">
        <w:rPr>
          <w:rFonts w:asciiTheme="minorHAnsi" w:hAnsiTheme="minorHAnsi" w:cstheme="minorHAnsi"/>
        </w:rPr>
        <w:t>: 10.1001/archneur.1993.00540010033014.</w:t>
      </w:r>
    </w:p>
    <w:p w14:paraId="30578384" w14:textId="3BEBB8EA" w:rsidR="005707B2" w:rsidRDefault="005707B2" w:rsidP="005707B2">
      <w:pPr>
        <w:numPr>
          <w:ilvl w:val="0"/>
          <w:numId w:val="6"/>
        </w:numPr>
        <w:rPr>
          <w:rFonts w:asciiTheme="minorHAnsi" w:hAnsiTheme="minorHAnsi" w:cstheme="minorHAnsi"/>
        </w:rPr>
      </w:pPr>
      <w:r w:rsidRPr="006F64E7">
        <w:rPr>
          <w:rFonts w:asciiTheme="minorHAnsi" w:hAnsiTheme="minorHAnsi" w:cstheme="minorHAnsi"/>
        </w:rPr>
        <w:t xml:space="preserve">The AVERT Trial Collaboration group. Efficacy and safety of very early mobilization within 24 h of stroke onset (AVERT): a randomized controlled trial. </w:t>
      </w:r>
      <w:r w:rsidRPr="006F64E7">
        <w:rPr>
          <w:rFonts w:asciiTheme="minorHAnsi" w:hAnsiTheme="minorHAnsi" w:cstheme="minorHAnsi"/>
          <w:i/>
        </w:rPr>
        <w:t>Lancet.</w:t>
      </w:r>
      <w:r w:rsidR="008A130B" w:rsidRPr="006F64E7">
        <w:rPr>
          <w:rFonts w:asciiTheme="minorHAnsi" w:hAnsiTheme="minorHAnsi" w:cstheme="minorHAnsi"/>
        </w:rPr>
        <w:t xml:space="preserve"> 2015</w:t>
      </w:r>
      <w:proofErr w:type="gramStart"/>
      <w:r w:rsidR="008A130B" w:rsidRPr="006F64E7">
        <w:rPr>
          <w:rFonts w:asciiTheme="minorHAnsi" w:hAnsiTheme="minorHAnsi" w:cstheme="minorHAnsi"/>
        </w:rPr>
        <w:t>;386:</w:t>
      </w:r>
      <w:r w:rsidRPr="006F64E7">
        <w:rPr>
          <w:rFonts w:asciiTheme="minorHAnsi" w:hAnsiTheme="minorHAnsi" w:cstheme="minorHAnsi"/>
        </w:rPr>
        <w:t>46</w:t>
      </w:r>
      <w:proofErr w:type="gramEnd"/>
      <w:r w:rsidRPr="006F64E7">
        <w:rPr>
          <w:rFonts w:asciiTheme="minorHAnsi" w:hAnsiTheme="minorHAnsi" w:cstheme="minorHAnsi"/>
        </w:rPr>
        <w:t xml:space="preserve">–55. Published online: </w:t>
      </w:r>
      <w:hyperlink r:id="rId11" w:history="1">
        <w:r w:rsidR="00165654" w:rsidRPr="00C53596">
          <w:rPr>
            <w:rStyle w:val="Hyperlink"/>
            <w:rFonts w:asciiTheme="minorHAnsi" w:hAnsiTheme="minorHAnsi" w:cstheme="minorHAnsi"/>
          </w:rPr>
          <w:t>http://dx.doi.org/10.1016/S0140-6736(15)60690-0</w:t>
        </w:r>
      </w:hyperlink>
    </w:p>
    <w:p w14:paraId="2D72576A" w14:textId="22DBA966" w:rsidR="00420E45" w:rsidRPr="00D23B43" w:rsidRDefault="00F9597C" w:rsidP="00D23B43">
      <w:pPr>
        <w:numPr>
          <w:ilvl w:val="0"/>
          <w:numId w:val="6"/>
        </w:numPr>
        <w:rPr>
          <w:rStyle w:val="Hyperlink"/>
          <w:rFonts w:asciiTheme="minorHAnsi" w:hAnsiTheme="minorHAnsi" w:cstheme="minorHAnsi"/>
          <w:color w:val="auto"/>
          <w:u w:val="none"/>
        </w:rPr>
      </w:pPr>
      <w:r>
        <w:rPr>
          <w:rFonts w:asciiTheme="minorHAnsi" w:hAnsiTheme="minorHAnsi"/>
        </w:rPr>
        <w:t>Heart and Stroke Foundation Canadian Best Practice Recommendations 2016. Stroke Rehabilitation Unit C</w:t>
      </w:r>
      <w:r w:rsidR="00D23B43">
        <w:rPr>
          <w:rFonts w:asciiTheme="minorHAnsi" w:hAnsiTheme="minorHAnsi"/>
        </w:rPr>
        <w:t xml:space="preserve">are. </w:t>
      </w:r>
      <w:hyperlink r:id="rId12" w:history="1">
        <w:r w:rsidR="00D23B43" w:rsidRPr="009151C7">
          <w:rPr>
            <w:rStyle w:val="Hyperlink"/>
            <w:rFonts w:asciiTheme="minorHAnsi" w:hAnsiTheme="minorHAnsi" w:cs="Calibri"/>
          </w:rPr>
          <w:t>http://www.strokebestpractices.ca/index.php/stroke-rehabilitation/stroke-rehabilitation-unit-care-2/</w:t>
        </w:r>
      </w:hyperlink>
      <w:r w:rsidR="00D23B43">
        <w:rPr>
          <w:rFonts w:asciiTheme="minorHAnsi" w:hAnsiTheme="minorHAnsi"/>
        </w:rPr>
        <w:t>.</w:t>
      </w:r>
      <w:r w:rsidR="00D23B43">
        <w:rPr>
          <w:rFonts w:asciiTheme="minorHAnsi" w:hAnsiTheme="minorHAnsi" w:cstheme="minorHAnsi"/>
        </w:rPr>
        <w:t xml:space="preserve"> </w:t>
      </w:r>
      <w:r w:rsidR="00D23B43" w:rsidRPr="00D23B43">
        <w:rPr>
          <w:rFonts w:asciiTheme="minorHAnsi" w:hAnsiTheme="minorHAnsi"/>
        </w:rPr>
        <w:t>Posted February 2016. Accessed January 22, 2017</w:t>
      </w:r>
      <w:r w:rsidR="00D23B43">
        <w:rPr>
          <w:rFonts w:asciiTheme="minorHAnsi" w:hAnsiTheme="minorHAnsi"/>
        </w:rPr>
        <w:t>.</w:t>
      </w:r>
    </w:p>
    <w:p w14:paraId="285D33A0" w14:textId="16904405" w:rsidR="005707B2" w:rsidRPr="006F64E7" w:rsidRDefault="005707B2" w:rsidP="005707B2">
      <w:pPr>
        <w:numPr>
          <w:ilvl w:val="0"/>
          <w:numId w:val="6"/>
        </w:numPr>
        <w:rPr>
          <w:rFonts w:asciiTheme="minorHAnsi" w:hAnsiTheme="minorHAnsi" w:cstheme="minorHAnsi"/>
        </w:rPr>
      </w:pPr>
      <w:r w:rsidRPr="006F64E7">
        <w:rPr>
          <w:rFonts w:asciiTheme="minorHAnsi" w:hAnsiTheme="minorHAnsi" w:cstheme="minorHAnsi"/>
        </w:rPr>
        <w:t xml:space="preserve">Heart and Stroke Foundation 2014 stroke report. Heart and Stroke Foundation website. </w:t>
      </w:r>
      <w:hyperlink r:id="rId13" w:history="1">
        <w:r w:rsidRPr="006F64E7">
          <w:rPr>
            <w:rStyle w:val="Hyperlink"/>
            <w:rFonts w:asciiTheme="minorHAnsi" w:hAnsiTheme="minorHAnsi" w:cstheme="minorHAnsi"/>
          </w:rPr>
          <w:t>http://www.heartandstroke.com/site/apps/nlnet/content2.aspx?c=ikIQLcMWJtE&amp;b=7498307&amp;ct=13940921</w:t>
        </w:r>
      </w:hyperlink>
      <w:r w:rsidRPr="006F64E7">
        <w:rPr>
          <w:rFonts w:asciiTheme="minorHAnsi" w:hAnsiTheme="minorHAnsi" w:cstheme="minorHAnsi"/>
        </w:rPr>
        <w:t xml:space="preserve">. Posted June 2014. Accessed February 2, 2016. </w:t>
      </w:r>
    </w:p>
    <w:p w14:paraId="1A923E58" w14:textId="77777777" w:rsidR="005707B2" w:rsidRDefault="005707B2" w:rsidP="005707B2">
      <w:pPr>
        <w:numPr>
          <w:ilvl w:val="0"/>
          <w:numId w:val="6"/>
        </w:numPr>
        <w:rPr>
          <w:rFonts w:asciiTheme="minorHAnsi" w:hAnsiTheme="minorHAnsi" w:cstheme="minorHAnsi"/>
        </w:rPr>
      </w:pPr>
      <w:r w:rsidRPr="006F64E7">
        <w:rPr>
          <w:rFonts w:asciiTheme="minorHAnsi" w:hAnsiTheme="minorHAnsi" w:cstheme="minorHAnsi"/>
        </w:rPr>
        <w:t xml:space="preserve">Wang H, </w:t>
      </w:r>
      <w:proofErr w:type="spellStart"/>
      <w:r w:rsidRPr="006F64E7">
        <w:rPr>
          <w:rFonts w:asciiTheme="minorHAnsi" w:hAnsiTheme="minorHAnsi" w:cstheme="minorHAnsi"/>
        </w:rPr>
        <w:t>Camicia</w:t>
      </w:r>
      <w:proofErr w:type="spellEnd"/>
      <w:r w:rsidRPr="006F64E7">
        <w:rPr>
          <w:rFonts w:asciiTheme="minorHAnsi" w:hAnsiTheme="minorHAnsi" w:cstheme="minorHAnsi"/>
        </w:rPr>
        <w:t xml:space="preserve"> M, </w:t>
      </w:r>
      <w:proofErr w:type="spellStart"/>
      <w:r w:rsidRPr="006F64E7">
        <w:rPr>
          <w:rFonts w:asciiTheme="minorHAnsi" w:hAnsiTheme="minorHAnsi" w:cstheme="minorHAnsi"/>
        </w:rPr>
        <w:t>Terdiman</w:t>
      </w:r>
      <w:proofErr w:type="spellEnd"/>
      <w:r w:rsidRPr="006F64E7">
        <w:rPr>
          <w:rFonts w:asciiTheme="minorHAnsi" w:hAnsiTheme="minorHAnsi" w:cstheme="minorHAnsi"/>
        </w:rPr>
        <w:t xml:space="preserve"> J, Hung YY, </w:t>
      </w:r>
      <w:proofErr w:type="spellStart"/>
      <w:r w:rsidRPr="006F64E7">
        <w:rPr>
          <w:rFonts w:asciiTheme="minorHAnsi" w:hAnsiTheme="minorHAnsi" w:cstheme="minorHAnsi"/>
        </w:rPr>
        <w:t>Sandel</w:t>
      </w:r>
      <w:proofErr w:type="spellEnd"/>
      <w:r w:rsidRPr="006F64E7">
        <w:rPr>
          <w:rFonts w:asciiTheme="minorHAnsi" w:hAnsiTheme="minorHAnsi" w:cstheme="minorHAnsi"/>
        </w:rPr>
        <w:t xml:space="preserve"> ME. Time to inpatient rehabilitation admission and functional outcomes of stroke patients. </w:t>
      </w:r>
      <w:r w:rsidRPr="006F64E7">
        <w:rPr>
          <w:rFonts w:asciiTheme="minorHAnsi" w:hAnsiTheme="minorHAnsi" w:cstheme="minorHAnsi"/>
          <w:i/>
        </w:rPr>
        <w:t xml:space="preserve">Am J Phys Med </w:t>
      </w:r>
      <w:proofErr w:type="spellStart"/>
      <w:proofErr w:type="gramStart"/>
      <w:r w:rsidRPr="006F64E7">
        <w:rPr>
          <w:rFonts w:asciiTheme="minorHAnsi" w:hAnsiTheme="minorHAnsi" w:cstheme="minorHAnsi"/>
          <w:i/>
        </w:rPr>
        <w:t>Rehabil</w:t>
      </w:r>
      <w:proofErr w:type="spellEnd"/>
      <w:r w:rsidRPr="006F64E7">
        <w:rPr>
          <w:rFonts w:asciiTheme="minorHAnsi" w:hAnsiTheme="minorHAnsi" w:cstheme="minorHAnsi"/>
          <w:i/>
        </w:rPr>
        <w:t>.</w:t>
      </w:r>
      <w:proofErr w:type="gramEnd"/>
      <w:r w:rsidRPr="006F64E7">
        <w:rPr>
          <w:rFonts w:asciiTheme="minorHAnsi" w:hAnsiTheme="minorHAnsi" w:cstheme="minorHAnsi"/>
          <w:i/>
        </w:rPr>
        <w:t xml:space="preserve"> </w:t>
      </w:r>
      <w:r w:rsidR="008A130B" w:rsidRPr="006F64E7">
        <w:rPr>
          <w:rFonts w:asciiTheme="minorHAnsi" w:hAnsiTheme="minorHAnsi" w:cstheme="minorHAnsi"/>
        </w:rPr>
        <w:t>2011</w:t>
      </w:r>
      <w:proofErr w:type="gramStart"/>
      <w:r w:rsidR="008A130B" w:rsidRPr="006F64E7">
        <w:rPr>
          <w:rFonts w:asciiTheme="minorHAnsi" w:hAnsiTheme="minorHAnsi" w:cstheme="minorHAnsi"/>
        </w:rPr>
        <w:t>;</w:t>
      </w:r>
      <w:r w:rsidRPr="006F64E7">
        <w:rPr>
          <w:rFonts w:asciiTheme="minorHAnsi" w:hAnsiTheme="minorHAnsi" w:cstheme="minorHAnsi"/>
        </w:rPr>
        <w:t>3:296</w:t>
      </w:r>
      <w:proofErr w:type="gramEnd"/>
      <w:r w:rsidRPr="006F64E7">
        <w:rPr>
          <w:rFonts w:asciiTheme="minorHAnsi" w:hAnsiTheme="minorHAnsi" w:cstheme="minorHAnsi"/>
        </w:rPr>
        <w:t>-304. DOI: 10.1016/j.pmrj.2010.12.018</w:t>
      </w:r>
    </w:p>
    <w:p w14:paraId="0D9CBA06" w14:textId="01CE3770" w:rsidR="007C06A0" w:rsidRPr="007C06A0" w:rsidRDefault="007C06A0" w:rsidP="007C06A0">
      <w:pPr>
        <w:numPr>
          <w:ilvl w:val="0"/>
          <w:numId w:val="6"/>
        </w:numPr>
        <w:rPr>
          <w:rFonts w:asciiTheme="minorHAnsi" w:hAnsiTheme="minorHAnsi" w:cstheme="minorHAnsi"/>
        </w:rPr>
      </w:pPr>
      <w:r w:rsidRPr="006F64E7">
        <w:rPr>
          <w:rStyle w:val="Hyperlink"/>
          <w:rFonts w:asciiTheme="minorHAnsi" w:hAnsiTheme="minorHAnsi" w:cstheme="minorHAnsi"/>
          <w:color w:val="auto"/>
          <w:u w:val="none"/>
        </w:rPr>
        <w:t xml:space="preserve">Bernhardt J, Dewey H, Thrift A, </w:t>
      </w:r>
      <w:proofErr w:type="spellStart"/>
      <w:r w:rsidRPr="006F64E7">
        <w:rPr>
          <w:rStyle w:val="Hyperlink"/>
          <w:rFonts w:asciiTheme="minorHAnsi" w:hAnsiTheme="minorHAnsi" w:cstheme="minorHAnsi"/>
          <w:color w:val="auto"/>
          <w:u w:val="none"/>
        </w:rPr>
        <w:t>Donnan</w:t>
      </w:r>
      <w:proofErr w:type="spellEnd"/>
      <w:r w:rsidRPr="006F64E7">
        <w:rPr>
          <w:rStyle w:val="Hyperlink"/>
          <w:rFonts w:asciiTheme="minorHAnsi" w:hAnsiTheme="minorHAnsi" w:cstheme="minorHAnsi"/>
          <w:color w:val="auto"/>
          <w:u w:val="none"/>
        </w:rPr>
        <w:t xml:space="preserve"> G. Inactive and alone: physical activity within the first 14 days of acute stroke unit care. </w:t>
      </w:r>
      <w:r w:rsidRPr="006F64E7">
        <w:rPr>
          <w:rStyle w:val="Hyperlink"/>
          <w:rFonts w:asciiTheme="minorHAnsi" w:hAnsiTheme="minorHAnsi" w:cstheme="minorHAnsi"/>
          <w:i/>
          <w:color w:val="auto"/>
          <w:u w:val="none"/>
        </w:rPr>
        <w:t>Stroke</w:t>
      </w:r>
      <w:r w:rsidRPr="006F64E7">
        <w:rPr>
          <w:rStyle w:val="Hyperlink"/>
          <w:rFonts w:asciiTheme="minorHAnsi" w:hAnsiTheme="minorHAnsi" w:cstheme="minorHAnsi"/>
          <w:color w:val="auto"/>
          <w:u w:val="none"/>
        </w:rPr>
        <w:t>. 2004</w:t>
      </w:r>
      <w:proofErr w:type="gramStart"/>
      <w:r w:rsidRPr="006F64E7">
        <w:rPr>
          <w:rStyle w:val="Hyperlink"/>
          <w:rFonts w:asciiTheme="minorHAnsi" w:hAnsiTheme="minorHAnsi" w:cstheme="minorHAnsi"/>
          <w:color w:val="auto"/>
          <w:u w:val="none"/>
        </w:rPr>
        <w:t>;35:1005</w:t>
      </w:r>
      <w:proofErr w:type="gramEnd"/>
      <w:r w:rsidRPr="006F64E7">
        <w:rPr>
          <w:rStyle w:val="Hyperlink"/>
          <w:rFonts w:asciiTheme="minorHAnsi" w:hAnsiTheme="minorHAnsi" w:cstheme="minorHAnsi"/>
          <w:color w:val="auto"/>
          <w:u w:val="none"/>
        </w:rPr>
        <w:t>-1009. DOI: 10.1161/01.STR.0000120727.40792.40.</w:t>
      </w:r>
    </w:p>
    <w:p w14:paraId="776E78CD" w14:textId="77777777" w:rsidR="005707B2" w:rsidRPr="007C06A0" w:rsidRDefault="005707B2" w:rsidP="005707B2">
      <w:pPr>
        <w:numPr>
          <w:ilvl w:val="0"/>
          <w:numId w:val="6"/>
        </w:numPr>
        <w:rPr>
          <w:rStyle w:val="Hyperlink"/>
          <w:rFonts w:asciiTheme="minorHAnsi" w:hAnsiTheme="minorHAnsi" w:cstheme="minorHAnsi"/>
          <w:color w:val="auto"/>
          <w:u w:val="none"/>
        </w:rPr>
      </w:pPr>
      <w:r w:rsidRPr="006F64E7">
        <w:rPr>
          <w:rFonts w:asciiTheme="minorHAnsi" w:hAnsiTheme="minorHAnsi" w:cstheme="minorHAnsi"/>
        </w:rPr>
        <w:t xml:space="preserve">Consensus Panel on the Stroke Rehabilitation System. Time is Function: A report from the Consensus Panel on the Stroke Rehabilitation System to the Ministry of Health and Long-Term Care. </w:t>
      </w:r>
      <w:r w:rsidRPr="006F64E7">
        <w:rPr>
          <w:rFonts w:asciiTheme="minorHAnsi" w:hAnsiTheme="minorHAnsi" w:cstheme="minorHAnsi"/>
          <w:i/>
        </w:rPr>
        <w:t>Heart and Stroke Foundation of Ontario</w:t>
      </w:r>
      <w:r w:rsidRPr="006F64E7">
        <w:rPr>
          <w:rFonts w:asciiTheme="minorHAnsi" w:hAnsiTheme="minorHAnsi" w:cstheme="minorHAnsi"/>
        </w:rPr>
        <w:t xml:space="preserve">. Published April 30, 2007. Retrieved from: </w:t>
      </w:r>
      <w:hyperlink r:id="rId14" w:history="1">
        <w:r w:rsidRPr="006F64E7">
          <w:rPr>
            <w:rStyle w:val="Hyperlink"/>
            <w:rFonts w:asciiTheme="minorHAnsi" w:hAnsiTheme="minorHAnsi" w:cstheme="minorHAnsi"/>
          </w:rPr>
          <w:t>http://www.heartandstroke.on.ca/atf/cf/%7B33C6FA68-B56B-4760-ABC6-D85B2D02EE71%7D/SRSCP_FULL_REPORT_FINAL20070430%5B1%5D.pdf</w:t>
        </w:r>
      </w:hyperlink>
    </w:p>
    <w:p w14:paraId="0B207913" w14:textId="678E3E7D" w:rsidR="00BD593D" w:rsidRDefault="00BD593D" w:rsidP="00BD593D">
      <w:pPr>
        <w:numPr>
          <w:ilvl w:val="0"/>
          <w:numId w:val="6"/>
        </w:numPr>
        <w:rPr>
          <w:rFonts w:asciiTheme="minorHAnsi" w:hAnsiTheme="minorHAnsi" w:cstheme="minorHAnsi"/>
        </w:rPr>
      </w:pPr>
      <w:proofErr w:type="spellStart"/>
      <w:r w:rsidRPr="00BD593D">
        <w:rPr>
          <w:rFonts w:asciiTheme="minorHAnsi" w:hAnsiTheme="minorHAnsi" w:cstheme="minorHAnsi"/>
        </w:rPr>
        <w:t>Xie</w:t>
      </w:r>
      <w:proofErr w:type="spellEnd"/>
      <w:r w:rsidRPr="00BD593D">
        <w:rPr>
          <w:rFonts w:asciiTheme="minorHAnsi" w:hAnsiTheme="minorHAnsi" w:cstheme="minorHAnsi"/>
        </w:rPr>
        <w:t xml:space="preserve"> J, George M, Ayala C, McGruder H, Denny C, Croft J. Outpatient Rehabilitation Among Stroke Survivors --- 21 States and the District of Columbia, 2005. </w:t>
      </w:r>
      <w:proofErr w:type="spellStart"/>
      <w:r w:rsidRPr="00BD593D">
        <w:rPr>
          <w:rFonts w:asciiTheme="minorHAnsi" w:hAnsiTheme="minorHAnsi" w:cstheme="minorHAnsi"/>
          <w:i/>
        </w:rPr>
        <w:t>Morbity</w:t>
      </w:r>
      <w:proofErr w:type="spellEnd"/>
      <w:r w:rsidRPr="00BD593D">
        <w:rPr>
          <w:rFonts w:asciiTheme="minorHAnsi" w:hAnsiTheme="minorHAnsi" w:cstheme="minorHAnsi"/>
          <w:i/>
        </w:rPr>
        <w:t xml:space="preserve"> Mortal </w:t>
      </w:r>
      <w:proofErr w:type="spellStart"/>
      <w:r w:rsidRPr="00BD593D">
        <w:rPr>
          <w:rFonts w:asciiTheme="minorHAnsi" w:hAnsiTheme="minorHAnsi" w:cstheme="minorHAnsi"/>
          <w:i/>
        </w:rPr>
        <w:t>Wkly</w:t>
      </w:r>
      <w:proofErr w:type="spellEnd"/>
      <w:r w:rsidRPr="00BD593D">
        <w:rPr>
          <w:rFonts w:asciiTheme="minorHAnsi" w:hAnsiTheme="minorHAnsi" w:cstheme="minorHAnsi"/>
          <w:i/>
        </w:rPr>
        <w:t xml:space="preserve"> Rep</w:t>
      </w:r>
      <w:r w:rsidRPr="00BD593D">
        <w:rPr>
          <w:rFonts w:asciiTheme="minorHAnsi" w:hAnsiTheme="minorHAnsi" w:cstheme="minorHAnsi"/>
        </w:rPr>
        <w:t>. 2007</w:t>
      </w:r>
      <w:proofErr w:type="gramStart"/>
      <w:r w:rsidRPr="00BD593D">
        <w:rPr>
          <w:rFonts w:asciiTheme="minorHAnsi" w:hAnsiTheme="minorHAnsi" w:cstheme="minorHAnsi"/>
        </w:rPr>
        <w:t>;56</w:t>
      </w:r>
      <w:proofErr w:type="gramEnd"/>
      <w:r w:rsidRPr="00BD593D">
        <w:rPr>
          <w:rFonts w:asciiTheme="minorHAnsi" w:hAnsiTheme="minorHAnsi" w:cstheme="minorHAnsi"/>
        </w:rPr>
        <w:t>(20):504-507.</w:t>
      </w:r>
    </w:p>
    <w:p w14:paraId="20653B14" w14:textId="75F4BEC9" w:rsidR="00E11F40" w:rsidRPr="00E11F40" w:rsidRDefault="00E11F40" w:rsidP="00E11F40">
      <w:pPr>
        <w:numPr>
          <w:ilvl w:val="0"/>
          <w:numId w:val="6"/>
        </w:numPr>
        <w:rPr>
          <w:rFonts w:asciiTheme="minorHAnsi" w:hAnsiTheme="minorHAnsi" w:cstheme="minorHAnsi"/>
        </w:rPr>
      </w:pPr>
      <w:r w:rsidRPr="00E11F40">
        <w:rPr>
          <w:rFonts w:asciiTheme="minorHAnsi" w:hAnsiTheme="minorHAnsi"/>
        </w:rPr>
        <w:t xml:space="preserve">Meyer M, Foley N, Pereira S, Salter K, </w:t>
      </w:r>
      <w:proofErr w:type="spellStart"/>
      <w:r w:rsidRPr="00E11F40">
        <w:rPr>
          <w:rFonts w:asciiTheme="minorHAnsi" w:hAnsiTheme="minorHAnsi"/>
        </w:rPr>
        <w:t>Teasell</w:t>
      </w:r>
      <w:proofErr w:type="spellEnd"/>
      <w:r w:rsidRPr="00E11F40">
        <w:rPr>
          <w:rFonts w:asciiTheme="minorHAnsi" w:hAnsiTheme="minorHAnsi"/>
        </w:rPr>
        <w:t xml:space="preserve"> R. Organized Stroke Rehabilitation in Canada: Redefining Our Objectives. </w:t>
      </w:r>
      <w:r w:rsidRPr="00E11F40">
        <w:rPr>
          <w:rFonts w:asciiTheme="minorHAnsi" w:hAnsiTheme="minorHAnsi"/>
          <w:i/>
        </w:rPr>
        <w:t xml:space="preserve">Top Stroke </w:t>
      </w:r>
      <w:proofErr w:type="spellStart"/>
      <w:r w:rsidRPr="00E11F40">
        <w:rPr>
          <w:rFonts w:asciiTheme="minorHAnsi" w:hAnsiTheme="minorHAnsi"/>
          <w:i/>
        </w:rPr>
        <w:t>Rehabil</w:t>
      </w:r>
      <w:proofErr w:type="spellEnd"/>
      <w:r w:rsidRPr="00E11F40">
        <w:rPr>
          <w:rFonts w:asciiTheme="minorHAnsi" w:hAnsiTheme="minorHAnsi"/>
        </w:rPr>
        <w:t>. 2012</w:t>
      </w:r>
      <w:proofErr w:type="gramStart"/>
      <w:r w:rsidRPr="00E11F40">
        <w:rPr>
          <w:rFonts w:asciiTheme="minorHAnsi" w:hAnsiTheme="minorHAnsi"/>
        </w:rPr>
        <w:t>;19</w:t>
      </w:r>
      <w:proofErr w:type="gramEnd"/>
      <w:r w:rsidRPr="00E11F40">
        <w:rPr>
          <w:rFonts w:asciiTheme="minorHAnsi" w:hAnsiTheme="minorHAnsi"/>
        </w:rPr>
        <w:t xml:space="preserve">(2):149-157. </w:t>
      </w:r>
      <w:proofErr w:type="gramStart"/>
      <w:r w:rsidRPr="00E11F40">
        <w:rPr>
          <w:rFonts w:asciiTheme="minorHAnsi" w:hAnsiTheme="minorHAnsi"/>
        </w:rPr>
        <w:t>doi:</w:t>
      </w:r>
      <w:proofErr w:type="gramEnd"/>
      <w:r w:rsidRPr="00E11F40">
        <w:rPr>
          <w:rFonts w:asciiTheme="minorHAnsi" w:hAnsiTheme="minorHAnsi"/>
        </w:rPr>
        <w:t>10.1310/tsr1902-149.</w:t>
      </w:r>
    </w:p>
    <w:p w14:paraId="52CB7443" w14:textId="669820B1" w:rsidR="00582CD3" w:rsidRPr="006F64E7" w:rsidRDefault="00582CD3" w:rsidP="00E11F40">
      <w:pPr>
        <w:numPr>
          <w:ilvl w:val="0"/>
          <w:numId w:val="6"/>
        </w:numPr>
        <w:rPr>
          <w:rFonts w:asciiTheme="minorHAnsi" w:hAnsiTheme="minorHAnsi" w:cstheme="minorHAnsi"/>
        </w:rPr>
      </w:pPr>
      <w:r w:rsidRPr="006F64E7">
        <w:rPr>
          <w:rFonts w:asciiTheme="minorHAnsi" w:hAnsiTheme="minorHAnsi" w:cstheme="minorHAnsi"/>
          <w:bCs/>
        </w:rPr>
        <w:t xml:space="preserve">Peters MDJ, Godfrey CM, Khalil H, </w:t>
      </w:r>
      <w:proofErr w:type="spellStart"/>
      <w:r w:rsidRPr="006F64E7">
        <w:rPr>
          <w:rFonts w:asciiTheme="minorHAnsi" w:hAnsiTheme="minorHAnsi" w:cstheme="minorHAnsi"/>
          <w:bCs/>
        </w:rPr>
        <w:t>Mcinerney</w:t>
      </w:r>
      <w:proofErr w:type="spellEnd"/>
      <w:r w:rsidRPr="006F64E7">
        <w:rPr>
          <w:rFonts w:asciiTheme="minorHAnsi" w:hAnsiTheme="minorHAnsi" w:cstheme="minorHAnsi"/>
          <w:bCs/>
        </w:rPr>
        <w:t xml:space="preserve"> P, Parker D, </w:t>
      </w:r>
      <w:proofErr w:type="spellStart"/>
      <w:r w:rsidRPr="006F64E7">
        <w:rPr>
          <w:rFonts w:asciiTheme="minorHAnsi" w:hAnsiTheme="minorHAnsi" w:cstheme="minorHAnsi"/>
          <w:bCs/>
        </w:rPr>
        <w:t>Soares</w:t>
      </w:r>
      <w:proofErr w:type="spellEnd"/>
      <w:r w:rsidRPr="006F64E7">
        <w:rPr>
          <w:rFonts w:asciiTheme="minorHAnsi" w:hAnsiTheme="minorHAnsi" w:cstheme="minorHAnsi"/>
          <w:bCs/>
        </w:rPr>
        <w:t xml:space="preserve"> CB. Guidance for conducting systematic scoping reviews</w:t>
      </w:r>
      <w:r w:rsidRPr="006F64E7">
        <w:rPr>
          <w:rFonts w:asciiTheme="minorHAnsi" w:hAnsiTheme="minorHAnsi" w:cstheme="minorHAnsi"/>
          <w:bCs/>
          <w:i/>
        </w:rPr>
        <w:t xml:space="preserve">. </w:t>
      </w:r>
      <w:proofErr w:type="spellStart"/>
      <w:r w:rsidRPr="006F64E7">
        <w:rPr>
          <w:rFonts w:asciiTheme="minorHAnsi" w:hAnsiTheme="minorHAnsi" w:cstheme="minorHAnsi"/>
          <w:bCs/>
          <w:i/>
        </w:rPr>
        <w:t>Int</w:t>
      </w:r>
      <w:proofErr w:type="spellEnd"/>
      <w:r w:rsidRPr="006F64E7">
        <w:rPr>
          <w:rFonts w:asciiTheme="minorHAnsi" w:hAnsiTheme="minorHAnsi" w:cstheme="minorHAnsi"/>
          <w:bCs/>
          <w:i/>
        </w:rPr>
        <w:t xml:space="preserve"> J </w:t>
      </w:r>
      <w:proofErr w:type="spellStart"/>
      <w:r w:rsidRPr="006F64E7">
        <w:rPr>
          <w:rFonts w:asciiTheme="minorHAnsi" w:hAnsiTheme="minorHAnsi" w:cstheme="minorHAnsi"/>
          <w:bCs/>
          <w:i/>
        </w:rPr>
        <w:t>Evid</w:t>
      </w:r>
      <w:proofErr w:type="spellEnd"/>
      <w:r w:rsidRPr="006F64E7">
        <w:rPr>
          <w:rFonts w:asciiTheme="minorHAnsi" w:hAnsiTheme="minorHAnsi" w:cstheme="minorHAnsi"/>
          <w:bCs/>
          <w:i/>
        </w:rPr>
        <w:t xml:space="preserve"> Based </w:t>
      </w:r>
      <w:proofErr w:type="spellStart"/>
      <w:r w:rsidRPr="006F64E7">
        <w:rPr>
          <w:rFonts w:asciiTheme="minorHAnsi" w:hAnsiTheme="minorHAnsi" w:cstheme="minorHAnsi"/>
          <w:bCs/>
          <w:i/>
        </w:rPr>
        <w:t>Healthc</w:t>
      </w:r>
      <w:proofErr w:type="spellEnd"/>
      <w:r w:rsidRPr="006F64E7">
        <w:rPr>
          <w:rFonts w:asciiTheme="minorHAnsi" w:hAnsiTheme="minorHAnsi" w:cstheme="minorHAnsi"/>
          <w:bCs/>
        </w:rPr>
        <w:t>. 2015</w:t>
      </w:r>
      <w:proofErr w:type="gramStart"/>
      <w:r w:rsidRPr="006F64E7">
        <w:rPr>
          <w:rFonts w:asciiTheme="minorHAnsi" w:hAnsiTheme="minorHAnsi" w:cstheme="minorHAnsi"/>
          <w:bCs/>
        </w:rPr>
        <w:t>;13:141</w:t>
      </w:r>
      <w:proofErr w:type="gramEnd"/>
      <w:r w:rsidRPr="006F64E7">
        <w:rPr>
          <w:rFonts w:asciiTheme="minorHAnsi" w:hAnsiTheme="minorHAnsi" w:cstheme="minorHAnsi"/>
          <w:bCs/>
        </w:rPr>
        <w:t>-146. doi:10.1097/XEB.0000000000000050.</w:t>
      </w:r>
    </w:p>
    <w:p w14:paraId="41C0AB69" w14:textId="77777777" w:rsidR="00505FFF" w:rsidRPr="006F64E7" w:rsidRDefault="00505FFF" w:rsidP="00505FFF">
      <w:pPr>
        <w:numPr>
          <w:ilvl w:val="0"/>
          <w:numId w:val="6"/>
        </w:numPr>
        <w:rPr>
          <w:rFonts w:asciiTheme="minorHAnsi" w:hAnsiTheme="minorHAnsi" w:cstheme="minorHAnsi"/>
        </w:rPr>
      </w:pPr>
      <w:r w:rsidRPr="006F64E7">
        <w:rPr>
          <w:rFonts w:asciiTheme="minorHAnsi" w:hAnsiTheme="minorHAnsi" w:cstheme="minorHAnsi"/>
          <w:bCs/>
        </w:rPr>
        <w:t xml:space="preserve">Moher D, </w:t>
      </w:r>
      <w:proofErr w:type="spellStart"/>
      <w:r w:rsidRPr="006F64E7">
        <w:rPr>
          <w:rFonts w:asciiTheme="minorHAnsi" w:hAnsiTheme="minorHAnsi" w:cstheme="minorHAnsi"/>
          <w:bCs/>
        </w:rPr>
        <w:t>Shamseer</w:t>
      </w:r>
      <w:proofErr w:type="spellEnd"/>
      <w:r w:rsidRPr="006F64E7">
        <w:rPr>
          <w:rFonts w:asciiTheme="minorHAnsi" w:hAnsiTheme="minorHAnsi" w:cstheme="minorHAnsi"/>
          <w:bCs/>
        </w:rPr>
        <w:t xml:space="preserve"> L, Clarke M, et al. Preferred Reporting Items for Systematic Review and Meta-Analysis Protocols (PRISMA-P) 2015 statement</w:t>
      </w:r>
      <w:r w:rsidRPr="00744F49">
        <w:rPr>
          <w:rFonts w:asciiTheme="minorHAnsi" w:hAnsiTheme="minorHAnsi" w:cstheme="minorHAnsi"/>
          <w:bCs/>
          <w:i/>
        </w:rPr>
        <w:t xml:space="preserve">. </w:t>
      </w:r>
      <w:proofErr w:type="spellStart"/>
      <w:r w:rsidRPr="00744F49">
        <w:rPr>
          <w:rFonts w:asciiTheme="minorHAnsi" w:hAnsiTheme="minorHAnsi" w:cstheme="minorHAnsi"/>
          <w:bCs/>
          <w:i/>
        </w:rPr>
        <w:t>Syst</w:t>
      </w:r>
      <w:proofErr w:type="spellEnd"/>
      <w:r w:rsidRPr="00744F49">
        <w:rPr>
          <w:rFonts w:asciiTheme="minorHAnsi" w:hAnsiTheme="minorHAnsi" w:cstheme="minorHAnsi"/>
          <w:bCs/>
          <w:i/>
        </w:rPr>
        <w:t xml:space="preserve"> Rev</w:t>
      </w:r>
      <w:r w:rsidRPr="006F64E7">
        <w:rPr>
          <w:rFonts w:asciiTheme="minorHAnsi" w:hAnsiTheme="minorHAnsi" w:cstheme="minorHAnsi"/>
          <w:bCs/>
        </w:rPr>
        <w:t>. 2015</w:t>
      </w:r>
      <w:proofErr w:type="gramStart"/>
      <w:r w:rsidRPr="006F64E7">
        <w:rPr>
          <w:rFonts w:asciiTheme="minorHAnsi" w:hAnsiTheme="minorHAnsi" w:cstheme="minorHAnsi"/>
          <w:bCs/>
        </w:rPr>
        <w:t>;4</w:t>
      </w:r>
      <w:proofErr w:type="gramEnd"/>
      <w:r w:rsidRPr="006F64E7">
        <w:rPr>
          <w:rFonts w:asciiTheme="minorHAnsi" w:hAnsiTheme="minorHAnsi" w:cstheme="minorHAnsi"/>
          <w:bCs/>
        </w:rPr>
        <w:t xml:space="preserve">(1):1. </w:t>
      </w:r>
      <w:proofErr w:type="spellStart"/>
      <w:proofErr w:type="gramStart"/>
      <w:r w:rsidRPr="006F64E7">
        <w:rPr>
          <w:rFonts w:asciiTheme="minorHAnsi" w:hAnsiTheme="minorHAnsi" w:cstheme="minorHAnsi"/>
          <w:bCs/>
        </w:rPr>
        <w:t>doi</w:t>
      </w:r>
      <w:proofErr w:type="spellEnd"/>
      <w:proofErr w:type="gramEnd"/>
      <w:r w:rsidRPr="006F64E7">
        <w:rPr>
          <w:rFonts w:asciiTheme="minorHAnsi" w:hAnsiTheme="minorHAnsi" w:cstheme="minorHAnsi"/>
          <w:bCs/>
        </w:rPr>
        <w:t>: 10.1186/2046-4053-4-1</w:t>
      </w:r>
      <w:r w:rsidR="00784BF9" w:rsidRPr="006F64E7">
        <w:rPr>
          <w:rFonts w:asciiTheme="minorHAnsi" w:hAnsiTheme="minorHAnsi" w:cstheme="minorHAnsi"/>
          <w:bCs/>
        </w:rPr>
        <w:t>.</w:t>
      </w:r>
    </w:p>
    <w:p w14:paraId="177CBDE7" w14:textId="77777777" w:rsidR="009E13D1" w:rsidRPr="006F64E7" w:rsidRDefault="00286995" w:rsidP="00505FFF">
      <w:pPr>
        <w:numPr>
          <w:ilvl w:val="0"/>
          <w:numId w:val="6"/>
        </w:numPr>
        <w:rPr>
          <w:rFonts w:asciiTheme="minorHAnsi" w:hAnsiTheme="minorHAnsi" w:cstheme="minorHAnsi"/>
        </w:rPr>
      </w:pPr>
      <w:proofErr w:type="spellStart"/>
      <w:r w:rsidRPr="006F64E7">
        <w:rPr>
          <w:rFonts w:asciiTheme="minorHAnsi" w:hAnsiTheme="minorHAnsi" w:cstheme="minorHAnsi"/>
        </w:rPr>
        <w:t>Stevinson</w:t>
      </w:r>
      <w:proofErr w:type="spellEnd"/>
      <w:r w:rsidRPr="006F64E7">
        <w:rPr>
          <w:rFonts w:asciiTheme="minorHAnsi" w:hAnsiTheme="minorHAnsi" w:cstheme="minorHAnsi"/>
        </w:rPr>
        <w:t xml:space="preserve"> C, </w:t>
      </w:r>
      <w:proofErr w:type="spellStart"/>
      <w:r w:rsidRPr="006F64E7">
        <w:rPr>
          <w:rFonts w:asciiTheme="minorHAnsi" w:hAnsiTheme="minorHAnsi" w:cstheme="minorHAnsi"/>
        </w:rPr>
        <w:t>Lalor</w:t>
      </w:r>
      <w:proofErr w:type="spellEnd"/>
      <w:r w:rsidRPr="006F64E7">
        <w:rPr>
          <w:rFonts w:asciiTheme="minorHAnsi" w:hAnsiTheme="minorHAnsi" w:cstheme="minorHAnsi"/>
        </w:rPr>
        <w:t xml:space="preserve"> DA. Searching multiple databases for systematic reviews: added value or diminishing returns? </w:t>
      </w:r>
      <w:r w:rsidRPr="006F64E7">
        <w:rPr>
          <w:rFonts w:asciiTheme="minorHAnsi" w:hAnsiTheme="minorHAnsi"/>
          <w:i/>
          <w:iCs/>
        </w:rPr>
        <w:t xml:space="preserve">Complement </w:t>
      </w:r>
      <w:proofErr w:type="spellStart"/>
      <w:r w:rsidRPr="006F64E7">
        <w:rPr>
          <w:rFonts w:asciiTheme="minorHAnsi" w:hAnsiTheme="minorHAnsi"/>
          <w:i/>
          <w:iCs/>
        </w:rPr>
        <w:t>Ther</w:t>
      </w:r>
      <w:proofErr w:type="spellEnd"/>
      <w:r w:rsidRPr="006F64E7">
        <w:rPr>
          <w:rFonts w:asciiTheme="minorHAnsi" w:hAnsiTheme="minorHAnsi"/>
          <w:i/>
          <w:iCs/>
        </w:rPr>
        <w:t xml:space="preserve"> Med. </w:t>
      </w:r>
      <w:r w:rsidRPr="006F64E7">
        <w:rPr>
          <w:rFonts w:asciiTheme="minorHAnsi" w:hAnsiTheme="minorHAnsi"/>
          <w:iCs/>
        </w:rPr>
        <w:t>2004</w:t>
      </w:r>
      <w:proofErr w:type="gramStart"/>
      <w:r w:rsidRPr="006F64E7">
        <w:rPr>
          <w:rFonts w:asciiTheme="minorHAnsi" w:hAnsiTheme="minorHAnsi"/>
          <w:iCs/>
        </w:rPr>
        <w:t>;12:228</w:t>
      </w:r>
      <w:proofErr w:type="gramEnd"/>
      <w:r w:rsidRPr="006F64E7">
        <w:rPr>
          <w:rFonts w:asciiTheme="minorHAnsi" w:hAnsiTheme="minorHAnsi"/>
          <w:iCs/>
        </w:rPr>
        <w:t>-232. doi:10.1016/j.ctim.2004.09.003</w:t>
      </w:r>
    </w:p>
    <w:p w14:paraId="278E09D5" w14:textId="2D5E48BD" w:rsidR="00B16408" w:rsidRPr="006F64E7" w:rsidRDefault="00E11F40" w:rsidP="00E11F40">
      <w:pPr>
        <w:numPr>
          <w:ilvl w:val="0"/>
          <w:numId w:val="6"/>
        </w:numPr>
        <w:rPr>
          <w:rFonts w:asciiTheme="minorHAnsi" w:hAnsiTheme="minorHAnsi" w:cstheme="minorHAnsi"/>
        </w:rPr>
      </w:pPr>
      <w:r>
        <w:rPr>
          <w:rFonts w:asciiTheme="minorHAnsi" w:hAnsiTheme="minorHAnsi" w:cstheme="minorHAnsi"/>
        </w:rPr>
        <w:t xml:space="preserve">Endnote X8 Reference Management Software. </w:t>
      </w:r>
      <w:proofErr w:type="spellStart"/>
      <w:r>
        <w:rPr>
          <w:rFonts w:asciiTheme="minorHAnsi" w:hAnsiTheme="minorHAnsi" w:cstheme="minorHAnsi"/>
        </w:rPr>
        <w:t>Clarivate</w:t>
      </w:r>
      <w:proofErr w:type="spellEnd"/>
      <w:r>
        <w:rPr>
          <w:rFonts w:asciiTheme="minorHAnsi" w:hAnsiTheme="minorHAnsi" w:cstheme="minorHAnsi"/>
        </w:rPr>
        <w:t xml:space="preserve"> Analytics, </w:t>
      </w:r>
      <w:r>
        <w:rPr>
          <w:rFonts w:asciiTheme="minorHAnsi" w:hAnsiTheme="minorHAnsi" w:cstheme="minorHAnsi"/>
        </w:rPr>
        <w:t>Copyright 2017</w:t>
      </w:r>
      <w:r>
        <w:rPr>
          <w:rFonts w:asciiTheme="minorHAnsi" w:hAnsiTheme="minorHAnsi" w:cstheme="minorHAnsi"/>
        </w:rPr>
        <w:t xml:space="preserve"> Thomson Reuters. Retrieved from: </w:t>
      </w:r>
      <w:hyperlink r:id="rId15" w:history="1">
        <w:r w:rsidRPr="009151C7">
          <w:rPr>
            <w:rStyle w:val="Hyperlink"/>
            <w:rFonts w:asciiTheme="minorHAnsi" w:hAnsiTheme="minorHAnsi" w:cstheme="minorHAnsi"/>
          </w:rPr>
          <w:t>http://endnote.com/</w:t>
        </w:r>
      </w:hyperlink>
      <w:r w:rsidR="001C140D">
        <w:rPr>
          <w:rFonts w:asciiTheme="minorHAnsi" w:hAnsiTheme="minorHAnsi" w:cstheme="minorHAnsi"/>
        </w:rPr>
        <w:t>.</w:t>
      </w:r>
    </w:p>
    <w:p w14:paraId="0F1BEBBA" w14:textId="77777777" w:rsidR="005707B2" w:rsidRPr="006F64E7" w:rsidRDefault="005707B2" w:rsidP="003225E7">
      <w:pPr>
        <w:numPr>
          <w:ilvl w:val="0"/>
          <w:numId w:val="6"/>
        </w:numPr>
        <w:rPr>
          <w:rFonts w:asciiTheme="minorHAnsi" w:hAnsiTheme="minorHAnsi" w:cstheme="minorHAnsi"/>
        </w:rPr>
      </w:pPr>
      <w:proofErr w:type="spellStart"/>
      <w:r w:rsidRPr="006F64E7">
        <w:rPr>
          <w:rFonts w:asciiTheme="minorHAnsi" w:hAnsiTheme="minorHAnsi" w:cstheme="minorHAnsi"/>
          <w:bCs/>
        </w:rPr>
        <w:lastRenderedPageBreak/>
        <w:t>Covidence</w:t>
      </w:r>
      <w:proofErr w:type="spellEnd"/>
      <w:r w:rsidR="003225E7" w:rsidRPr="006F64E7">
        <w:rPr>
          <w:rFonts w:asciiTheme="minorHAnsi" w:hAnsiTheme="minorHAnsi" w:cstheme="minorHAnsi"/>
          <w:bCs/>
        </w:rPr>
        <w:t xml:space="preserve"> systematic review online management</w:t>
      </w:r>
      <w:r w:rsidR="008A130B" w:rsidRPr="006F64E7">
        <w:rPr>
          <w:rFonts w:asciiTheme="minorHAnsi" w:hAnsiTheme="minorHAnsi" w:cstheme="minorHAnsi"/>
          <w:bCs/>
        </w:rPr>
        <w:t xml:space="preserve"> tool. </w:t>
      </w:r>
      <w:proofErr w:type="spellStart"/>
      <w:r w:rsidR="008A130B" w:rsidRPr="006F64E7">
        <w:rPr>
          <w:rFonts w:asciiTheme="minorHAnsi" w:hAnsiTheme="minorHAnsi" w:cstheme="minorHAnsi"/>
          <w:bCs/>
        </w:rPr>
        <w:t>Teamsquare</w:t>
      </w:r>
      <w:proofErr w:type="spellEnd"/>
      <w:r w:rsidR="008A130B" w:rsidRPr="006F64E7">
        <w:rPr>
          <w:rFonts w:asciiTheme="minorHAnsi" w:hAnsiTheme="minorHAnsi" w:cstheme="minorHAnsi"/>
          <w:bCs/>
        </w:rPr>
        <w:t>, Level 2,</w:t>
      </w:r>
      <w:r w:rsidR="003225E7" w:rsidRPr="006F64E7">
        <w:rPr>
          <w:rFonts w:asciiTheme="minorHAnsi" w:hAnsiTheme="minorHAnsi" w:cstheme="minorHAnsi"/>
          <w:bCs/>
        </w:rPr>
        <w:t xml:space="preserve"> 520 Bourke Street, Melbourne, Victoria, 3004. Accessible from: </w:t>
      </w:r>
      <w:hyperlink r:id="rId16" w:history="1">
        <w:r w:rsidR="00952F5A" w:rsidRPr="006F64E7">
          <w:rPr>
            <w:rStyle w:val="Hyperlink"/>
            <w:rFonts w:asciiTheme="minorHAnsi" w:hAnsiTheme="minorHAnsi" w:cstheme="minorHAnsi"/>
            <w:bCs/>
          </w:rPr>
          <w:t>https://www.covidence.org/</w:t>
        </w:r>
      </w:hyperlink>
      <w:r w:rsidR="003225E7" w:rsidRPr="006F64E7">
        <w:rPr>
          <w:rFonts w:asciiTheme="minorHAnsi" w:hAnsiTheme="minorHAnsi" w:cstheme="minorHAnsi"/>
          <w:bCs/>
        </w:rPr>
        <w:t>.</w:t>
      </w:r>
    </w:p>
    <w:p w14:paraId="3D2EECA7" w14:textId="77777777" w:rsidR="005652B5" w:rsidRPr="006F64E7" w:rsidRDefault="00952F5A" w:rsidP="00B16408">
      <w:pPr>
        <w:numPr>
          <w:ilvl w:val="0"/>
          <w:numId w:val="6"/>
        </w:numPr>
        <w:rPr>
          <w:rFonts w:asciiTheme="minorHAnsi" w:hAnsiTheme="minorHAnsi" w:cstheme="minorHAnsi"/>
        </w:rPr>
      </w:pPr>
      <w:r w:rsidRPr="006F64E7">
        <w:rPr>
          <w:rFonts w:asciiTheme="minorHAnsi" w:hAnsiTheme="minorHAnsi" w:cstheme="minorHAnsi"/>
          <w:bCs/>
        </w:rPr>
        <w:t>McHugh</w:t>
      </w:r>
      <w:r w:rsidR="003057C4" w:rsidRPr="006F64E7">
        <w:rPr>
          <w:rFonts w:asciiTheme="minorHAnsi" w:hAnsiTheme="minorHAnsi" w:cstheme="minorHAnsi"/>
          <w:bCs/>
        </w:rPr>
        <w:t xml:space="preserve"> ML. Interrater reliability: the kappa statistic. </w:t>
      </w:r>
      <w:proofErr w:type="spellStart"/>
      <w:r w:rsidR="003057C4" w:rsidRPr="006F64E7">
        <w:rPr>
          <w:rFonts w:asciiTheme="minorHAnsi" w:hAnsiTheme="minorHAnsi" w:cstheme="minorHAnsi"/>
          <w:bCs/>
          <w:i/>
        </w:rPr>
        <w:t>Biochem</w:t>
      </w:r>
      <w:proofErr w:type="spellEnd"/>
      <w:r w:rsidR="003057C4" w:rsidRPr="006F64E7">
        <w:rPr>
          <w:rFonts w:asciiTheme="minorHAnsi" w:hAnsiTheme="minorHAnsi" w:cstheme="minorHAnsi"/>
          <w:bCs/>
          <w:i/>
        </w:rPr>
        <w:t xml:space="preserve"> Med</w:t>
      </w:r>
      <w:r w:rsidR="003057C4" w:rsidRPr="006F64E7">
        <w:rPr>
          <w:rFonts w:asciiTheme="minorHAnsi" w:hAnsiTheme="minorHAnsi" w:cstheme="minorHAnsi"/>
          <w:bCs/>
        </w:rPr>
        <w:t xml:space="preserve">. </w:t>
      </w:r>
      <w:r w:rsidRPr="006F64E7">
        <w:rPr>
          <w:rFonts w:asciiTheme="minorHAnsi" w:hAnsiTheme="minorHAnsi" w:cstheme="minorHAnsi"/>
          <w:bCs/>
        </w:rPr>
        <w:t>2012</w:t>
      </w:r>
      <w:proofErr w:type="gramStart"/>
      <w:r w:rsidR="003057C4" w:rsidRPr="006F64E7">
        <w:rPr>
          <w:rFonts w:asciiTheme="minorHAnsi" w:hAnsiTheme="minorHAnsi" w:cstheme="minorHAnsi"/>
          <w:bCs/>
        </w:rPr>
        <w:t>;22</w:t>
      </w:r>
      <w:proofErr w:type="gramEnd"/>
      <w:r w:rsidR="003057C4" w:rsidRPr="006F64E7">
        <w:rPr>
          <w:rFonts w:asciiTheme="minorHAnsi" w:hAnsiTheme="minorHAnsi" w:cstheme="minorHAnsi"/>
          <w:bCs/>
        </w:rPr>
        <w:t>(3):276-82.</w:t>
      </w:r>
    </w:p>
    <w:p w14:paraId="4C399158" w14:textId="77777777" w:rsidR="00691141" w:rsidRPr="006F64E7" w:rsidRDefault="00691141" w:rsidP="00691141">
      <w:pPr>
        <w:numPr>
          <w:ilvl w:val="0"/>
          <w:numId w:val="6"/>
        </w:numPr>
        <w:rPr>
          <w:rFonts w:asciiTheme="minorHAnsi" w:hAnsiTheme="minorHAnsi" w:cstheme="minorHAnsi"/>
        </w:rPr>
      </w:pPr>
      <w:r w:rsidRPr="006F64E7">
        <w:rPr>
          <w:rFonts w:asciiTheme="minorHAnsi" w:hAnsiTheme="minorHAnsi" w:cstheme="minorHAnsi"/>
          <w:bCs/>
        </w:rPr>
        <w:t xml:space="preserve">Moher D, </w:t>
      </w:r>
      <w:proofErr w:type="spellStart"/>
      <w:r w:rsidRPr="006F64E7">
        <w:rPr>
          <w:rFonts w:asciiTheme="minorHAnsi" w:hAnsiTheme="minorHAnsi" w:cstheme="minorHAnsi"/>
          <w:bCs/>
        </w:rPr>
        <w:t>Liberati</w:t>
      </w:r>
      <w:proofErr w:type="spellEnd"/>
      <w:r w:rsidRPr="006F64E7">
        <w:rPr>
          <w:rFonts w:asciiTheme="minorHAnsi" w:hAnsiTheme="minorHAnsi" w:cstheme="minorHAnsi"/>
          <w:bCs/>
        </w:rPr>
        <w:t xml:space="preserve"> A, </w:t>
      </w:r>
      <w:proofErr w:type="spellStart"/>
      <w:r w:rsidRPr="006F64E7">
        <w:rPr>
          <w:rFonts w:asciiTheme="minorHAnsi" w:hAnsiTheme="minorHAnsi" w:cstheme="minorHAnsi"/>
          <w:bCs/>
        </w:rPr>
        <w:t>Tetzlaff</w:t>
      </w:r>
      <w:proofErr w:type="spellEnd"/>
      <w:r w:rsidRPr="006F64E7">
        <w:rPr>
          <w:rFonts w:asciiTheme="minorHAnsi" w:hAnsiTheme="minorHAnsi" w:cstheme="minorHAnsi"/>
          <w:bCs/>
        </w:rPr>
        <w:t xml:space="preserve"> J, Altman DG, </w:t>
      </w:r>
      <w:proofErr w:type="gramStart"/>
      <w:r w:rsidRPr="006F64E7">
        <w:rPr>
          <w:rFonts w:asciiTheme="minorHAnsi" w:hAnsiTheme="minorHAnsi" w:cstheme="minorHAnsi"/>
          <w:bCs/>
        </w:rPr>
        <w:t>The</w:t>
      </w:r>
      <w:proofErr w:type="gramEnd"/>
      <w:r w:rsidRPr="006F64E7">
        <w:rPr>
          <w:rFonts w:asciiTheme="minorHAnsi" w:hAnsiTheme="minorHAnsi" w:cstheme="minorHAnsi"/>
          <w:bCs/>
        </w:rPr>
        <w:t xml:space="preserve"> PRISMA Group. Preferred Reporting Items for Systematic Reviews and Meta-Analyses: The PRISMA Statement. </w:t>
      </w:r>
      <w:proofErr w:type="spellStart"/>
      <w:r w:rsidRPr="006F64E7">
        <w:rPr>
          <w:rFonts w:asciiTheme="minorHAnsi" w:hAnsiTheme="minorHAnsi" w:cstheme="minorHAnsi"/>
          <w:bCs/>
          <w:i/>
        </w:rPr>
        <w:t>PLoS</w:t>
      </w:r>
      <w:proofErr w:type="spellEnd"/>
      <w:r w:rsidRPr="006F64E7">
        <w:rPr>
          <w:rFonts w:asciiTheme="minorHAnsi" w:hAnsiTheme="minorHAnsi" w:cstheme="minorHAnsi"/>
          <w:bCs/>
          <w:i/>
        </w:rPr>
        <w:t xml:space="preserve"> Med</w:t>
      </w:r>
      <w:r w:rsidRPr="006F64E7">
        <w:rPr>
          <w:rFonts w:asciiTheme="minorHAnsi" w:hAnsiTheme="minorHAnsi" w:cstheme="minorHAnsi"/>
          <w:bCs/>
        </w:rPr>
        <w:t>. 2009 6(7): e1000097. doi:10.1371/journal.pmed1000097.</w:t>
      </w:r>
    </w:p>
    <w:p w14:paraId="014E2BEE" w14:textId="77777777" w:rsidR="005652B5" w:rsidRDefault="005652B5" w:rsidP="005652B5">
      <w:pPr>
        <w:jc w:val="center"/>
        <w:rPr>
          <w:rFonts w:asciiTheme="minorHAnsi" w:hAnsiTheme="minorHAnsi"/>
          <w:b/>
          <w:bCs/>
        </w:rPr>
      </w:pPr>
    </w:p>
    <w:p w14:paraId="5E979D0E" w14:textId="77777777" w:rsidR="00AF6AFB" w:rsidRDefault="00AF6AFB" w:rsidP="005652B5">
      <w:pPr>
        <w:jc w:val="center"/>
        <w:rPr>
          <w:rFonts w:asciiTheme="minorHAnsi" w:hAnsiTheme="minorHAnsi"/>
          <w:b/>
          <w:bCs/>
        </w:rPr>
      </w:pPr>
    </w:p>
    <w:p w14:paraId="260D992F" w14:textId="77777777" w:rsidR="001C140D" w:rsidRDefault="001C140D" w:rsidP="005652B5">
      <w:pPr>
        <w:jc w:val="center"/>
        <w:rPr>
          <w:rFonts w:asciiTheme="minorHAnsi" w:hAnsiTheme="minorHAnsi"/>
          <w:b/>
          <w:bCs/>
        </w:rPr>
      </w:pPr>
    </w:p>
    <w:p w14:paraId="550DAE09" w14:textId="77777777" w:rsidR="001C140D" w:rsidRDefault="001C140D" w:rsidP="005652B5">
      <w:pPr>
        <w:jc w:val="center"/>
        <w:rPr>
          <w:rFonts w:asciiTheme="minorHAnsi" w:hAnsiTheme="minorHAnsi"/>
          <w:b/>
          <w:bCs/>
        </w:rPr>
      </w:pPr>
    </w:p>
    <w:p w14:paraId="072F7AFE" w14:textId="77777777" w:rsidR="001C140D" w:rsidRDefault="001C140D" w:rsidP="005652B5">
      <w:pPr>
        <w:jc w:val="center"/>
        <w:rPr>
          <w:rFonts w:asciiTheme="minorHAnsi" w:hAnsiTheme="minorHAnsi"/>
          <w:b/>
          <w:bCs/>
        </w:rPr>
      </w:pPr>
    </w:p>
    <w:p w14:paraId="76555E9F" w14:textId="77777777" w:rsidR="001C140D" w:rsidRDefault="001C140D" w:rsidP="005652B5">
      <w:pPr>
        <w:jc w:val="center"/>
        <w:rPr>
          <w:rFonts w:asciiTheme="minorHAnsi" w:hAnsiTheme="minorHAnsi"/>
          <w:b/>
          <w:bCs/>
        </w:rPr>
      </w:pPr>
    </w:p>
    <w:p w14:paraId="069FC82A" w14:textId="77777777" w:rsidR="001C140D" w:rsidRDefault="001C140D" w:rsidP="005652B5">
      <w:pPr>
        <w:jc w:val="center"/>
        <w:rPr>
          <w:rFonts w:asciiTheme="minorHAnsi" w:hAnsiTheme="minorHAnsi"/>
          <w:b/>
          <w:bCs/>
        </w:rPr>
      </w:pPr>
    </w:p>
    <w:p w14:paraId="5FA133D2" w14:textId="77777777" w:rsidR="001C140D" w:rsidRDefault="001C140D" w:rsidP="005652B5">
      <w:pPr>
        <w:jc w:val="center"/>
        <w:rPr>
          <w:rFonts w:asciiTheme="minorHAnsi" w:hAnsiTheme="minorHAnsi"/>
          <w:b/>
          <w:bCs/>
        </w:rPr>
      </w:pPr>
    </w:p>
    <w:p w14:paraId="769F67DA" w14:textId="77777777" w:rsidR="001C140D" w:rsidRDefault="001C140D" w:rsidP="005652B5">
      <w:pPr>
        <w:jc w:val="center"/>
        <w:rPr>
          <w:rFonts w:asciiTheme="minorHAnsi" w:hAnsiTheme="minorHAnsi"/>
          <w:b/>
          <w:bCs/>
        </w:rPr>
      </w:pPr>
    </w:p>
    <w:p w14:paraId="00A0651B" w14:textId="77777777" w:rsidR="001C140D" w:rsidRDefault="001C140D" w:rsidP="005652B5">
      <w:pPr>
        <w:jc w:val="center"/>
        <w:rPr>
          <w:rFonts w:asciiTheme="minorHAnsi" w:hAnsiTheme="minorHAnsi"/>
          <w:b/>
          <w:bCs/>
        </w:rPr>
      </w:pPr>
    </w:p>
    <w:p w14:paraId="26A0C2CE" w14:textId="77777777" w:rsidR="001C140D" w:rsidRDefault="001C140D" w:rsidP="005652B5">
      <w:pPr>
        <w:jc w:val="center"/>
        <w:rPr>
          <w:rFonts w:asciiTheme="minorHAnsi" w:hAnsiTheme="minorHAnsi"/>
          <w:b/>
          <w:bCs/>
        </w:rPr>
      </w:pPr>
    </w:p>
    <w:p w14:paraId="25881D80" w14:textId="77777777" w:rsidR="001C140D" w:rsidRDefault="001C140D" w:rsidP="005652B5">
      <w:pPr>
        <w:jc w:val="center"/>
        <w:rPr>
          <w:rFonts w:asciiTheme="minorHAnsi" w:hAnsiTheme="minorHAnsi"/>
          <w:b/>
          <w:bCs/>
        </w:rPr>
      </w:pPr>
    </w:p>
    <w:p w14:paraId="2E471788" w14:textId="77777777" w:rsidR="001C140D" w:rsidRDefault="001C140D" w:rsidP="005652B5">
      <w:pPr>
        <w:jc w:val="center"/>
        <w:rPr>
          <w:rFonts w:asciiTheme="minorHAnsi" w:hAnsiTheme="minorHAnsi"/>
          <w:b/>
          <w:bCs/>
        </w:rPr>
      </w:pPr>
    </w:p>
    <w:p w14:paraId="015E5254" w14:textId="77777777" w:rsidR="001C140D" w:rsidRDefault="001C140D" w:rsidP="005652B5">
      <w:pPr>
        <w:jc w:val="center"/>
        <w:rPr>
          <w:rFonts w:asciiTheme="minorHAnsi" w:hAnsiTheme="minorHAnsi"/>
          <w:b/>
          <w:bCs/>
        </w:rPr>
      </w:pPr>
    </w:p>
    <w:p w14:paraId="6C26CD9F" w14:textId="77777777" w:rsidR="001C140D" w:rsidRDefault="001C140D" w:rsidP="005652B5">
      <w:pPr>
        <w:jc w:val="center"/>
        <w:rPr>
          <w:rFonts w:asciiTheme="minorHAnsi" w:hAnsiTheme="minorHAnsi"/>
          <w:b/>
          <w:bCs/>
        </w:rPr>
      </w:pPr>
    </w:p>
    <w:p w14:paraId="133B3E83" w14:textId="77777777" w:rsidR="001C140D" w:rsidRDefault="001C140D" w:rsidP="005652B5">
      <w:pPr>
        <w:jc w:val="center"/>
        <w:rPr>
          <w:rFonts w:asciiTheme="minorHAnsi" w:hAnsiTheme="minorHAnsi"/>
          <w:b/>
          <w:bCs/>
        </w:rPr>
      </w:pPr>
    </w:p>
    <w:p w14:paraId="4673CD22" w14:textId="77777777" w:rsidR="001C140D" w:rsidRDefault="001C140D" w:rsidP="005652B5">
      <w:pPr>
        <w:jc w:val="center"/>
        <w:rPr>
          <w:rFonts w:asciiTheme="minorHAnsi" w:hAnsiTheme="minorHAnsi"/>
          <w:b/>
          <w:bCs/>
        </w:rPr>
      </w:pPr>
    </w:p>
    <w:p w14:paraId="4CA9FEED" w14:textId="77777777" w:rsidR="001C140D" w:rsidRDefault="001C140D" w:rsidP="005652B5">
      <w:pPr>
        <w:jc w:val="center"/>
        <w:rPr>
          <w:rFonts w:asciiTheme="minorHAnsi" w:hAnsiTheme="minorHAnsi"/>
          <w:b/>
          <w:bCs/>
        </w:rPr>
      </w:pPr>
    </w:p>
    <w:p w14:paraId="551BCCEA" w14:textId="77777777" w:rsidR="001C140D" w:rsidRDefault="001C140D" w:rsidP="005652B5">
      <w:pPr>
        <w:jc w:val="center"/>
        <w:rPr>
          <w:rFonts w:asciiTheme="minorHAnsi" w:hAnsiTheme="minorHAnsi"/>
          <w:b/>
          <w:bCs/>
        </w:rPr>
      </w:pPr>
    </w:p>
    <w:p w14:paraId="61106F54" w14:textId="77777777" w:rsidR="001C140D" w:rsidRDefault="001C140D" w:rsidP="005652B5">
      <w:pPr>
        <w:jc w:val="center"/>
        <w:rPr>
          <w:rFonts w:asciiTheme="minorHAnsi" w:hAnsiTheme="minorHAnsi"/>
          <w:b/>
          <w:bCs/>
        </w:rPr>
      </w:pPr>
    </w:p>
    <w:p w14:paraId="0B720046" w14:textId="77777777" w:rsidR="001C140D" w:rsidRDefault="001C140D" w:rsidP="005652B5">
      <w:pPr>
        <w:jc w:val="center"/>
        <w:rPr>
          <w:rFonts w:asciiTheme="minorHAnsi" w:hAnsiTheme="minorHAnsi"/>
          <w:b/>
          <w:bCs/>
        </w:rPr>
      </w:pPr>
    </w:p>
    <w:p w14:paraId="35553E6D" w14:textId="77777777" w:rsidR="001C140D" w:rsidRDefault="001C140D" w:rsidP="005652B5">
      <w:pPr>
        <w:jc w:val="center"/>
        <w:rPr>
          <w:rFonts w:asciiTheme="minorHAnsi" w:hAnsiTheme="minorHAnsi"/>
          <w:b/>
          <w:bCs/>
        </w:rPr>
      </w:pPr>
    </w:p>
    <w:p w14:paraId="1EAE10B3" w14:textId="77777777" w:rsidR="001C140D" w:rsidRDefault="001C140D" w:rsidP="005652B5">
      <w:pPr>
        <w:jc w:val="center"/>
        <w:rPr>
          <w:rFonts w:asciiTheme="minorHAnsi" w:hAnsiTheme="minorHAnsi"/>
          <w:b/>
          <w:bCs/>
        </w:rPr>
      </w:pPr>
    </w:p>
    <w:p w14:paraId="07554B44" w14:textId="77777777" w:rsidR="00AF6AFB" w:rsidRPr="006F64E7" w:rsidRDefault="00AF6AFB" w:rsidP="005652B5">
      <w:pPr>
        <w:jc w:val="center"/>
        <w:rPr>
          <w:rFonts w:asciiTheme="minorHAnsi" w:hAnsiTheme="minorHAnsi"/>
          <w:b/>
          <w:bCs/>
        </w:rPr>
      </w:pPr>
    </w:p>
    <w:p w14:paraId="7C78604B" w14:textId="318D289D" w:rsidR="00B008D1" w:rsidRPr="00420E45" w:rsidRDefault="00B008D1" w:rsidP="00420E45">
      <w:pPr>
        <w:pBdr>
          <w:bottom w:val="single" w:sz="12" w:space="1" w:color="auto"/>
        </w:pBdr>
        <w:jc w:val="center"/>
        <w:rPr>
          <w:rFonts w:asciiTheme="minorHAnsi" w:hAnsiTheme="minorHAnsi"/>
          <w:b/>
          <w:bCs/>
        </w:rPr>
      </w:pPr>
      <w:r w:rsidRPr="006F64E7">
        <w:rPr>
          <w:rFonts w:asciiTheme="minorHAnsi" w:hAnsiTheme="minorHAnsi"/>
          <w:b/>
          <w:bCs/>
        </w:rPr>
        <w:lastRenderedPageBreak/>
        <w:t>App</w:t>
      </w:r>
      <w:r w:rsidR="00420E45">
        <w:rPr>
          <w:rFonts w:asciiTheme="minorHAnsi" w:hAnsiTheme="minorHAnsi"/>
          <w:b/>
          <w:bCs/>
        </w:rPr>
        <w:t>endix A: Article Screening Form</w:t>
      </w:r>
    </w:p>
    <w:tbl>
      <w:tblPr>
        <w:tblW w:w="9551"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41"/>
        <w:gridCol w:w="1162"/>
        <w:gridCol w:w="1013"/>
        <w:gridCol w:w="2435"/>
      </w:tblGrid>
      <w:tr w:rsidR="00B008D1" w:rsidRPr="006F64E7" w14:paraId="15385F7D" w14:textId="77777777" w:rsidTr="00F07C2F">
        <w:tc>
          <w:tcPr>
            <w:tcW w:w="4941" w:type="dxa"/>
            <w:shd w:val="clear" w:color="auto" w:fill="A6A6A6"/>
          </w:tcPr>
          <w:p w14:paraId="3113256E" w14:textId="77777777" w:rsidR="00B008D1" w:rsidRPr="006F64E7" w:rsidRDefault="00B008D1">
            <w:pPr>
              <w:jc w:val="center"/>
              <w:rPr>
                <w:rFonts w:asciiTheme="minorHAnsi" w:hAnsiTheme="minorHAnsi"/>
                <w:b/>
                <w:bCs/>
              </w:rPr>
            </w:pPr>
            <w:r w:rsidRPr="006F64E7">
              <w:rPr>
                <w:rFonts w:asciiTheme="minorHAnsi" w:hAnsiTheme="minorHAnsi"/>
                <w:b/>
                <w:bCs/>
              </w:rPr>
              <w:t>PICOS Element</w:t>
            </w:r>
          </w:p>
          <w:p w14:paraId="468FB8B7" w14:textId="77777777" w:rsidR="00B008D1" w:rsidRPr="006F64E7" w:rsidRDefault="00B008D1">
            <w:pPr>
              <w:jc w:val="center"/>
              <w:rPr>
                <w:rFonts w:asciiTheme="minorHAnsi" w:hAnsiTheme="minorHAnsi"/>
                <w:b/>
                <w:bCs/>
              </w:rPr>
            </w:pPr>
          </w:p>
        </w:tc>
        <w:tc>
          <w:tcPr>
            <w:tcW w:w="2175" w:type="dxa"/>
            <w:gridSpan w:val="2"/>
            <w:shd w:val="clear" w:color="auto" w:fill="A6A6A6"/>
          </w:tcPr>
          <w:p w14:paraId="12AE1076" w14:textId="77777777" w:rsidR="00B008D1" w:rsidRPr="006F64E7" w:rsidRDefault="00B008D1">
            <w:pPr>
              <w:jc w:val="center"/>
              <w:rPr>
                <w:rFonts w:asciiTheme="minorHAnsi" w:hAnsiTheme="minorHAnsi"/>
                <w:b/>
                <w:bCs/>
              </w:rPr>
            </w:pPr>
            <w:r w:rsidRPr="006F64E7">
              <w:rPr>
                <w:rFonts w:asciiTheme="minorHAnsi" w:hAnsiTheme="minorHAnsi"/>
                <w:b/>
                <w:bCs/>
              </w:rPr>
              <w:t>Meets Criteria?</w:t>
            </w:r>
          </w:p>
        </w:tc>
        <w:tc>
          <w:tcPr>
            <w:tcW w:w="2435" w:type="dxa"/>
            <w:shd w:val="clear" w:color="auto" w:fill="A6A6A6"/>
          </w:tcPr>
          <w:p w14:paraId="3ABA3963" w14:textId="77777777" w:rsidR="00B008D1" w:rsidRPr="006F64E7" w:rsidRDefault="00B008D1">
            <w:pPr>
              <w:jc w:val="center"/>
              <w:rPr>
                <w:rFonts w:asciiTheme="minorHAnsi" w:hAnsiTheme="minorHAnsi"/>
                <w:b/>
                <w:bCs/>
              </w:rPr>
            </w:pPr>
            <w:r w:rsidRPr="006F64E7">
              <w:rPr>
                <w:rFonts w:asciiTheme="minorHAnsi" w:hAnsiTheme="minorHAnsi"/>
                <w:b/>
                <w:bCs/>
              </w:rPr>
              <w:t>Reason For Exclusion</w:t>
            </w:r>
          </w:p>
        </w:tc>
      </w:tr>
      <w:tr w:rsidR="00B008D1" w:rsidRPr="006F64E7" w14:paraId="43CCE7C9" w14:textId="77777777" w:rsidTr="00F07C2F">
        <w:tc>
          <w:tcPr>
            <w:tcW w:w="4941" w:type="dxa"/>
          </w:tcPr>
          <w:p w14:paraId="2EB3EDB1" w14:textId="77777777" w:rsidR="00B008D1" w:rsidRPr="006F64E7" w:rsidRDefault="00B008D1">
            <w:pPr>
              <w:rPr>
                <w:rFonts w:asciiTheme="minorHAnsi" w:hAnsiTheme="minorHAnsi"/>
              </w:rPr>
            </w:pPr>
            <w:r w:rsidRPr="006F64E7">
              <w:rPr>
                <w:rFonts w:asciiTheme="minorHAnsi" w:hAnsiTheme="minorHAnsi"/>
                <w:b/>
                <w:bCs/>
              </w:rPr>
              <w:t>Population</w:t>
            </w:r>
            <w:r w:rsidRPr="006F64E7">
              <w:rPr>
                <w:rFonts w:asciiTheme="minorHAnsi" w:hAnsiTheme="minorHAnsi"/>
              </w:rPr>
              <w:t>: Does the study enroll a population of human adults with stroke?</w:t>
            </w:r>
          </w:p>
          <w:p w14:paraId="47B26A61" w14:textId="77777777" w:rsidR="00B008D1" w:rsidRPr="006F64E7" w:rsidRDefault="00B008D1">
            <w:pPr>
              <w:rPr>
                <w:rFonts w:asciiTheme="minorHAnsi" w:hAnsiTheme="minorHAnsi"/>
              </w:rPr>
            </w:pPr>
          </w:p>
          <w:p w14:paraId="22A7E53B" w14:textId="77777777" w:rsidR="00B008D1" w:rsidRPr="006F64E7" w:rsidRDefault="00B008D1">
            <w:pPr>
              <w:rPr>
                <w:rFonts w:asciiTheme="minorHAnsi" w:hAnsiTheme="minorHAnsi"/>
              </w:rPr>
            </w:pPr>
          </w:p>
        </w:tc>
        <w:tc>
          <w:tcPr>
            <w:tcW w:w="1162" w:type="dxa"/>
          </w:tcPr>
          <w:p w14:paraId="1E11C1AE" w14:textId="77777777" w:rsidR="00B008D1" w:rsidRPr="006F64E7" w:rsidRDefault="00B008D1">
            <w:pPr>
              <w:jc w:val="center"/>
              <w:rPr>
                <w:rFonts w:asciiTheme="minorHAnsi" w:hAnsiTheme="minorHAnsi"/>
              </w:rPr>
            </w:pPr>
            <w:r w:rsidRPr="006F64E7">
              <w:rPr>
                <w:rFonts w:asciiTheme="minorHAnsi" w:hAnsiTheme="minorHAnsi"/>
              </w:rPr>
              <w:t>Yes</w:t>
            </w:r>
          </w:p>
          <w:p w14:paraId="2A40015C" w14:textId="77777777" w:rsidR="00B008D1" w:rsidRPr="006F64E7" w:rsidRDefault="00B008D1">
            <w:pPr>
              <w:jc w:val="center"/>
              <w:rPr>
                <w:rFonts w:asciiTheme="minorHAnsi" w:hAnsiTheme="minorHAnsi"/>
              </w:rPr>
            </w:pPr>
          </w:p>
          <w:p w14:paraId="7480F565" w14:textId="77777777" w:rsidR="00B008D1" w:rsidRPr="006F64E7" w:rsidRDefault="00B008D1">
            <w:pPr>
              <w:jc w:val="center"/>
              <w:rPr>
                <w:rFonts w:asciiTheme="minorHAnsi" w:hAnsiTheme="minorHAnsi"/>
              </w:rPr>
            </w:pPr>
            <w:r w:rsidRPr="006F64E7">
              <w:rPr>
                <w:rFonts w:asciiTheme="minorHAnsi" w:hAnsiTheme="minorHAnsi"/>
              </w:rPr>
              <w:t>Unclear</w:t>
            </w:r>
          </w:p>
        </w:tc>
        <w:tc>
          <w:tcPr>
            <w:tcW w:w="1013" w:type="dxa"/>
          </w:tcPr>
          <w:p w14:paraId="12530EC4" w14:textId="77777777" w:rsidR="00B008D1" w:rsidRPr="006F64E7" w:rsidRDefault="00B008D1">
            <w:pPr>
              <w:jc w:val="center"/>
              <w:rPr>
                <w:rFonts w:asciiTheme="minorHAnsi" w:hAnsiTheme="minorHAnsi"/>
              </w:rPr>
            </w:pPr>
            <w:r w:rsidRPr="006F64E7">
              <w:rPr>
                <w:rFonts w:asciiTheme="minorHAnsi" w:hAnsiTheme="minorHAnsi"/>
              </w:rPr>
              <w:t>No</w:t>
            </w:r>
          </w:p>
        </w:tc>
        <w:tc>
          <w:tcPr>
            <w:tcW w:w="2435" w:type="dxa"/>
          </w:tcPr>
          <w:p w14:paraId="176A3E69" w14:textId="77777777" w:rsidR="00B008D1" w:rsidRPr="006F64E7" w:rsidRDefault="007A4D9E" w:rsidP="007A4D9E">
            <w:pPr>
              <w:rPr>
                <w:rFonts w:asciiTheme="minorHAnsi" w:hAnsiTheme="minorHAnsi"/>
              </w:rPr>
            </w:pPr>
            <w:r w:rsidRPr="006F64E7">
              <w:rPr>
                <w:rFonts w:asciiTheme="minorHAnsi" w:hAnsiTheme="minorHAnsi"/>
              </w:rPr>
              <w:t>1. Not an adult population.</w:t>
            </w:r>
          </w:p>
          <w:p w14:paraId="61E90760" w14:textId="77777777" w:rsidR="007A4D9E" w:rsidRPr="006F64E7" w:rsidRDefault="007A4D9E" w:rsidP="007A4D9E">
            <w:pPr>
              <w:rPr>
                <w:rFonts w:asciiTheme="minorHAnsi" w:hAnsiTheme="minorHAnsi"/>
              </w:rPr>
            </w:pPr>
            <w:r w:rsidRPr="006F64E7">
              <w:rPr>
                <w:rFonts w:asciiTheme="minorHAnsi" w:hAnsiTheme="minorHAnsi"/>
              </w:rPr>
              <w:t>2. Not a stroke population.</w:t>
            </w:r>
          </w:p>
        </w:tc>
      </w:tr>
      <w:tr w:rsidR="00B008D1" w:rsidRPr="006F64E7" w14:paraId="09F66744" w14:textId="77777777" w:rsidTr="00F07C2F">
        <w:tc>
          <w:tcPr>
            <w:tcW w:w="4941" w:type="dxa"/>
          </w:tcPr>
          <w:p w14:paraId="26E4D1CD" w14:textId="77777777" w:rsidR="00B008D1" w:rsidRPr="006F64E7" w:rsidRDefault="00B008D1">
            <w:pPr>
              <w:rPr>
                <w:rFonts w:asciiTheme="minorHAnsi" w:hAnsiTheme="minorHAnsi"/>
              </w:rPr>
            </w:pPr>
            <w:r w:rsidRPr="006F64E7">
              <w:rPr>
                <w:rFonts w:asciiTheme="minorHAnsi" w:hAnsiTheme="minorHAnsi"/>
                <w:b/>
                <w:bCs/>
              </w:rPr>
              <w:t xml:space="preserve">Intervention: </w:t>
            </w:r>
            <w:r w:rsidRPr="006F64E7">
              <w:rPr>
                <w:rFonts w:asciiTheme="minorHAnsi" w:hAnsiTheme="minorHAnsi"/>
              </w:rPr>
              <w:t>Does the study involve stroke patients interacting with a mobile tablet device in response to a post-stroke deficit or complication?</w:t>
            </w:r>
          </w:p>
          <w:p w14:paraId="33517FC3" w14:textId="77777777" w:rsidR="00B008D1" w:rsidRPr="006F64E7" w:rsidRDefault="00B008D1">
            <w:pPr>
              <w:rPr>
                <w:rFonts w:asciiTheme="minorHAnsi" w:hAnsiTheme="minorHAnsi"/>
              </w:rPr>
            </w:pPr>
          </w:p>
          <w:p w14:paraId="589F30F5" w14:textId="77777777" w:rsidR="00B008D1" w:rsidRPr="006F64E7" w:rsidRDefault="00B008D1">
            <w:pPr>
              <w:rPr>
                <w:rFonts w:asciiTheme="minorHAnsi" w:hAnsiTheme="minorHAnsi"/>
              </w:rPr>
            </w:pPr>
          </w:p>
        </w:tc>
        <w:tc>
          <w:tcPr>
            <w:tcW w:w="1162" w:type="dxa"/>
          </w:tcPr>
          <w:p w14:paraId="6E260E07" w14:textId="77777777" w:rsidR="00B008D1" w:rsidRPr="006F64E7" w:rsidRDefault="00B008D1">
            <w:pPr>
              <w:jc w:val="center"/>
              <w:rPr>
                <w:rFonts w:asciiTheme="minorHAnsi" w:hAnsiTheme="minorHAnsi"/>
              </w:rPr>
            </w:pPr>
            <w:r w:rsidRPr="006F64E7">
              <w:rPr>
                <w:rFonts w:asciiTheme="minorHAnsi" w:hAnsiTheme="minorHAnsi"/>
              </w:rPr>
              <w:t>Yes</w:t>
            </w:r>
          </w:p>
          <w:p w14:paraId="44F51961" w14:textId="77777777" w:rsidR="00B008D1" w:rsidRPr="006F64E7" w:rsidRDefault="00B008D1">
            <w:pPr>
              <w:jc w:val="center"/>
              <w:rPr>
                <w:rFonts w:asciiTheme="minorHAnsi" w:hAnsiTheme="minorHAnsi"/>
              </w:rPr>
            </w:pPr>
          </w:p>
          <w:p w14:paraId="09DB7B61" w14:textId="77777777" w:rsidR="00B008D1" w:rsidRPr="006F64E7" w:rsidRDefault="00B008D1">
            <w:pPr>
              <w:jc w:val="center"/>
              <w:rPr>
                <w:rFonts w:asciiTheme="minorHAnsi" w:hAnsiTheme="minorHAnsi"/>
              </w:rPr>
            </w:pPr>
            <w:r w:rsidRPr="006F64E7">
              <w:rPr>
                <w:rFonts w:asciiTheme="minorHAnsi" w:hAnsiTheme="minorHAnsi"/>
              </w:rPr>
              <w:t>Unclear</w:t>
            </w:r>
          </w:p>
        </w:tc>
        <w:tc>
          <w:tcPr>
            <w:tcW w:w="1013" w:type="dxa"/>
          </w:tcPr>
          <w:p w14:paraId="4418E33F" w14:textId="77777777" w:rsidR="00B008D1" w:rsidRPr="006F64E7" w:rsidRDefault="00B008D1">
            <w:pPr>
              <w:jc w:val="center"/>
              <w:rPr>
                <w:rFonts w:asciiTheme="minorHAnsi" w:hAnsiTheme="minorHAnsi"/>
              </w:rPr>
            </w:pPr>
            <w:r w:rsidRPr="006F64E7">
              <w:rPr>
                <w:rFonts w:asciiTheme="minorHAnsi" w:hAnsiTheme="minorHAnsi"/>
              </w:rPr>
              <w:t>No</w:t>
            </w:r>
          </w:p>
        </w:tc>
        <w:tc>
          <w:tcPr>
            <w:tcW w:w="2435" w:type="dxa"/>
          </w:tcPr>
          <w:p w14:paraId="09D2CBC5" w14:textId="77777777" w:rsidR="00B008D1" w:rsidRPr="006F64E7" w:rsidRDefault="007A4D9E" w:rsidP="007A4D9E">
            <w:pPr>
              <w:rPr>
                <w:rFonts w:asciiTheme="minorHAnsi" w:hAnsiTheme="minorHAnsi"/>
              </w:rPr>
            </w:pPr>
            <w:r w:rsidRPr="006F64E7">
              <w:rPr>
                <w:rFonts w:asciiTheme="minorHAnsi" w:hAnsiTheme="minorHAnsi"/>
              </w:rPr>
              <w:t>3. Not a tablet-based therapy.</w:t>
            </w:r>
          </w:p>
          <w:p w14:paraId="76DFFCE9" w14:textId="77777777" w:rsidR="007A4D9E" w:rsidRPr="006F64E7" w:rsidRDefault="007A4D9E" w:rsidP="007A4D9E">
            <w:pPr>
              <w:rPr>
                <w:rFonts w:asciiTheme="minorHAnsi" w:hAnsiTheme="minorHAnsi"/>
              </w:rPr>
            </w:pPr>
            <w:r w:rsidRPr="006F64E7">
              <w:rPr>
                <w:rFonts w:asciiTheme="minorHAnsi" w:hAnsiTheme="minorHAnsi"/>
              </w:rPr>
              <w:t>4. Patient are not the primary tablet users</w:t>
            </w:r>
          </w:p>
        </w:tc>
      </w:tr>
      <w:tr w:rsidR="005853A3" w:rsidRPr="006F64E7" w14:paraId="4845B971" w14:textId="77777777" w:rsidTr="00F07C2F">
        <w:tc>
          <w:tcPr>
            <w:tcW w:w="4941" w:type="dxa"/>
          </w:tcPr>
          <w:p w14:paraId="4CE44F7A" w14:textId="77777777" w:rsidR="005853A3" w:rsidRPr="006F64E7" w:rsidRDefault="005853A3" w:rsidP="005853A3">
            <w:pPr>
              <w:rPr>
                <w:rFonts w:asciiTheme="minorHAnsi" w:hAnsiTheme="minorHAnsi"/>
                <w:bCs/>
              </w:rPr>
            </w:pPr>
            <w:r w:rsidRPr="006F64E7">
              <w:rPr>
                <w:rFonts w:asciiTheme="minorHAnsi" w:hAnsiTheme="minorHAnsi"/>
                <w:b/>
                <w:bCs/>
              </w:rPr>
              <w:t xml:space="preserve">Study Design: </w:t>
            </w:r>
            <w:r w:rsidRPr="006F64E7">
              <w:rPr>
                <w:rFonts w:asciiTheme="minorHAnsi" w:hAnsiTheme="minorHAnsi"/>
                <w:bCs/>
              </w:rPr>
              <w:t>Does the manuscript report the results of a study? If a study protocol</w:t>
            </w:r>
            <w:r w:rsidR="007D0B05" w:rsidRPr="006F64E7">
              <w:rPr>
                <w:rFonts w:asciiTheme="minorHAnsi" w:hAnsiTheme="minorHAnsi"/>
                <w:bCs/>
              </w:rPr>
              <w:t xml:space="preserve"> or conference abstract</w:t>
            </w:r>
            <w:r w:rsidRPr="006F64E7">
              <w:rPr>
                <w:rFonts w:asciiTheme="minorHAnsi" w:hAnsiTheme="minorHAnsi"/>
                <w:bCs/>
              </w:rPr>
              <w:t>, does it report the results of a study whose data is not otherwise available in a study manuscript?</w:t>
            </w:r>
          </w:p>
        </w:tc>
        <w:tc>
          <w:tcPr>
            <w:tcW w:w="1162" w:type="dxa"/>
          </w:tcPr>
          <w:p w14:paraId="6DC9E8DD" w14:textId="77777777" w:rsidR="005853A3" w:rsidRPr="006F64E7" w:rsidRDefault="005853A3" w:rsidP="005853A3">
            <w:pPr>
              <w:jc w:val="center"/>
              <w:rPr>
                <w:rFonts w:asciiTheme="minorHAnsi" w:hAnsiTheme="minorHAnsi"/>
              </w:rPr>
            </w:pPr>
            <w:r w:rsidRPr="006F64E7">
              <w:rPr>
                <w:rFonts w:asciiTheme="minorHAnsi" w:hAnsiTheme="minorHAnsi"/>
              </w:rPr>
              <w:t>Yes</w:t>
            </w:r>
          </w:p>
          <w:p w14:paraId="75F7558D" w14:textId="77777777" w:rsidR="005853A3" w:rsidRPr="006F64E7" w:rsidRDefault="005853A3" w:rsidP="005853A3">
            <w:pPr>
              <w:jc w:val="center"/>
              <w:rPr>
                <w:rFonts w:asciiTheme="minorHAnsi" w:hAnsiTheme="minorHAnsi"/>
              </w:rPr>
            </w:pPr>
          </w:p>
          <w:p w14:paraId="2C99F863" w14:textId="77777777" w:rsidR="005853A3" w:rsidRPr="006F64E7" w:rsidRDefault="005853A3" w:rsidP="005853A3">
            <w:pPr>
              <w:jc w:val="center"/>
              <w:rPr>
                <w:rFonts w:asciiTheme="minorHAnsi" w:hAnsiTheme="minorHAnsi"/>
              </w:rPr>
            </w:pPr>
            <w:r w:rsidRPr="006F64E7">
              <w:rPr>
                <w:rFonts w:asciiTheme="minorHAnsi" w:hAnsiTheme="minorHAnsi"/>
              </w:rPr>
              <w:t>Unclear</w:t>
            </w:r>
          </w:p>
          <w:p w14:paraId="29DAB2AD" w14:textId="77777777" w:rsidR="005853A3" w:rsidRPr="006F64E7" w:rsidRDefault="005853A3" w:rsidP="005853A3">
            <w:pPr>
              <w:jc w:val="center"/>
              <w:rPr>
                <w:rFonts w:asciiTheme="minorHAnsi" w:hAnsiTheme="minorHAnsi"/>
              </w:rPr>
            </w:pPr>
          </w:p>
        </w:tc>
        <w:tc>
          <w:tcPr>
            <w:tcW w:w="1013" w:type="dxa"/>
          </w:tcPr>
          <w:p w14:paraId="46055FFA" w14:textId="77777777" w:rsidR="005853A3" w:rsidRPr="006F64E7" w:rsidRDefault="005853A3" w:rsidP="005853A3">
            <w:pPr>
              <w:jc w:val="center"/>
              <w:rPr>
                <w:rFonts w:asciiTheme="minorHAnsi" w:hAnsiTheme="minorHAnsi"/>
              </w:rPr>
            </w:pPr>
            <w:r w:rsidRPr="006F64E7">
              <w:rPr>
                <w:rFonts w:asciiTheme="minorHAnsi" w:hAnsiTheme="minorHAnsi"/>
              </w:rPr>
              <w:t>No</w:t>
            </w:r>
          </w:p>
        </w:tc>
        <w:tc>
          <w:tcPr>
            <w:tcW w:w="2435" w:type="dxa"/>
          </w:tcPr>
          <w:p w14:paraId="573FDE73" w14:textId="77777777" w:rsidR="005853A3" w:rsidRPr="006F64E7" w:rsidRDefault="007A4D9E" w:rsidP="007A4D9E">
            <w:pPr>
              <w:rPr>
                <w:rFonts w:asciiTheme="minorHAnsi" w:hAnsiTheme="minorHAnsi"/>
              </w:rPr>
            </w:pPr>
            <w:r w:rsidRPr="006F64E7">
              <w:rPr>
                <w:rFonts w:asciiTheme="minorHAnsi" w:hAnsiTheme="minorHAnsi"/>
              </w:rPr>
              <w:t>5. Manuscript is a protocol/conference abstract with data available from a study manuscript.</w:t>
            </w:r>
          </w:p>
        </w:tc>
      </w:tr>
    </w:tbl>
    <w:p w14:paraId="35E811D2" w14:textId="77777777" w:rsidR="007A4D9E" w:rsidRPr="006F64E7" w:rsidRDefault="007A4D9E" w:rsidP="007A4D9E">
      <w:pPr>
        <w:rPr>
          <w:rFonts w:asciiTheme="minorHAnsi" w:hAnsiTheme="minorHAnsi" w:cs="Times New Roman"/>
          <w:b/>
          <w:bCs/>
        </w:rPr>
      </w:pPr>
    </w:p>
    <w:p w14:paraId="2300831A" w14:textId="77777777" w:rsidR="00B008D1" w:rsidRPr="006F64E7" w:rsidRDefault="00B008D1">
      <w:pPr>
        <w:jc w:val="center"/>
        <w:rPr>
          <w:rFonts w:asciiTheme="minorHAnsi" w:hAnsiTheme="minorHAnsi" w:cs="Times New Roman"/>
          <w:b/>
          <w:bCs/>
        </w:rPr>
      </w:pPr>
    </w:p>
    <w:p w14:paraId="65B23FCE" w14:textId="77777777" w:rsidR="00B008D1" w:rsidRPr="006F64E7" w:rsidRDefault="00B008D1">
      <w:pPr>
        <w:jc w:val="center"/>
        <w:rPr>
          <w:rFonts w:asciiTheme="minorHAnsi" w:hAnsiTheme="minorHAnsi" w:cs="Times New Roman"/>
          <w:b/>
          <w:bCs/>
        </w:rPr>
      </w:pPr>
    </w:p>
    <w:p w14:paraId="0246A6FE" w14:textId="77777777" w:rsidR="00B008D1" w:rsidRPr="006F64E7" w:rsidRDefault="00B008D1">
      <w:pPr>
        <w:jc w:val="center"/>
        <w:rPr>
          <w:rFonts w:asciiTheme="minorHAnsi" w:hAnsiTheme="minorHAnsi" w:cs="Times New Roman"/>
          <w:b/>
          <w:bCs/>
        </w:rPr>
      </w:pPr>
    </w:p>
    <w:p w14:paraId="6B8119FD" w14:textId="77777777" w:rsidR="00B008D1" w:rsidRPr="006F64E7" w:rsidRDefault="00B008D1">
      <w:pPr>
        <w:jc w:val="center"/>
        <w:rPr>
          <w:rFonts w:asciiTheme="minorHAnsi" w:hAnsiTheme="minorHAnsi" w:cs="Times New Roman"/>
          <w:b/>
          <w:bCs/>
        </w:rPr>
      </w:pPr>
    </w:p>
    <w:p w14:paraId="52CEF633" w14:textId="77777777" w:rsidR="00B008D1" w:rsidRPr="006F64E7" w:rsidRDefault="00B008D1">
      <w:pPr>
        <w:jc w:val="center"/>
        <w:rPr>
          <w:rFonts w:asciiTheme="minorHAnsi" w:hAnsiTheme="minorHAnsi" w:cs="Times New Roman"/>
          <w:b/>
          <w:bCs/>
        </w:rPr>
      </w:pPr>
    </w:p>
    <w:p w14:paraId="68C7D3AC" w14:textId="77777777" w:rsidR="00B008D1" w:rsidRPr="006F64E7" w:rsidRDefault="00B008D1">
      <w:pPr>
        <w:jc w:val="center"/>
        <w:rPr>
          <w:rFonts w:asciiTheme="minorHAnsi" w:hAnsiTheme="minorHAnsi" w:cs="Times New Roman"/>
          <w:b/>
          <w:bCs/>
        </w:rPr>
      </w:pPr>
    </w:p>
    <w:p w14:paraId="551062D2" w14:textId="77777777" w:rsidR="00B008D1" w:rsidRPr="006F64E7" w:rsidRDefault="00B008D1">
      <w:pPr>
        <w:jc w:val="center"/>
        <w:rPr>
          <w:rFonts w:asciiTheme="minorHAnsi" w:hAnsiTheme="minorHAnsi" w:cs="Times New Roman"/>
          <w:b/>
          <w:bCs/>
        </w:rPr>
      </w:pPr>
    </w:p>
    <w:p w14:paraId="70ABFD5C" w14:textId="77777777" w:rsidR="00B008D1" w:rsidRPr="006F64E7" w:rsidRDefault="00B008D1">
      <w:pPr>
        <w:jc w:val="center"/>
        <w:rPr>
          <w:rFonts w:asciiTheme="minorHAnsi" w:hAnsiTheme="minorHAnsi" w:cs="Times New Roman"/>
          <w:b/>
          <w:bCs/>
        </w:rPr>
      </w:pPr>
    </w:p>
    <w:p w14:paraId="1123A1EB" w14:textId="77777777" w:rsidR="005652B5" w:rsidRPr="006F64E7" w:rsidRDefault="005652B5">
      <w:pPr>
        <w:jc w:val="center"/>
        <w:rPr>
          <w:rFonts w:asciiTheme="minorHAnsi" w:hAnsiTheme="minorHAnsi" w:cs="Times New Roman"/>
          <w:b/>
          <w:bCs/>
        </w:rPr>
      </w:pPr>
    </w:p>
    <w:p w14:paraId="1F0772A4" w14:textId="77777777" w:rsidR="005652B5" w:rsidRPr="006F64E7" w:rsidRDefault="005652B5">
      <w:pPr>
        <w:jc w:val="center"/>
        <w:rPr>
          <w:rFonts w:asciiTheme="minorHAnsi" w:hAnsiTheme="minorHAnsi" w:cs="Times New Roman"/>
          <w:b/>
          <w:bCs/>
        </w:rPr>
      </w:pPr>
    </w:p>
    <w:p w14:paraId="7BC5AEE1" w14:textId="77777777" w:rsidR="005652B5" w:rsidRPr="006F64E7" w:rsidRDefault="005652B5">
      <w:pPr>
        <w:jc w:val="center"/>
        <w:rPr>
          <w:rFonts w:asciiTheme="minorHAnsi" w:hAnsiTheme="minorHAnsi" w:cs="Times New Roman"/>
          <w:b/>
          <w:bCs/>
        </w:rPr>
      </w:pPr>
    </w:p>
    <w:p w14:paraId="69D2DB82" w14:textId="77777777" w:rsidR="00B008D1" w:rsidRPr="006F64E7" w:rsidRDefault="00B008D1">
      <w:pPr>
        <w:rPr>
          <w:rFonts w:asciiTheme="minorHAnsi" w:hAnsiTheme="minorHAnsi" w:cs="Times New Roman"/>
          <w:b/>
          <w:bCs/>
        </w:rPr>
      </w:pPr>
    </w:p>
    <w:p w14:paraId="6A446ADD" w14:textId="5087A6B8" w:rsidR="00B008D1" w:rsidRPr="00FF4068" w:rsidRDefault="00B008D1" w:rsidP="00FF4068">
      <w:pPr>
        <w:pBdr>
          <w:bottom w:val="single" w:sz="12" w:space="1" w:color="auto"/>
        </w:pBdr>
        <w:jc w:val="center"/>
        <w:rPr>
          <w:rFonts w:asciiTheme="minorHAnsi" w:hAnsiTheme="minorHAnsi"/>
          <w:b/>
          <w:bCs/>
        </w:rPr>
      </w:pPr>
      <w:r w:rsidRPr="006F64E7">
        <w:rPr>
          <w:rFonts w:asciiTheme="minorHAnsi" w:hAnsiTheme="minorHAnsi"/>
          <w:b/>
          <w:bCs/>
        </w:rPr>
        <w:lastRenderedPageBreak/>
        <w:t>A</w:t>
      </w:r>
      <w:r w:rsidR="00FF4068">
        <w:rPr>
          <w:rFonts w:asciiTheme="minorHAnsi" w:hAnsiTheme="minorHAnsi"/>
          <w:b/>
          <w:bCs/>
        </w:rPr>
        <w:t>ppendix B: Data Extraction Form</w:t>
      </w:r>
    </w:p>
    <w:tbl>
      <w:tblPr>
        <w:tblW w:w="9731"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92"/>
        <w:gridCol w:w="6039"/>
      </w:tblGrid>
      <w:tr w:rsidR="00B008D1" w:rsidRPr="006F64E7" w14:paraId="56A1E2E1" w14:textId="77777777" w:rsidTr="00292F14">
        <w:tc>
          <w:tcPr>
            <w:tcW w:w="9731" w:type="dxa"/>
            <w:gridSpan w:val="2"/>
            <w:shd w:val="clear" w:color="auto" w:fill="A6A6A6"/>
            <w:vAlign w:val="bottom"/>
          </w:tcPr>
          <w:p w14:paraId="5DC48151" w14:textId="77777777" w:rsidR="00B008D1" w:rsidRPr="006F64E7" w:rsidRDefault="00B008D1">
            <w:pPr>
              <w:jc w:val="center"/>
              <w:rPr>
                <w:rFonts w:asciiTheme="minorHAnsi" w:hAnsiTheme="minorHAnsi"/>
                <w:b/>
                <w:bCs/>
              </w:rPr>
            </w:pPr>
            <w:r w:rsidRPr="006F64E7">
              <w:rPr>
                <w:rFonts w:asciiTheme="minorHAnsi" w:hAnsiTheme="minorHAnsi"/>
                <w:b/>
                <w:bCs/>
              </w:rPr>
              <w:t>General Study Information</w:t>
            </w:r>
          </w:p>
        </w:tc>
      </w:tr>
      <w:tr w:rsidR="00B008D1" w:rsidRPr="006F64E7" w14:paraId="0B2FA640" w14:textId="77777777" w:rsidTr="00292F14">
        <w:tc>
          <w:tcPr>
            <w:tcW w:w="3692" w:type="dxa"/>
            <w:vAlign w:val="bottom"/>
          </w:tcPr>
          <w:p w14:paraId="1B89C581" w14:textId="77777777" w:rsidR="00B008D1" w:rsidRPr="006F64E7" w:rsidRDefault="00B008D1">
            <w:pPr>
              <w:spacing w:line="600" w:lineRule="auto"/>
              <w:rPr>
                <w:rFonts w:asciiTheme="minorHAnsi" w:hAnsiTheme="minorHAnsi"/>
                <w:b/>
                <w:bCs/>
                <w:color w:val="000000"/>
              </w:rPr>
            </w:pPr>
            <w:r w:rsidRPr="006F64E7">
              <w:rPr>
                <w:rFonts w:asciiTheme="minorHAnsi" w:hAnsiTheme="minorHAnsi"/>
                <w:b/>
                <w:bCs/>
                <w:color w:val="000000"/>
              </w:rPr>
              <w:t>Study Citation</w:t>
            </w:r>
          </w:p>
        </w:tc>
        <w:tc>
          <w:tcPr>
            <w:tcW w:w="6039" w:type="dxa"/>
            <w:vAlign w:val="bottom"/>
          </w:tcPr>
          <w:p w14:paraId="0F6AB1B2" w14:textId="77777777" w:rsidR="00B008D1" w:rsidRPr="006F64E7" w:rsidRDefault="00B008D1">
            <w:pPr>
              <w:rPr>
                <w:rFonts w:asciiTheme="minorHAnsi" w:hAnsiTheme="minorHAnsi"/>
              </w:rPr>
            </w:pPr>
          </w:p>
        </w:tc>
      </w:tr>
      <w:tr w:rsidR="00B008D1" w:rsidRPr="006F64E7" w14:paraId="029EEAA7" w14:textId="77777777" w:rsidTr="00292F14">
        <w:tc>
          <w:tcPr>
            <w:tcW w:w="3692" w:type="dxa"/>
            <w:vAlign w:val="bottom"/>
          </w:tcPr>
          <w:p w14:paraId="3E099BA6" w14:textId="77777777" w:rsidR="00B008D1" w:rsidRPr="006F64E7" w:rsidRDefault="00B008D1">
            <w:pPr>
              <w:spacing w:line="240" w:lineRule="auto"/>
              <w:rPr>
                <w:rFonts w:asciiTheme="minorHAnsi" w:hAnsiTheme="minorHAnsi"/>
                <w:b/>
                <w:bCs/>
                <w:color w:val="000000"/>
              </w:rPr>
            </w:pPr>
            <w:r w:rsidRPr="006F64E7">
              <w:rPr>
                <w:rFonts w:asciiTheme="minorHAnsi" w:hAnsiTheme="minorHAnsi"/>
                <w:b/>
                <w:bCs/>
                <w:color w:val="000000"/>
              </w:rPr>
              <w:t>Purpose/objective</w:t>
            </w:r>
          </w:p>
        </w:tc>
        <w:tc>
          <w:tcPr>
            <w:tcW w:w="6039" w:type="dxa"/>
            <w:vAlign w:val="bottom"/>
          </w:tcPr>
          <w:p w14:paraId="11A50434" w14:textId="77777777" w:rsidR="00B008D1" w:rsidRPr="006F64E7" w:rsidRDefault="00B008D1">
            <w:pPr>
              <w:rPr>
                <w:rFonts w:asciiTheme="minorHAnsi" w:hAnsiTheme="minorHAnsi"/>
              </w:rPr>
            </w:pPr>
          </w:p>
        </w:tc>
      </w:tr>
      <w:tr w:rsidR="00B008D1" w:rsidRPr="006F64E7" w14:paraId="6867398D" w14:textId="77777777" w:rsidTr="00292F14">
        <w:tc>
          <w:tcPr>
            <w:tcW w:w="3692" w:type="dxa"/>
            <w:vAlign w:val="bottom"/>
          </w:tcPr>
          <w:p w14:paraId="259CBF25" w14:textId="77777777" w:rsidR="00B008D1" w:rsidRPr="006F64E7" w:rsidRDefault="00B008D1">
            <w:pPr>
              <w:spacing w:line="240" w:lineRule="auto"/>
              <w:rPr>
                <w:rFonts w:asciiTheme="minorHAnsi" w:hAnsiTheme="minorHAnsi"/>
                <w:b/>
                <w:bCs/>
                <w:color w:val="000000"/>
              </w:rPr>
            </w:pPr>
            <w:r w:rsidRPr="006F64E7">
              <w:rPr>
                <w:rFonts w:asciiTheme="minorHAnsi" w:hAnsiTheme="minorHAnsi"/>
                <w:b/>
                <w:bCs/>
                <w:color w:val="000000"/>
              </w:rPr>
              <w:t>Population</w:t>
            </w:r>
          </w:p>
        </w:tc>
        <w:tc>
          <w:tcPr>
            <w:tcW w:w="6039" w:type="dxa"/>
            <w:vAlign w:val="bottom"/>
          </w:tcPr>
          <w:p w14:paraId="095DA3F2" w14:textId="77777777" w:rsidR="00B008D1" w:rsidRPr="006F64E7" w:rsidRDefault="00B008D1">
            <w:pPr>
              <w:rPr>
                <w:rFonts w:asciiTheme="minorHAnsi" w:hAnsiTheme="minorHAnsi"/>
              </w:rPr>
            </w:pPr>
          </w:p>
        </w:tc>
      </w:tr>
      <w:tr w:rsidR="00B008D1" w:rsidRPr="006F64E7" w14:paraId="5445F1C4" w14:textId="77777777" w:rsidTr="00292F14">
        <w:tc>
          <w:tcPr>
            <w:tcW w:w="3692" w:type="dxa"/>
            <w:vAlign w:val="bottom"/>
          </w:tcPr>
          <w:p w14:paraId="5B17D0BB" w14:textId="77777777" w:rsidR="00B008D1" w:rsidRPr="006F64E7" w:rsidRDefault="00B008D1">
            <w:pPr>
              <w:spacing w:line="240" w:lineRule="auto"/>
              <w:rPr>
                <w:rFonts w:asciiTheme="minorHAnsi" w:hAnsiTheme="minorHAnsi"/>
                <w:b/>
                <w:bCs/>
                <w:color w:val="000000"/>
              </w:rPr>
            </w:pPr>
            <w:r w:rsidRPr="006F64E7">
              <w:rPr>
                <w:rFonts w:asciiTheme="minorHAnsi" w:hAnsiTheme="minorHAnsi"/>
                <w:b/>
                <w:bCs/>
                <w:color w:val="000000"/>
              </w:rPr>
              <w:t>Study Design</w:t>
            </w:r>
          </w:p>
        </w:tc>
        <w:tc>
          <w:tcPr>
            <w:tcW w:w="6039" w:type="dxa"/>
            <w:vAlign w:val="bottom"/>
          </w:tcPr>
          <w:p w14:paraId="3BAF6F19" w14:textId="77777777" w:rsidR="00B008D1" w:rsidRPr="006F64E7" w:rsidRDefault="00B008D1">
            <w:pPr>
              <w:rPr>
                <w:rFonts w:asciiTheme="minorHAnsi" w:hAnsiTheme="minorHAnsi"/>
              </w:rPr>
            </w:pPr>
          </w:p>
        </w:tc>
      </w:tr>
      <w:tr w:rsidR="00B008D1" w:rsidRPr="006F64E7" w14:paraId="209FA707" w14:textId="77777777" w:rsidTr="00292F14">
        <w:tc>
          <w:tcPr>
            <w:tcW w:w="3692" w:type="dxa"/>
            <w:vAlign w:val="bottom"/>
          </w:tcPr>
          <w:p w14:paraId="1A58C452" w14:textId="77777777" w:rsidR="00B008D1" w:rsidRPr="006F64E7" w:rsidRDefault="00B008D1">
            <w:pPr>
              <w:spacing w:line="240" w:lineRule="auto"/>
              <w:rPr>
                <w:rFonts w:asciiTheme="minorHAnsi" w:hAnsiTheme="minorHAnsi"/>
                <w:b/>
                <w:bCs/>
                <w:color w:val="000000"/>
              </w:rPr>
            </w:pPr>
            <w:r w:rsidRPr="006F64E7">
              <w:rPr>
                <w:rFonts w:asciiTheme="minorHAnsi" w:hAnsiTheme="minorHAnsi"/>
                <w:b/>
                <w:bCs/>
                <w:color w:val="000000"/>
              </w:rPr>
              <w:t>Outcome ascertainment (self-report, interview, etc.)</w:t>
            </w:r>
          </w:p>
        </w:tc>
        <w:tc>
          <w:tcPr>
            <w:tcW w:w="6039" w:type="dxa"/>
            <w:vAlign w:val="bottom"/>
          </w:tcPr>
          <w:p w14:paraId="5A7048A4" w14:textId="77777777" w:rsidR="00B008D1" w:rsidRPr="006F64E7" w:rsidRDefault="00B008D1">
            <w:pPr>
              <w:rPr>
                <w:rFonts w:asciiTheme="minorHAnsi" w:hAnsiTheme="minorHAnsi"/>
              </w:rPr>
            </w:pPr>
          </w:p>
        </w:tc>
      </w:tr>
      <w:tr w:rsidR="00B008D1" w:rsidRPr="006F64E7" w14:paraId="10E91132" w14:textId="77777777" w:rsidTr="00292F14">
        <w:tc>
          <w:tcPr>
            <w:tcW w:w="9731" w:type="dxa"/>
            <w:gridSpan w:val="2"/>
            <w:shd w:val="clear" w:color="auto" w:fill="A6A6A6"/>
            <w:vAlign w:val="bottom"/>
          </w:tcPr>
          <w:p w14:paraId="27D77D27" w14:textId="77777777" w:rsidR="00B008D1" w:rsidRPr="006F64E7" w:rsidRDefault="00B008D1">
            <w:pPr>
              <w:jc w:val="center"/>
              <w:rPr>
                <w:rFonts w:asciiTheme="minorHAnsi" w:hAnsiTheme="minorHAnsi"/>
                <w:b/>
                <w:bCs/>
                <w:color w:val="000000"/>
              </w:rPr>
            </w:pPr>
            <w:r w:rsidRPr="006F64E7">
              <w:rPr>
                <w:rFonts w:asciiTheme="minorHAnsi" w:hAnsiTheme="minorHAnsi"/>
                <w:b/>
                <w:bCs/>
                <w:color w:val="000000"/>
              </w:rPr>
              <w:t>Participants</w:t>
            </w:r>
          </w:p>
        </w:tc>
      </w:tr>
      <w:tr w:rsidR="00B008D1" w:rsidRPr="006F64E7" w14:paraId="726D4813" w14:textId="77777777" w:rsidTr="00292F14">
        <w:tc>
          <w:tcPr>
            <w:tcW w:w="3692" w:type="dxa"/>
            <w:vAlign w:val="bottom"/>
          </w:tcPr>
          <w:p w14:paraId="58455E57"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Inclusion/exclusion criteria</w:t>
            </w:r>
          </w:p>
        </w:tc>
        <w:tc>
          <w:tcPr>
            <w:tcW w:w="6039" w:type="dxa"/>
            <w:vAlign w:val="bottom"/>
          </w:tcPr>
          <w:p w14:paraId="78410BC4" w14:textId="77777777" w:rsidR="00B008D1" w:rsidRPr="006F64E7" w:rsidRDefault="00B008D1">
            <w:pPr>
              <w:rPr>
                <w:rFonts w:asciiTheme="minorHAnsi" w:hAnsiTheme="minorHAnsi"/>
                <w:b/>
                <w:bCs/>
                <w:color w:val="000000"/>
              </w:rPr>
            </w:pPr>
          </w:p>
        </w:tc>
      </w:tr>
      <w:tr w:rsidR="00B008D1" w:rsidRPr="006F64E7" w14:paraId="4B3D40F8" w14:textId="77777777" w:rsidTr="00292F14">
        <w:tc>
          <w:tcPr>
            <w:tcW w:w="3692" w:type="dxa"/>
            <w:vAlign w:val="bottom"/>
          </w:tcPr>
          <w:p w14:paraId="6572F411"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Sample Size</w:t>
            </w:r>
          </w:p>
        </w:tc>
        <w:tc>
          <w:tcPr>
            <w:tcW w:w="6039" w:type="dxa"/>
            <w:vAlign w:val="bottom"/>
          </w:tcPr>
          <w:p w14:paraId="060A1110" w14:textId="77777777" w:rsidR="00B008D1" w:rsidRPr="006F64E7" w:rsidRDefault="00B008D1">
            <w:pPr>
              <w:rPr>
                <w:rFonts w:asciiTheme="minorHAnsi" w:hAnsiTheme="minorHAnsi"/>
                <w:b/>
                <w:bCs/>
                <w:color w:val="000000"/>
              </w:rPr>
            </w:pPr>
          </w:p>
        </w:tc>
      </w:tr>
      <w:tr w:rsidR="00B008D1" w:rsidRPr="006F64E7" w14:paraId="2A1D2CA7" w14:textId="77777777" w:rsidTr="00292F14">
        <w:tc>
          <w:tcPr>
            <w:tcW w:w="3692" w:type="dxa"/>
            <w:vAlign w:val="bottom"/>
          </w:tcPr>
          <w:p w14:paraId="07F23FBE"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Stroke stage (Acute, chronic, mixed, or unknown)</w:t>
            </w:r>
          </w:p>
        </w:tc>
        <w:tc>
          <w:tcPr>
            <w:tcW w:w="6039" w:type="dxa"/>
            <w:vAlign w:val="bottom"/>
          </w:tcPr>
          <w:p w14:paraId="738400BC" w14:textId="77777777" w:rsidR="00B008D1" w:rsidRPr="006F64E7" w:rsidRDefault="00FB6312" w:rsidP="00FB6312">
            <w:pPr>
              <w:rPr>
                <w:rFonts w:asciiTheme="minorHAnsi" w:hAnsiTheme="minorHAnsi"/>
                <w:b/>
                <w:bCs/>
                <w:color w:val="000000"/>
              </w:rPr>
            </w:pPr>
            <w:r w:rsidRPr="006F64E7">
              <w:rPr>
                <w:rFonts w:asciiTheme="minorHAnsi" w:hAnsiTheme="minorHAnsi"/>
                <w:b/>
                <w:bCs/>
                <w:color w:val="000000"/>
              </w:rPr>
              <w:t>Use time from stroke if it’s available, otherwise note stage.</w:t>
            </w:r>
          </w:p>
        </w:tc>
      </w:tr>
      <w:tr w:rsidR="00B008D1" w:rsidRPr="006F64E7" w14:paraId="15E22466" w14:textId="77777777" w:rsidTr="00292F14">
        <w:tc>
          <w:tcPr>
            <w:tcW w:w="3692" w:type="dxa"/>
            <w:vAlign w:val="bottom"/>
          </w:tcPr>
          <w:p w14:paraId="3C46BBFD"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Stroke type (Ischemic, hemorrhagic, mixed, unknown).</w:t>
            </w:r>
          </w:p>
        </w:tc>
        <w:tc>
          <w:tcPr>
            <w:tcW w:w="6039" w:type="dxa"/>
            <w:vAlign w:val="bottom"/>
          </w:tcPr>
          <w:p w14:paraId="00A6B108" w14:textId="77777777" w:rsidR="00B008D1" w:rsidRPr="006F64E7" w:rsidRDefault="00B008D1">
            <w:pPr>
              <w:rPr>
                <w:rFonts w:asciiTheme="minorHAnsi" w:hAnsiTheme="minorHAnsi"/>
                <w:b/>
                <w:bCs/>
                <w:color w:val="000000"/>
              </w:rPr>
            </w:pPr>
          </w:p>
        </w:tc>
      </w:tr>
      <w:tr w:rsidR="00B008D1" w:rsidRPr="006F64E7" w14:paraId="5B9D601C" w14:textId="77777777" w:rsidTr="00292F14">
        <w:tc>
          <w:tcPr>
            <w:tcW w:w="3692" w:type="dxa"/>
            <w:vAlign w:val="bottom"/>
          </w:tcPr>
          <w:p w14:paraId="1F9B2224"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Average/Median age (SD/range/IQR)</w:t>
            </w:r>
          </w:p>
        </w:tc>
        <w:tc>
          <w:tcPr>
            <w:tcW w:w="6039" w:type="dxa"/>
            <w:vAlign w:val="bottom"/>
          </w:tcPr>
          <w:p w14:paraId="1D799031" w14:textId="77777777" w:rsidR="00B008D1" w:rsidRPr="006F64E7" w:rsidRDefault="00B008D1">
            <w:pPr>
              <w:rPr>
                <w:rFonts w:asciiTheme="minorHAnsi" w:hAnsiTheme="minorHAnsi"/>
                <w:b/>
                <w:bCs/>
              </w:rPr>
            </w:pPr>
          </w:p>
        </w:tc>
      </w:tr>
      <w:tr w:rsidR="00B008D1" w:rsidRPr="006F64E7" w14:paraId="33D02100" w14:textId="77777777" w:rsidTr="00292F14">
        <w:tc>
          <w:tcPr>
            <w:tcW w:w="3692" w:type="dxa"/>
            <w:vAlign w:val="bottom"/>
          </w:tcPr>
          <w:p w14:paraId="3F7CEC20"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Number/% female/male</w:t>
            </w:r>
          </w:p>
        </w:tc>
        <w:tc>
          <w:tcPr>
            <w:tcW w:w="6039" w:type="dxa"/>
            <w:vAlign w:val="bottom"/>
          </w:tcPr>
          <w:p w14:paraId="367B509B" w14:textId="77777777" w:rsidR="00B008D1" w:rsidRPr="006F64E7" w:rsidRDefault="00B008D1">
            <w:pPr>
              <w:rPr>
                <w:rFonts w:asciiTheme="minorHAnsi" w:hAnsiTheme="minorHAnsi"/>
                <w:b/>
                <w:bCs/>
              </w:rPr>
            </w:pPr>
          </w:p>
        </w:tc>
      </w:tr>
      <w:tr w:rsidR="00B008D1" w:rsidRPr="006F64E7" w14:paraId="7E4877D3" w14:textId="77777777" w:rsidTr="00292F14">
        <w:tc>
          <w:tcPr>
            <w:tcW w:w="3692" w:type="dxa"/>
            <w:vAlign w:val="bottom"/>
          </w:tcPr>
          <w:p w14:paraId="528EDCE8"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Stroke severity (</w:t>
            </w:r>
            <w:r w:rsidRPr="006F64E7">
              <w:rPr>
                <w:rFonts w:asciiTheme="minorHAnsi" w:hAnsiTheme="minorHAnsi"/>
                <w:b/>
                <w:bCs/>
              </w:rPr>
              <w:t>Include NIHSS or other measures if given)</w:t>
            </w:r>
          </w:p>
        </w:tc>
        <w:tc>
          <w:tcPr>
            <w:tcW w:w="6039" w:type="dxa"/>
            <w:vAlign w:val="bottom"/>
          </w:tcPr>
          <w:p w14:paraId="4DBD9D4D" w14:textId="77777777" w:rsidR="00B008D1" w:rsidRPr="006F64E7" w:rsidRDefault="00B008D1">
            <w:pPr>
              <w:rPr>
                <w:rFonts w:asciiTheme="minorHAnsi" w:hAnsiTheme="minorHAnsi"/>
                <w:b/>
                <w:bCs/>
              </w:rPr>
            </w:pPr>
          </w:p>
        </w:tc>
      </w:tr>
      <w:tr w:rsidR="00B008D1" w:rsidRPr="006F64E7" w14:paraId="36DEC957" w14:textId="77777777" w:rsidTr="00292F14">
        <w:tc>
          <w:tcPr>
            <w:tcW w:w="3692" w:type="dxa"/>
            <w:vAlign w:val="bottom"/>
          </w:tcPr>
          <w:p w14:paraId="3D29C639"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Average/Median Time Post-Stroke (SD/range/IQR)</w:t>
            </w:r>
          </w:p>
        </w:tc>
        <w:tc>
          <w:tcPr>
            <w:tcW w:w="6039" w:type="dxa"/>
            <w:vAlign w:val="bottom"/>
          </w:tcPr>
          <w:p w14:paraId="06A65A31" w14:textId="77777777" w:rsidR="00B008D1" w:rsidRPr="006F64E7" w:rsidRDefault="00B008D1">
            <w:pPr>
              <w:rPr>
                <w:rFonts w:asciiTheme="minorHAnsi" w:hAnsiTheme="minorHAnsi"/>
                <w:b/>
                <w:bCs/>
              </w:rPr>
            </w:pPr>
            <w:r w:rsidRPr="006F64E7">
              <w:rPr>
                <w:rFonts w:asciiTheme="minorHAnsi" w:hAnsiTheme="minorHAnsi"/>
                <w:b/>
                <w:bCs/>
              </w:rPr>
              <w:t xml:space="preserve">Time from stroke onset to initiation of MTBT (or if not explicitly stated, report time to MTBT study enrolment and make note of this). </w:t>
            </w:r>
          </w:p>
        </w:tc>
      </w:tr>
      <w:tr w:rsidR="00B008D1" w:rsidRPr="006F64E7" w14:paraId="54E9D6A2" w14:textId="77777777" w:rsidTr="00292F14">
        <w:tc>
          <w:tcPr>
            <w:tcW w:w="3692" w:type="dxa"/>
            <w:vAlign w:val="bottom"/>
          </w:tcPr>
          <w:p w14:paraId="1BDEE9A5"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Education Level</w:t>
            </w:r>
          </w:p>
        </w:tc>
        <w:tc>
          <w:tcPr>
            <w:tcW w:w="6039" w:type="dxa"/>
            <w:vAlign w:val="bottom"/>
          </w:tcPr>
          <w:p w14:paraId="51B62D04" w14:textId="77777777" w:rsidR="00B008D1" w:rsidRPr="006F64E7" w:rsidRDefault="00B008D1">
            <w:pPr>
              <w:rPr>
                <w:rFonts w:asciiTheme="minorHAnsi" w:hAnsiTheme="minorHAnsi"/>
                <w:b/>
                <w:bCs/>
              </w:rPr>
            </w:pPr>
          </w:p>
        </w:tc>
      </w:tr>
      <w:tr w:rsidR="00B008D1" w:rsidRPr="006F64E7" w14:paraId="534D0D0C" w14:textId="77777777" w:rsidTr="00292F14">
        <w:tc>
          <w:tcPr>
            <w:tcW w:w="3692" w:type="dxa"/>
            <w:vAlign w:val="bottom"/>
          </w:tcPr>
          <w:p w14:paraId="29DBD913"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Number/% Familiar with touch-screen devices</w:t>
            </w:r>
          </w:p>
        </w:tc>
        <w:tc>
          <w:tcPr>
            <w:tcW w:w="6039" w:type="dxa"/>
            <w:vAlign w:val="bottom"/>
          </w:tcPr>
          <w:p w14:paraId="722367AB" w14:textId="77777777" w:rsidR="00B008D1" w:rsidRPr="006F64E7" w:rsidRDefault="00B008D1">
            <w:pPr>
              <w:rPr>
                <w:rFonts w:asciiTheme="minorHAnsi" w:hAnsiTheme="minorHAnsi"/>
                <w:b/>
                <w:bCs/>
              </w:rPr>
            </w:pPr>
          </w:p>
        </w:tc>
      </w:tr>
      <w:tr w:rsidR="00B008D1" w:rsidRPr="006F64E7" w14:paraId="095854AB" w14:textId="77777777" w:rsidTr="00292F14">
        <w:tc>
          <w:tcPr>
            <w:tcW w:w="3692" w:type="dxa"/>
            <w:vAlign w:val="bottom"/>
          </w:tcPr>
          <w:p w14:paraId="4DFA5E00"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Computer skill</w:t>
            </w:r>
          </w:p>
        </w:tc>
        <w:tc>
          <w:tcPr>
            <w:tcW w:w="6039" w:type="dxa"/>
            <w:vAlign w:val="bottom"/>
          </w:tcPr>
          <w:p w14:paraId="18F4FB45" w14:textId="77777777" w:rsidR="00B008D1" w:rsidRPr="006F64E7" w:rsidRDefault="00B008D1">
            <w:pPr>
              <w:rPr>
                <w:rFonts w:asciiTheme="minorHAnsi" w:hAnsiTheme="minorHAnsi"/>
                <w:b/>
                <w:bCs/>
              </w:rPr>
            </w:pPr>
          </w:p>
        </w:tc>
      </w:tr>
      <w:tr w:rsidR="00B008D1" w:rsidRPr="006F64E7" w14:paraId="63DC166E" w14:textId="77777777" w:rsidTr="00292F14">
        <w:tc>
          <w:tcPr>
            <w:tcW w:w="9731" w:type="dxa"/>
            <w:gridSpan w:val="2"/>
            <w:shd w:val="clear" w:color="auto" w:fill="A6A6A6"/>
            <w:vAlign w:val="bottom"/>
          </w:tcPr>
          <w:p w14:paraId="1CB4EC5B" w14:textId="77777777" w:rsidR="00B008D1" w:rsidRPr="006F64E7" w:rsidRDefault="00B008D1">
            <w:pPr>
              <w:jc w:val="center"/>
              <w:rPr>
                <w:rFonts w:asciiTheme="minorHAnsi" w:hAnsiTheme="minorHAnsi"/>
                <w:b/>
                <w:bCs/>
              </w:rPr>
            </w:pPr>
            <w:r w:rsidRPr="006F64E7">
              <w:rPr>
                <w:rFonts w:asciiTheme="minorHAnsi" w:hAnsiTheme="minorHAnsi"/>
                <w:b/>
                <w:bCs/>
                <w:color w:val="000000"/>
              </w:rPr>
              <w:t>Intervention</w:t>
            </w:r>
          </w:p>
        </w:tc>
      </w:tr>
      <w:tr w:rsidR="00B008D1" w:rsidRPr="006F64E7" w14:paraId="165FEAD3" w14:textId="77777777" w:rsidTr="00292F14">
        <w:tc>
          <w:tcPr>
            <w:tcW w:w="3692" w:type="dxa"/>
            <w:vAlign w:val="bottom"/>
          </w:tcPr>
          <w:p w14:paraId="0D555CB8"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Device make and model.</w:t>
            </w:r>
          </w:p>
        </w:tc>
        <w:tc>
          <w:tcPr>
            <w:tcW w:w="6039" w:type="dxa"/>
            <w:vAlign w:val="bottom"/>
          </w:tcPr>
          <w:p w14:paraId="1ED2C1C2" w14:textId="77777777" w:rsidR="00B008D1" w:rsidRPr="006F64E7" w:rsidRDefault="00B008D1">
            <w:pPr>
              <w:rPr>
                <w:rFonts w:asciiTheme="minorHAnsi" w:hAnsiTheme="minorHAnsi"/>
                <w:color w:val="000000"/>
              </w:rPr>
            </w:pPr>
          </w:p>
        </w:tc>
      </w:tr>
      <w:tr w:rsidR="00B008D1" w:rsidRPr="006F64E7" w14:paraId="08C42FCF" w14:textId="77777777" w:rsidTr="00292F14">
        <w:tc>
          <w:tcPr>
            <w:tcW w:w="3692" w:type="dxa"/>
            <w:vAlign w:val="bottom"/>
          </w:tcPr>
          <w:p w14:paraId="78C04EBB" w14:textId="77777777" w:rsidR="00B008D1" w:rsidRPr="006F64E7" w:rsidRDefault="00B008D1">
            <w:pPr>
              <w:rPr>
                <w:rFonts w:asciiTheme="minorHAnsi" w:hAnsiTheme="minorHAnsi"/>
                <w:color w:val="000000"/>
              </w:rPr>
            </w:pPr>
            <w:r w:rsidRPr="006F64E7">
              <w:rPr>
                <w:rFonts w:asciiTheme="minorHAnsi" w:hAnsiTheme="minorHAnsi"/>
                <w:b/>
                <w:bCs/>
                <w:color w:val="000000"/>
              </w:rPr>
              <w:t>Therapy target (speech, fine-motor, etc.).</w:t>
            </w:r>
            <w:r w:rsidRPr="006F64E7">
              <w:rPr>
                <w:rFonts w:asciiTheme="minorHAnsi" w:hAnsiTheme="minorHAnsi"/>
                <w:color w:val="000000"/>
              </w:rPr>
              <w:t xml:space="preserve"> </w:t>
            </w:r>
          </w:p>
        </w:tc>
        <w:tc>
          <w:tcPr>
            <w:tcW w:w="6039" w:type="dxa"/>
            <w:vAlign w:val="bottom"/>
          </w:tcPr>
          <w:p w14:paraId="049950FA" w14:textId="77777777" w:rsidR="00B008D1" w:rsidRPr="006F64E7" w:rsidRDefault="00B008D1">
            <w:pPr>
              <w:rPr>
                <w:rFonts w:asciiTheme="minorHAnsi" w:hAnsiTheme="minorHAnsi"/>
                <w:color w:val="000000"/>
              </w:rPr>
            </w:pPr>
          </w:p>
        </w:tc>
      </w:tr>
      <w:tr w:rsidR="00B008D1" w:rsidRPr="006F64E7" w14:paraId="1E75E2B3" w14:textId="77777777" w:rsidTr="00292F14">
        <w:tc>
          <w:tcPr>
            <w:tcW w:w="3692" w:type="dxa"/>
            <w:vAlign w:val="bottom"/>
          </w:tcPr>
          <w:p w14:paraId="696AD962"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lastRenderedPageBreak/>
              <w:t>Therapy completed independently? If not, with whose assistance/oversight?</w:t>
            </w:r>
          </w:p>
        </w:tc>
        <w:tc>
          <w:tcPr>
            <w:tcW w:w="6039" w:type="dxa"/>
            <w:vAlign w:val="bottom"/>
          </w:tcPr>
          <w:p w14:paraId="432285DA" w14:textId="77777777" w:rsidR="00B008D1" w:rsidRPr="006F64E7" w:rsidRDefault="00B008D1">
            <w:pPr>
              <w:rPr>
                <w:rFonts w:asciiTheme="minorHAnsi" w:hAnsiTheme="minorHAnsi"/>
                <w:color w:val="000000"/>
              </w:rPr>
            </w:pPr>
          </w:p>
        </w:tc>
      </w:tr>
      <w:tr w:rsidR="00B008D1" w:rsidRPr="006F64E7" w14:paraId="007D640C" w14:textId="77777777" w:rsidTr="00292F14">
        <w:tc>
          <w:tcPr>
            <w:tcW w:w="3692" w:type="dxa"/>
            <w:vAlign w:val="bottom"/>
          </w:tcPr>
          <w:p w14:paraId="2B86B316"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Used preexisting applications/software? It not, what was used and where did they originate from?</w:t>
            </w:r>
          </w:p>
        </w:tc>
        <w:tc>
          <w:tcPr>
            <w:tcW w:w="6039" w:type="dxa"/>
            <w:vAlign w:val="bottom"/>
          </w:tcPr>
          <w:p w14:paraId="69912676" w14:textId="77777777" w:rsidR="00B008D1" w:rsidRPr="006F64E7" w:rsidRDefault="00B008D1">
            <w:pPr>
              <w:rPr>
                <w:rFonts w:asciiTheme="minorHAnsi" w:hAnsiTheme="minorHAnsi"/>
                <w:color w:val="000000"/>
              </w:rPr>
            </w:pPr>
          </w:p>
        </w:tc>
      </w:tr>
      <w:tr w:rsidR="00B008D1" w:rsidRPr="006F64E7" w14:paraId="029C24B2" w14:textId="77777777" w:rsidTr="00292F14">
        <w:tc>
          <w:tcPr>
            <w:tcW w:w="3692" w:type="dxa"/>
            <w:vAlign w:val="bottom"/>
          </w:tcPr>
          <w:p w14:paraId="6573D867"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Dose/scheduling</w:t>
            </w:r>
          </w:p>
        </w:tc>
        <w:tc>
          <w:tcPr>
            <w:tcW w:w="6039" w:type="dxa"/>
            <w:vAlign w:val="bottom"/>
          </w:tcPr>
          <w:p w14:paraId="2841E287" w14:textId="77777777" w:rsidR="00B008D1" w:rsidRPr="006F64E7" w:rsidRDefault="00B008D1">
            <w:pPr>
              <w:rPr>
                <w:rFonts w:asciiTheme="minorHAnsi" w:hAnsiTheme="minorHAnsi"/>
                <w:color w:val="000000"/>
              </w:rPr>
            </w:pPr>
          </w:p>
        </w:tc>
      </w:tr>
      <w:tr w:rsidR="00B008D1" w:rsidRPr="006F64E7" w14:paraId="63963170" w14:textId="77777777" w:rsidTr="00292F14">
        <w:tc>
          <w:tcPr>
            <w:tcW w:w="3692" w:type="dxa"/>
            <w:vAlign w:val="bottom"/>
          </w:tcPr>
          <w:p w14:paraId="3B38775D"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Other important details regarding therapy approach and format</w:t>
            </w:r>
            <w:r w:rsidRPr="006F64E7">
              <w:rPr>
                <w:rFonts w:asciiTheme="minorHAnsi" w:hAnsiTheme="minorHAnsi"/>
                <w:color w:val="000000"/>
              </w:rPr>
              <w:t>.</w:t>
            </w:r>
          </w:p>
        </w:tc>
        <w:tc>
          <w:tcPr>
            <w:tcW w:w="6039" w:type="dxa"/>
            <w:vAlign w:val="bottom"/>
          </w:tcPr>
          <w:p w14:paraId="0047F532" w14:textId="77777777" w:rsidR="00B008D1" w:rsidRPr="006F64E7" w:rsidRDefault="00B008D1">
            <w:pPr>
              <w:rPr>
                <w:rFonts w:asciiTheme="minorHAnsi" w:hAnsiTheme="minorHAnsi"/>
                <w:color w:val="000000"/>
              </w:rPr>
            </w:pPr>
          </w:p>
        </w:tc>
      </w:tr>
      <w:tr w:rsidR="00B008D1" w:rsidRPr="006F64E7" w14:paraId="021AD3C7" w14:textId="77777777" w:rsidTr="00292F14">
        <w:tc>
          <w:tcPr>
            <w:tcW w:w="9731" w:type="dxa"/>
            <w:gridSpan w:val="2"/>
            <w:shd w:val="clear" w:color="auto" w:fill="A6A6A6"/>
            <w:vAlign w:val="bottom"/>
          </w:tcPr>
          <w:p w14:paraId="13F39153" w14:textId="77777777" w:rsidR="00B008D1" w:rsidRPr="006F64E7" w:rsidRDefault="00B008D1">
            <w:pPr>
              <w:jc w:val="center"/>
              <w:rPr>
                <w:rFonts w:asciiTheme="minorHAnsi" w:hAnsiTheme="minorHAnsi"/>
                <w:b/>
                <w:bCs/>
                <w:color w:val="000000"/>
              </w:rPr>
            </w:pPr>
            <w:r w:rsidRPr="006F64E7">
              <w:rPr>
                <w:rFonts w:asciiTheme="minorHAnsi" w:hAnsiTheme="minorHAnsi"/>
                <w:b/>
                <w:bCs/>
                <w:color w:val="000000"/>
              </w:rPr>
              <w:t>Comparator(s)</w:t>
            </w:r>
          </w:p>
        </w:tc>
      </w:tr>
      <w:tr w:rsidR="00B008D1" w:rsidRPr="006F64E7" w14:paraId="5EE95643" w14:textId="77777777" w:rsidTr="00292F14">
        <w:tc>
          <w:tcPr>
            <w:tcW w:w="3692" w:type="dxa"/>
            <w:vAlign w:val="bottom"/>
          </w:tcPr>
          <w:p w14:paraId="5A3B3CBA"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Description</w:t>
            </w:r>
          </w:p>
        </w:tc>
        <w:tc>
          <w:tcPr>
            <w:tcW w:w="6039" w:type="dxa"/>
            <w:vAlign w:val="bottom"/>
          </w:tcPr>
          <w:p w14:paraId="2D9597B2" w14:textId="77777777" w:rsidR="00B008D1" w:rsidRPr="006F64E7" w:rsidRDefault="00B008D1">
            <w:pPr>
              <w:rPr>
                <w:rFonts w:asciiTheme="minorHAnsi" w:hAnsiTheme="minorHAnsi"/>
                <w:color w:val="000000"/>
              </w:rPr>
            </w:pPr>
          </w:p>
        </w:tc>
      </w:tr>
      <w:tr w:rsidR="00B008D1" w:rsidRPr="006F64E7" w14:paraId="7F84ECB3" w14:textId="77777777" w:rsidTr="00292F14">
        <w:tc>
          <w:tcPr>
            <w:tcW w:w="3692" w:type="dxa"/>
            <w:vAlign w:val="bottom"/>
          </w:tcPr>
          <w:p w14:paraId="389F36EF"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Dose/schedule</w:t>
            </w:r>
          </w:p>
        </w:tc>
        <w:tc>
          <w:tcPr>
            <w:tcW w:w="6039" w:type="dxa"/>
            <w:vAlign w:val="bottom"/>
          </w:tcPr>
          <w:p w14:paraId="4F0B4C8F" w14:textId="77777777" w:rsidR="00B008D1" w:rsidRPr="006F64E7" w:rsidRDefault="00B008D1">
            <w:pPr>
              <w:rPr>
                <w:rFonts w:asciiTheme="minorHAnsi" w:hAnsiTheme="minorHAnsi"/>
                <w:color w:val="000000"/>
              </w:rPr>
            </w:pPr>
          </w:p>
        </w:tc>
      </w:tr>
      <w:tr w:rsidR="00B008D1" w:rsidRPr="006F64E7" w14:paraId="39C8C18A" w14:textId="77777777" w:rsidTr="00292F14">
        <w:tc>
          <w:tcPr>
            <w:tcW w:w="9731" w:type="dxa"/>
            <w:gridSpan w:val="2"/>
            <w:shd w:val="clear" w:color="auto" w:fill="A6A6A6"/>
            <w:vAlign w:val="bottom"/>
          </w:tcPr>
          <w:p w14:paraId="29799EAB" w14:textId="77777777" w:rsidR="00B008D1" w:rsidRPr="006F64E7" w:rsidRDefault="00B008D1">
            <w:pPr>
              <w:jc w:val="center"/>
              <w:rPr>
                <w:rFonts w:asciiTheme="minorHAnsi" w:hAnsiTheme="minorHAnsi"/>
                <w:b/>
                <w:bCs/>
                <w:color w:val="000000"/>
              </w:rPr>
            </w:pPr>
            <w:r w:rsidRPr="006F64E7">
              <w:rPr>
                <w:rFonts w:asciiTheme="minorHAnsi" w:hAnsiTheme="minorHAnsi"/>
                <w:b/>
                <w:bCs/>
                <w:color w:val="000000"/>
              </w:rPr>
              <w:t>Outcomes</w:t>
            </w:r>
          </w:p>
        </w:tc>
      </w:tr>
      <w:tr w:rsidR="00B008D1" w:rsidRPr="006F64E7" w14:paraId="4ACC9915" w14:textId="77777777" w:rsidTr="00292F14">
        <w:tc>
          <w:tcPr>
            <w:tcW w:w="3692" w:type="dxa"/>
            <w:vAlign w:val="bottom"/>
          </w:tcPr>
          <w:p w14:paraId="65B5A68B" w14:textId="77777777" w:rsidR="00B008D1" w:rsidRPr="006F64E7" w:rsidRDefault="00B008D1">
            <w:pPr>
              <w:spacing w:line="240" w:lineRule="auto"/>
              <w:rPr>
                <w:rFonts w:asciiTheme="minorHAnsi" w:hAnsiTheme="minorHAnsi"/>
                <w:b/>
                <w:bCs/>
                <w:color w:val="000000"/>
              </w:rPr>
            </w:pPr>
            <w:r w:rsidRPr="006F64E7">
              <w:rPr>
                <w:rFonts w:asciiTheme="minorHAnsi" w:hAnsiTheme="minorHAnsi"/>
                <w:b/>
                <w:bCs/>
              </w:rPr>
              <w:t>Barriers and Adverse events</w:t>
            </w:r>
          </w:p>
        </w:tc>
        <w:tc>
          <w:tcPr>
            <w:tcW w:w="6039" w:type="dxa"/>
            <w:vAlign w:val="bottom"/>
          </w:tcPr>
          <w:p w14:paraId="04C3136B" w14:textId="77777777" w:rsidR="00B008D1" w:rsidRPr="006F64E7" w:rsidRDefault="00B008D1">
            <w:pPr>
              <w:rPr>
                <w:rFonts w:asciiTheme="minorHAnsi" w:hAnsiTheme="minorHAnsi"/>
                <w:b/>
                <w:bCs/>
                <w:color w:val="000000"/>
              </w:rPr>
            </w:pPr>
          </w:p>
        </w:tc>
      </w:tr>
      <w:tr w:rsidR="00B008D1" w:rsidRPr="006F64E7" w14:paraId="364E088F" w14:textId="77777777" w:rsidTr="00292F14">
        <w:tc>
          <w:tcPr>
            <w:tcW w:w="3692" w:type="dxa"/>
            <w:vAlign w:val="bottom"/>
          </w:tcPr>
          <w:p w14:paraId="261990B9" w14:textId="77777777" w:rsidR="00B008D1" w:rsidRPr="006F64E7" w:rsidRDefault="00B008D1">
            <w:pPr>
              <w:pStyle w:val="CommentText"/>
              <w:rPr>
                <w:rFonts w:asciiTheme="minorHAnsi" w:hAnsiTheme="minorHAnsi"/>
              </w:rPr>
            </w:pPr>
            <w:r w:rsidRPr="006F64E7">
              <w:rPr>
                <w:rFonts w:asciiTheme="minorHAnsi" w:hAnsiTheme="minorHAnsi"/>
                <w:b/>
                <w:bCs/>
                <w:sz w:val="22"/>
                <w:szCs w:val="22"/>
              </w:rPr>
              <w:t xml:space="preserve">Methodological </w:t>
            </w:r>
            <w:r w:rsidRPr="006F64E7">
              <w:rPr>
                <w:rFonts w:asciiTheme="minorHAnsi" w:hAnsiTheme="minorHAnsi"/>
                <w:b/>
                <w:bCs/>
                <w:sz w:val="24"/>
                <w:szCs w:val="24"/>
              </w:rPr>
              <w:t>Challenges</w:t>
            </w:r>
          </w:p>
        </w:tc>
        <w:tc>
          <w:tcPr>
            <w:tcW w:w="6039" w:type="dxa"/>
            <w:vAlign w:val="bottom"/>
          </w:tcPr>
          <w:p w14:paraId="3DD1D7BB" w14:textId="77777777" w:rsidR="00B008D1" w:rsidRPr="006F64E7" w:rsidRDefault="00B008D1">
            <w:pPr>
              <w:rPr>
                <w:rFonts w:asciiTheme="minorHAnsi" w:hAnsiTheme="minorHAnsi"/>
                <w:b/>
                <w:bCs/>
                <w:color w:val="000000"/>
              </w:rPr>
            </w:pPr>
          </w:p>
        </w:tc>
      </w:tr>
      <w:tr w:rsidR="00B008D1" w:rsidRPr="006F64E7" w14:paraId="29A976C7" w14:textId="77777777" w:rsidTr="00292F14">
        <w:tc>
          <w:tcPr>
            <w:tcW w:w="3692" w:type="dxa"/>
            <w:vAlign w:val="bottom"/>
          </w:tcPr>
          <w:p w14:paraId="6AAB37CE" w14:textId="77777777" w:rsidR="00B008D1" w:rsidRPr="006F64E7" w:rsidRDefault="00B008D1">
            <w:pPr>
              <w:rPr>
                <w:rFonts w:asciiTheme="minorHAnsi" w:hAnsiTheme="minorHAnsi"/>
                <w:b/>
                <w:bCs/>
                <w:color w:val="000000"/>
              </w:rPr>
            </w:pPr>
            <w:r w:rsidRPr="006F64E7">
              <w:rPr>
                <w:rFonts w:asciiTheme="minorHAnsi" w:hAnsiTheme="minorHAnsi"/>
                <w:b/>
                <w:bCs/>
              </w:rPr>
              <w:t>Patient Reported Outcomes</w:t>
            </w:r>
          </w:p>
        </w:tc>
        <w:tc>
          <w:tcPr>
            <w:tcW w:w="6039" w:type="dxa"/>
            <w:vAlign w:val="bottom"/>
          </w:tcPr>
          <w:p w14:paraId="4588BC37" w14:textId="77777777" w:rsidR="00B008D1" w:rsidRPr="006F64E7" w:rsidRDefault="00B008D1">
            <w:pPr>
              <w:rPr>
                <w:rFonts w:asciiTheme="minorHAnsi" w:hAnsiTheme="minorHAnsi"/>
                <w:b/>
                <w:bCs/>
                <w:color w:val="000000"/>
              </w:rPr>
            </w:pPr>
          </w:p>
        </w:tc>
      </w:tr>
      <w:tr w:rsidR="00B008D1" w:rsidRPr="006F64E7" w14:paraId="5CF98200" w14:textId="77777777" w:rsidTr="00292F14">
        <w:tc>
          <w:tcPr>
            <w:tcW w:w="3692" w:type="dxa"/>
            <w:vAlign w:val="bottom"/>
          </w:tcPr>
          <w:p w14:paraId="653E803D"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Health outcomes</w:t>
            </w:r>
          </w:p>
        </w:tc>
        <w:tc>
          <w:tcPr>
            <w:tcW w:w="6039" w:type="dxa"/>
            <w:vAlign w:val="bottom"/>
          </w:tcPr>
          <w:p w14:paraId="29CA9D19" w14:textId="77777777" w:rsidR="00B008D1" w:rsidRPr="006F64E7" w:rsidRDefault="00B008D1">
            <w:pPr>
              <w:rPr>
                <w:rFonts w:asciiTheme="minorHAnsi" w:hAnsiTheme="minorHAnsi"/>
                <w:b/>
                <w:bCs/>
                <w:color w:val="000000"/>
              </w:rPr>
            </w:pPr>
          </w:p>
        </w:tc>
      </w:tr>
      <w:tr w:rsidR="00B008D1" w:rsidRPr="006F64E7" w14:paraId="0C47B5C0" w14:textId="77777777" w:rsidTr="00292F14">
        <w:tc>
          <w:tcPr>
            <w:tcW w:w="9731" w:type="dxa"/>
            <w:gridSpan w:val="2"/>
            <w:shd w:val="clear" w:color="auto" w:fill="A6A6A6"/>
            <w:vAlign w:val="bottom"/>
          </w:tcPr>
          <w:p w14:paraId="6AFD237F" w14:textId="77777777" w:rsidR="00B008D1" w:rsidRPr="006F64E7" w:rsidRDefault="00B008D1">
            <w:pPr>
              <w:jc w:val="center"/>
              <w:rPr>
                <w:rFonts w:asciiTheme="minorHAnsi" w:hAnsiTheme="minorHAnsi"/>
                <w:b/>
                <w:bCs/>
                <w:color w:val="000000"/>
              </w:rPr>
            </w:pPr>
            <w:r w:rsidRPr="006F64E7">
              <w:rPr>
                <w:rFonts w:asciiTheme="minorHAnsi" w:hAnsiTheme="minorHAnsi"/>
                <w:b/>
                <w:bCs/>
                <w:color w:val="000000"/>
              </w:rPr>
              <w:t>Setting and Context</w:t>
            </w:r>
          </w:p>
        </w:tc>
      </w:tr>
      <w:tr w:rsidR="00B008D1" w:rsidRPr="006F64E7" w14:paraId="31E3403D" w14:textId="77777777" w:rsidTr="00292F14">
        <w:tc>
          <w:tcPr>
            <w:tcW w:w="3692" w:type="dxa"/>
            <w:vAlign w:val="bottom"/>
          </w:tcPr>
          <w:p w14:paraId="36144EE8"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Therapy setting</w:t>
            </w:r>
          </w:p>
        </w:tc>
        <w:tc>
          <w:tcPr>
            <w:tcW w:w="6039" w:type="dxa"/>
            <w:vAlign w:val="bottom"/>
          </w:tcPr>
          <w:p w14:paraId="4423F10C" w14:textId="77777777" w:rsidR="00B008D1" w:rsidRPr="006F64E7" w:rsidRDefault="00B008D1">
            <w:pPr>
              <w:rPr>
                <w:rFonts w:asciiTheme="minorHAnsi" w:hAnsiTheme="minorHAnsi"/>
                <w:b/>
                <w:bCs/>
                <w:color w:val="000000"/>
              </w:rPr>
            </w:pPr>
          </w:p>
        </w:tc>
      </w:tr>
      <w:tr w:rsidR="00B008D1" w:rsidRPr="006F64E7" w14:paraId="248496F4" w14:textId="77777777" w:rsidTr="00292F14">
        <w:tc>
          <w:tcPr>
            <w:tcW w:w="3692" w:type="dxa"/>
            <w:vAlign w:val="bottom"/>
          </w:tcPr>
          <w:p w14:paraId="762426B2"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Recruitment setting (if different from therapy setting)</w:t>
            </w:r>
          </w:p>
        </w:tc>
        <w:tc>
          <w:tcPr>
            <w:tcW w:w="6039" w:type="dxa"/>
            <w:vAlign w:val="bottom"/>
          </w:tcPr>
          <w:p w14:paraId="63ED5FE4" w14:textId="77777777" w:rsidR="00B008D1" w:rsidRPr="006F64E7" w:rsidRDefault="00B008D1">
            <w:pPr>
              <w:rPr>
                <w:rFonts w:asciiTheme="minorHAnsi" w:hAnsiTheme="minorHAnsi"/>
                <w:b/>
                <w:bCs/>
                <w:color w:val="000000"/>
              </w:rPr>
            </w:pPr>
          </w:p>
        </w:tc>
      </w:tr>
      <w:tr w:rsidR="00B008D1" w:rsidRPr="006F64E7" w14:paraId="0D82634F" w14:textId="77777777" w:rsidTr="00292F14">
        <w:tc>
          <w:tcPr>
            <w:tcW w:w="3692" w:type="dxa"/>
            <w:vAlign w:val="bottom"/>
          </w:tcPr>
          <w:p w14:paraId="0D9FE26A"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Geographical location</w:t>
            </w:r>
          </w:p>
        </w:tc>
        <w:tc>
          <w:tcPr>
            <w:tcW w:w="6039" w:type="dxa"/>
            <w:vAlign w:val="bottom"/>
          </w:tcPr>
          <w:p w14:paraId="49BDB2D5" w14:textId="77777777" w:rsidR="00B008D1" w:rsidRPr="006F64E7" w:rsidRDefault="00B008D1">
            <w:pPr>
              <w:rPr>
                <w:rFonts w:asciiTheme="minorHAnsi" w:hAnsiTheme="minorHAnsi"/>
                <w:b/>
                <w:bCs/>
                <w:color w:val="000000"/>
              </w:rPr>
            </w:pPr>
          </w:p>
        </w:tc>
      </w:tr>
      <w:tr w:rsidR="00B008D1" w:rsidRPr="006F64E7" w14:paraId="3F5F5774" w14:textId="77777777" w:rsidTr="00292F14">
        <w:tc>
          <w:tcPr>
            <w:tcW w:w="3692" w:type="dxa"/>
            <w:vAlign w:val="bottom"/>
          </w:tcPr>
          <w:p w14:paraId="5E287D94"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Language</w:t>
            </w:r>
          </w:p>
        </w:tc>
        <w:tc>
          <w:tcPr>
            <w:tcW w:w="6039" w:type="dxa"/>
            <w:vAlign w:val="bottom"/>
          </w:tcPr>
          <w:p w14:paraId="5266733A" w14:textId="77777777" w:rsidR="00B008D1" w:rsidRPr="006F64E7" w:rsidRDefault="00B008D1">
            <w:pPr>
              <w:rPr>
                <w:rFonts w:asciiTheme="minorHAnsi" w:hAnsiTheme="minorHAnsi"/>
                <w:b/>
                <w:bCs/>
                <w:color w:val="000000"/>
              </w:rPr>
            </w:pPr>
          </w:p>
        </w:tc>
      </w:tr>
    </w:tbl>
    <w:p w14:paraId="47AADFBF" w14:textId="77777777" w:rsidR="00B008D1" w:rsidRPr="006F64E7" w:rsidRDefault="00B008D1">
      <w:pPr>
        <w:rPr>
          <w:rFonts w:asciiTheme="minorHAnsi" w:hAnsiTheme="minorHAnsi" w:cs="Times New Roman"/>
        </w:rPr>
      </w:pPr>
    </w:p>
    <w:p w14:paraId="01567DBA" w14:textId="77777777" w:rsidR="00B008D1" w:rsidRPr="006F64E7" w:rsidRDefault="00B008D1">
      <w:pPr>
        <w:rPr>
          <w:rFonts w:asciiTheme="minorHAnsi" w:hAnsiTheme="minorHAnsi" w:cs="Times New Roman"/>
        </w:rPr>
      </w:pPr>
    </w:p>
    <w:p w14:paraId="6E220C27" w14:textId="77777777" w:rsidR="00B008D1" w:rsidRDefault="00B008D1">
      <w:pPr>
        <w:rPr>
          <w:rFonts w:asciiTheme="minorHAnsi" w:hAnsiTheme="minorHAnsi" w:cs="Times New Roman"/>
        </w:rPr>
      </w:pPr>
    </w:p>
    <w:p w14:paraId="6192E3CC" w14:textId="77777777" w:rsidR="00FF4068" w:rsidRDefault="00FF4068">
      <w:pPr>
        <w:rPr>
          <w:rFonts w:asciiTheme="minorHAnsi" w:hAnsiTheme="minorHAnsi" w:cs="Times New Roman"/>
        </w:rPr>
      </w:pPr>
    </w:p>
    <w:p w14:paraId="4CEFB230" w14:textId="77777777" w:rsidR="00FF4068" w:rsidRPr="006F64E7" w:rsidRDefault="00FF4068">
      <w:pPr>
        <w:rPr>
          <w:rFonts w:asciiTheme="minorHAnsi" w:hAnsiTheme="minorHAnsi" w:cs="Times New Roman"/>
        </w:rPr>
      </w:pPr>
    </w:p>
    <w:p w14:paraId="2B392E3B" w14:textId="77777777" w:rsidR="00B008D1" w:rsidRPr="006F64E7" w:rsidRDefault="00B008D1">
      <w:pPr>
        <w:rPr>
          <w:rFonts w:asciiTheme="minorHAnsi" w:hAnsiTheme="minorHAnsi" w:cs="Times New Roman"/>
        </w:rPr>
      </w:pPr>
    </w:p>
    <w:p w14:paraId="4BAF4867" w14:textId="77777777" w:rsidR="00F07C2F" w:rsidRPr="006F64E7" w:rsidRDefault="00F07C2F">
      <w:pPr>
        <w:rPr>
          <w:rFonts w:asciiTheme="minorHAnsi" w:hAnsiTheme="minorHAnsi" w:cs="Times New Roman"/>
        </w:rPr>
      </w:pPr>
    </w:p>
    <w:p w14:paraId="33B2E5E2" w14:textId="5CB93FA1" w:rsidR="00B008D1" w:rsidRPr="00420E45" w:rsidRDefault="00B008D1" w:rsidP="00420E45">
      <w:pPr>
        <w:pBdr>
          <w:bottom w:val="single" w:sz="12" w:space="1" w:color="auto"/>
        </w:pBdr>
        <w:jc w:val="center"/>
        <w:rPr>
          <w:rFonts w:asciiTheme="minorHAnsi" w:hAnsiTheme="minorHAnsi"/>
          <w:b/>
          <w:bCs/>
        </w:rPr>
      </w:pPr>
      <w:r w:rsidRPr="006F64E7">
        <w:rPr>
          <w:rFonts w:asciiTheme="minorHAnsi" w:hAnsiTheme="minorHAnsi"/>
          <w:b/>
          <w:bCs/>
        </w:rPr>
        <w:lastRenderedPageBreak/>
        <w:t>Appendix C: Anticipated Outcome</w:t>
      </w:r>
      <w:r w:rsidR="00420E45">
        <w:rPr>
          <w:rFonts w:asciiTheme="minorHAnsi" w:hAnsiTheme="minorHAnsi"/>
          <w:b/>
          <w:bCs/>
        </w:rPr>
        <w:t xml:space="preserve"> Categories of Included Studies</w:t>
      </w:r>
    </w:p>
    <w:tbl>
      <w:tblPr>
        <w:tblW w:w="9353"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92"/>
        <w:gridCol w:w="5661"/>
      </w:tblGrid>
      <w:tr w:rsidR="00B008D1" w:rsidRPr="006F64E7" w14:paraId="6DFA2CD1" w14:textId="77777777" w:rsidTr="00E005C3">
        <w:trPr>
          <w:trHeight w:val="539"/>
        </w:trPr>
        <w:tc>
          <w:tcPr>
            <w:tcW w:w="9353" w:type="dxa"/>
            <w:gridSpan w:val="2"/>
            <w:shd w:val="clear" w:color="auto" w:fill="A6A6A6"/>
            <w:vAlign w:val="bottom"/>
          </w:tcPr>
          <w:p w14:paraId="7129DC6D" w14:textId="77777777" w:rsidR="00B008D1" w:rsidRPr="006F64E7" w:rsidRDefault="00B008D1">
            <w:pPr>
              <w:jc w:val="center"/>
              <w:rPr>
                <w:rFonts w:asciiTheme="minorHAnsi" w:hAnsiTheme="minorHAnsi"/>
                <w:b/>
                <w:bCs/>
                <w:color w:val="000000"/>
              </w:rPr>
            </w:pPr>
            <w:r w:rsidRPr="006F64E7">
              <w:rPr>
                <w:rFonts w:asciiTheme="minorHAnsi" w:hAnsiTheme="minorHAnsi"/>
                <w:b/>
                <w:bCs/>
                <w:color w:val="000000"/>
              </w:rPr>
              <w:t>Outcome Categorization</w:t>
            </w:r>
          </w:p>
        </w:tc>
      </w:tr>
      <w:tr w:rsidR="00B008D1" w:rsidRPr="006F64E7" w14:paraId="2A413D98" w14:textId="77777777" w:rsidTr="00E005C3">
        <w:trPr>
          <w:trHeight w:val="539"/>
        </w:trPr>
        <w:tc>
          <w:tcPr>
            <w:tcW w:w="3692" w:type="dxa"/>
            <w:vAlign w:val="bottom"/>
          </w:tcPr>
          <w:p w14:paraId="31964B6F"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Outcome Category</w:t>
            </w:r>
          </w:p>
        </w:tc>
        <w:tc>
          <w:tcPr>
            <w:tcW w:w="5661" w:type="dxa"/>
            <w:vAlign w:val="bottom"/>
          </w:tcPr>
          <w:p w14:paraId="6DD89E63" w14:textId="77777777" w:rsidR="00B008D1" w:rsidRPr="006F64E7" w:rsidRDefault="00B008D1">
            <w:pPr>
              <w:rPr>
                <w:rFonts w:asciiTheme="minorHAnsi" w:hAnsiTheme="minorHAnsi"/>
                <w:b/>
                <w:bCs/>
                <w:color w:val="000000"/>
              </w:rPr>
            </w:pPr>
            <w:r w:rsidRPr="006F64E7">
              <w:rPr>
                <w:rFonts w:asciiTheme="minorHAnsi" w:hAnsiTheme="minorHAnsi"/>
                <w:b/>
                <w:bCs/>
                <w:color w:val="000000"/>
              </w:rPr>
              <w:t>Example Outcomes</w:t>
            </w:r>
          </w:p>
        </w:tc>
      </w:tr>
      <w:tr w:rsidR="00B008D1" w:rsidRPr="006F64E7" w14:paraId="571CC813" w14:textId="77777777" w:rsidTr="00E005C3">
        <w:trPr>
          <w:trHeight w:val="539"/>
        </w:trPr>
        <w:tc>
          <w:tcPr>
            <w:tcW w:w="3692" w:type="dxa"/>
            <w:vAlign w:val="bottom"/>
          </w:tcPr>
          <w:p w14:paraId="23E4ACFD" w14:textId="77777777" w:rsidR="00B008D1" w:rsidRPr="006F64E7" w:rsidRDefault="00B008D1">
            <w:pPr>
              <w:rPr>
                <w:rFonts w:asciiTheme="minorHAnsi" w:hAnsiTheme="minorHAnsi"/>
                <w:color w:val="000000"/>
              </w:rPr>
            </w:pPr>
            <w:r w:rsidRPr="006F64E7">
              <w:rPr>
                <w:rFonts w:asciiTheme="minorHAnsi" w:hAnsiTheme="minorHAnsi"/>
              </w:rPr>
              <w:t>Barriers and Adverse events</w:t>
            </w:r>
          </w:p>
        </w:tc>
        <w:tc>
          <w:tcPr>
            <w:tcW w:w="5661" w:type="dxa"/>
            <w:vAlign w:val="bottom"/>
          </w:tcPr>
          <w:p w14:paraId="16CD254D" w14:textId="77777777" w:rsidR="00B008D1" w:rsidRPr="006F64E7" w:rsidRDefault="00B008D1">
            <w:pPr>
              <w:pStyle w:val="CommentText"/>
              <w:rPr>
                <w:rFonts w:asciiTheme="minorHAnsi" w:hAnsiTheme="minorHAnsi"/>
                <w:sz w:val="22"/>
                <w:szCs w:val="22"/>
              </w:rPr>
            </w:pPr>
            <w:r w:rsidRPr="006F64E7">
              <w:rPr>
                <w:rFonts w:asciiTheme="minorHAnsi" w:hAnsiTheme="minorHAnsi"/>
                <w:sz w:val="22"/>
                <w:szCs w:val="22"/>
              </w:rPr>
              <w:t>Patient barriers, Device barriers, Environment barriers, Solutions to barriers (proposed/attempted, and success if attempted), Adverse events, Other barriers or possible adverse events</w:t>
            </w:r>
          </w:p>
        </w:tc>
      </w:tr>
      <w:tr w:rsidR="00B008D1" w:rsidRPr="006F64E7" w14:paraId="06C2A132" w14:textId="77777777" w:rsidTr="00E005C3">
        <w:trPr>
          <w:trHeight w:val="539"/>
        </w:trPr>
        <w:tc>
          <w:tcPr>
            <w:tcW w:w="3692" w:type="dxa"/>
            <w:vAlign w:val="bottom"/>
          </w:tcPr>
          <w:p w14:paraId="06345739" w14:textId="77777777" w:rsidR="00B008D1" w:rsidRPr="006F64E7" w:rsidRDefault="00B008D1">
            <w:pPr>
              <w:rPr>
                <w:rFonts w:asciiTheme="minorHAnsi" w:hAnsiTheme="minorHAnsi"/>
              </w:rPr>
            </w:pPr>
            <w:r w:rsidRPr="006F64E7">
              <w:rPr>
                <w:rFonts w:asciiTheme="minorHAnsi" w:hAnsiTheme="minorHAnsi"/>
              </w:rPr>
              <w:t>Methodological Challenges</w:t>
            </w:r>
          </w:p>
        </w:tc>
        <w:tc>
          <w:tcPr>
            <w:tcW w:w="5661" w:type="dxa"/>
            <w:vAlign w:val="bottom"/>
          </w:tcPr>
          <w:p w14:paraId="2102E2C7" w14:textId="77777777" w:rsidR="00B008D1" w:rsidRPr="006F64E7" w:rsidRDefault="00B008D1">
            <w:pPr>
              <w:spacing w:line="240" w:lineRule="auto"/>
              <w:rPr>
                <w:rFonts w:asciiTheme="minorHAnsi" w:hAnsiTheme="minorHAnsi"/>
                <w:color w:val="000000"/>
              </w:rPr>
            </w:pPr>
            <w:r w:rsidRPr="006F64E7">
              <w:rPr>
                <w:rFonts w:asciiTheme="minorHAnsi" w:hAnsiTheme="minorHAnsi"/>
                <w:color w:val="000000"/>
              </w:rPr>
              <w:t>Recruitment Rate, Adherence Rate, Retention Rate (loss to follow-up), Reasons for drop-out, Reasons for non-Adherence, Protocol deviations and/or revisions</w:t>
            </w:r>
          </w:p>
        </w:tc>
      </w:tr>
      <w:tr w:rsidR="00B008D1" w:rsidRPr="006F64E7" w14:paraId="2ED5364D" w14:textId="77777777" w:rsidTr="00E005C3">
        <w:trPr>
          <w:trHeight w:val="539"/>
        </w:trPr>
        <w:tc>
          <w:tcPr>
            <w:tcW w:w="3692" w:type="dxa"/>
            <w:vAlign w:val="bottom"/>
          </w:tcPr>
          <w:p w14:paraId="73AEB7C7" w14:textId="77777777" w:rsidR="00B008D1" w:rsidRPr="006F64E7" w:rsidRDefault="00B008D1">
            <w:pPr>
              <w:rPr>
                <w:rFonts w:asciiTheme="minorHAnsi" w:hAnsiTheme="minorHAnsi"/>
              </w:rPr>
            </w:pPr>
            <w:r w:rsidRPr="006F64E7">
              <w:rPr>
                <w:rFonts w:asciiTheme="minorHAnsi" w:hAnsiTheme="minorHAnsi"/>
              </w:rPr>
              <w:t>Patient Reported Outcomes</w:t>
            </w:r>
          </w:p>
        </w:tc>
        <w:tc>
          <w:tcPr>
            <w:tcW w:w="5661" w:type="dxa"/>
            <w:vAlign w:val="bottom"/>
          </w:tcPr>
          <w:p w14:paraId="10CD4B7A" w14:textId="77777777" w:rsidR="00B008D1" w:rsidRPr="006F64E7" w:rsidRDefault="00B008D1">
            <w:pPr>
              <w:rPr>
                <w:rFonts w:asciiTheme="minorHAnsi" w:hAnsiTheme="minorHAnsi"/>
                <w:color w:val="000000"/>
              </w:rPr>
            </w:pPr>
            <w:r w:rsidRPr="006F64E7">
              <w:rPr>
                <w:rFonts w:asciiTheme="minorHAnsi" w:hAnsiTheme="minorHAnsi"/>
                <w:color w:val="000000"/>
              </w:rPr>
              <w:t>Ratings of perceived usefulness of intervention, Ratings of intervention likability, Other patient opinions.</w:t>
            </w:r>
          </w:p>
        </w:tc>
      </w:tr>
      <w:tr w:rsidR="00B008D1" w:rsidRPr="006F64E7" w14:paraId="1687F56C" w14:textId="77777777" w:rsidTr="00E005C3">
        <w:trPr>
          <w:trHeight w:val="539"/>
        </w:trPr>
        <w:tc>
          <w:tcPr>
            <w:tcW w:w="3692" w:type="dxa"/>
            <w:vAlign w:val="bottom"/>
          </w:tcPr>
          <w:p w14:paraId="4490FD8A" w14:textId="77777777" w:rsidR="00B008D1" w:rsidRPr="006F64E7" w:rsidRDefault="00B008D1">
            <w:pPr>
              <w:rPr>
                <w:rFonts w:asciiTheme="minorHAnsi" w:hAnsiTheme="minorHAnsi"/>
              </w:rPr>
            </w:pPr>
            <w:r w:rsidRPr="006F64E7">
              <w:rPr>
                <w:rFonts w:asciiTheme="minorHAnsi" w:hAnsiTheme="minorHAnsi"/>
                <w:color w:val="000000"/>
              </w:rPr>
              <w:t>Health outcomes</w:t>
            </w:r>
          </w:p>
        </w:tc>
        <w:tc>
          <w:tcPr>
            <w:tcW w:w="5661" w:type="dxa"/>
            <w:vAlign w:val="bottom"/>
          </w:tcPr>
          <w:p w14:paraId="095B819C" w14:textId="77777777" w:rsidR="00B008D1" w:rsidRPr="006F64E7" w:rsidRDefault="00B008D1">
            <w:pPr>
              <w:rPr>
                <w:rFonts w:asciiTheme="minorHAnsi" w:hAnsiTheme="minorHAnsi"/>
                <w:color w:val="000000"/>
              </w:rPr>
            </w:pPr>
            <w:r w:rsidRPr="006F64E7">
              <w:rPr>
                <w:rFonts w:asciiTheme="minorHAnsi" w:hAnsiTheme="minorHAnsi"/>
                <w:color w:val="000000"/>
              </w:rPr>
              <w:t>Global disability, Cognitive impairment, Language impairment, Fine-motor skills, Mobility, Depression.</w:t>
            </w:r>
          </w:p>
        </w:tc>
      </w:tr>
    </w:tbl>
    <w:p w14:paraId="78DEE91A" w14:textId="77777777" w:rsidR="00B008D1" w:rsidRPr="006F64E7" w:rsidRDefault="00B008D1">
      <w:pPr>
        <w:rPr>
          <w:rFonts w:asciiTheme="minorHAnsi" w:hAnsiTheme="minorHAnsi" w:cs="Times New Roman"/>
        </w:rPr>
      </w:pPr>
    </w:p>
    <w:sectPr w:rsidR="00B008D1" w:rsidRPr="006F64E7" w:rsidSect="00A82170">
      <w:pgSz w:w="12240" w:h="15840"/>
      <w:pgMar w:top="1440" w:right="1440" w:bottom="1440" w:left="1440"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5F6895"/>
    <w:multiLevelType w:val="hybridMultilevel"/>
    <w:tmpl w:val="66DECC72"/>
    <w:lvl w:ilvl="0" w:tplc="0409000F">
      <w:start w:val="1"/>
      <w:numFmt w:val="decimal"/>
      <w:lvlText w:val="%1."/>
      <w:lvlJc w:val="left"/>
      <w:pPr>
        <w:ind w:left="720" w:hanging="360"/>
      </w:pPr>
      <w:rPr>
        <w:rFonts w:ascii="Times New Roman" w:hAnsi="Times New Roman" w:cs="Times New Roman" w:hint="default"/>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abstractNum w:abstractNumId="1" w15:restartNumberingAfterBreak="0">
    <w:nsid w:val="11BB57FD"/>
    <w:multiLevelType w:val="hybridMultilevel"/>
    <w:tmpl w:val="D226A08A"/>
    <w:lvl w:ilvl="0" w:tplc="0409000F">
      <w:start w:val="1"/>
      <w:numFmt w:val="decimal"/>
      <w:lvlText w:val="%1."/>
      <w:lvlJc w:val="left"/>
      <w:pPr>
        <w:ind w:left="720" w:hanging="360"/>
      </w:pPr>
      <w:rPr>
        <w:rFonts w:ascii="Times New Roman" w:hAnsi="Times New Roman" w:cs="Times New Roman" w:hint="default"/>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abstractNum w:abstractNumId="2" w15:restartNumberingAfterBreak="0">
    <w:nsid w:val="1B2C1DD2"/>
    <w:multiLevelType w:val="hybridMultilevel"/>
    <w:tmpl w:val="7E842A3E"/>
    <w:lvl w:ilvl="0" w:tplc="EE6E99E0">
      <w:start w:val="1"/>
      <w:numFmt w:val="decimal"/>
      <w:lvlText w:val="%1."/>
      <w:lvlJc w:val="left"/>
      <w:pPr>
        <w:tabs>
          <w:tab w:val="num" w:pos="720"/>
        </w:tabs>
        <w:ind w:left="720" w:hanging="360"/>
      </w:pPr>
      <w:rPr>
        <w:rFonts w:ascii="Calibri" w:hAnsi="Calibri" w:cs="Calibri" w:hint="default"/>
        <w:b w:val="0"/>
        <w:bCs w:val="0"/>
        <w:i w:val="0"/>
        <w:iCs w:val="0"/>
        <w:caps w:val="0"/>
        <w:smallCaps w:val="0"/>
        <w:strike w:val="0"/>
        <w:dstrike w:val="0"/>
        <w:snapToGrid w:val="0"/>
        <w:color w:val="000000"/>
        <w:sz w:val="22"/>
        <w:szCs w:val="22"/>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tabs>
          <w:tab w:val="num" w:pos="1440"/>
        </w:tabs>
        <w:ind w:left="1440" w:hanging="360"/>
      </w:pPr>
      <w:rPr>
        <w:rFonts w:ascii="Times New Roman" w:hAnsi="Times New Roman" w:cs="Times New Roman"/>
        <w:b w:val="0"/>
        <w:bCs w:val="0"/>
        <w:i w:val="0"/>
        <w:iCs w:val="0"/>
        <w:caps w:val="0"/>
        <w:smallCaps w:val="0"/>
        <w:strike w:val="0"/>
        <w:dstrike w:val="0"/>
        <w:snapToGrid w:val="0"/>
        <w:color w:val="000000"/>
        <w14:shadow w14:blurRad="0" w14:dist="0" w14:dir="0" w14:sx="0" w14:sy="0" w14:kx="0" w14:ky="0" w14:algn="none">
          <w14:srgbClr w14:val="000000"/>
        </w14:shadow>
        <w14:textOutline w14:w="0" w14:cap="rnd" w14:cmpd="sng" w14:algn="ctr">
          <w14:noFill/>
          <w14:prstDash w14:val="solid"/>
          <w14:bevel/>
        </w14:textOutline>
      </w:rPr>
    </w:lvl>
    <w:lvl w:ilvl="2" w:tplc="0409001B">
      <w:start w:val="1"/>
      <w:numFmt w:val="lowerRoman"/>
      <w:lvlText w:val="%3."/>
      <w:lvlJc w:val="right"/>
      <w:pPr>
        <w:tabs>
          <w:tab w:val="num" w:pos="2160"/>
        </w:tabs>
        <w:ind w:left="2160" w:hanging="180"/>
      </w:pPr>
      <w:rPr>
        <w:rFonts w:ascii="Times New Roman" w:hAnsi="Times New Roman" w:cs="Times New Roman"/>
        <w:b w:val="0"/>
        <w:bCs w:val="0"/>
        <w:i w:val="0"/>
        <w:iCs w:val="0"/>
        <w:caps w:val="0"/>
        <w:smallCaps w:val="0"/>
        <w:strike w:val="0"/>
        <w:dstrike w:val="0"/>
        <w:snapToGrid w:val="0"/>
        <w:color w:val="000000"/>
        <w14:shadow w14:blurRad="0" w14:dist="0" w14:dir="0" w14:sx="0" w14:sy="0" w14:kx="0" w14:ky="0" w14:algn="none">
          <w14:srgbClr w14:val="000000"/>
        </w14:shadow>
        <w14:textOutline w14:w="0" w14:cap="rnd" w14:cmpd="sng" w14:algn="ctr">
          <w14:noFill/>
          <w14:prstDash w14:val="solid"/>
          <w14:bevel/>
        </w14:textOutline>
      </w:rPr>
    </w:lvl>
    <w:lvl w:ilvl="3" w:tplc="0409000F">
      <w:start w:val="1"/>
      <w:numFmt w:val="decimal"/>
      <w:lvlText w:val="%4."/>
      <w:lvlJc w:val="left"/>
      <w:pPr>
        <w:tabs>
          <w:tab w:val="num" w:pos="2880"/>
        </w:tabs>
        <w:ind w:left="2880" w:hanging="360"/>
      </w:pPr>
      <w:rPr>
        <w:rFonts w:ascii="Times New Roman" w:hAnsi="Times New Roman" w:cs="Times New Roman"/>
        <w:b w:val="0"/>
        <w:bCs w:val="0"/>
        <w:i w:val="0"/>
        <w:iCs w:val="0"/>
        <w:caps w:val="0"/>
        <w:smallCaps w:val="0"/>
        <w:strike w:val="0"/>
        <w:dstrike w:val="0"/>
        <w:snapToGrid w:val="0"/>
        <w:color w:val="000000"/>
        <w14:shadow w14:blurRad="0" w14:dist="0" w14:dir="0" w14:sx="0" w14:sy="0" w14:kx="0" w14:ky="0" w14:algn="none">
          <w14:srgbClr w14:val="000000"/>
        </w14:shadow>
        <w14:textOutline w14:w="0" w14:cap="rnd" w14:cmpd="sng" w14:algn="ctr">
          <w14:noFill/>
          <w14:prstDash w14:val="solid"/>
          <w14:bevel/>
        </w14:textOutline>
      </w:rPr>
    </w:lvl>
    <w:lvl w:ilvl="4" w:tplc="04090019">
      <w:start w:val="1"/>
      <w:numFmt w:val="lowerLetter"/>
      <w:lvlText w:val="%5."/>
      <w:lvlJc w:val="left"/>
      <w:pPr>
        <w:tabs>
          <w:tab w:val="num" w:pos="3600"/>
        </w:tabs>
        <w:ind w:left="3600" w:hanging="360"/>
      </w:pPr>
      <w:rPr>
        <w:rFonts w:ascii="Times New Roman" w:hAnsi="Times New Roman" w:cs="Times New Roman"/>
        <w:b w:val="0"/>
        <w:bCs w:val="0"/>
        <w:i w:val="0"/>
        <w:iCs w:val="0"/>
        <w:caps w:val="0"/>
        <w:smallCaps w:val="0"/>
        <w:strike w:val="0"/>
        <w:dstrike w:val="0"/>
        <w:snapToGrid w:val="0"/>
        <w:color w:val="000000"/>
        <w14:shadow w14:blurRad="0" w14:dist="0" w14:dir="0" w14:sx="0" w14:sy="0" w14:kx="0" w14:ky="0" w14:algn="none">
          <w14:srgbClr w14:val="000000"/>
        </w14:shadow>
        <w14:textOutline w14:w="0" w14:cap="rnd" w14:cmpd="sng" w14:algn="ctr">
          <w14:noFill/>
          <w14:prstDash w14:val="solid"/>
          <w14:bevel/>
        </w14:textOutline>
      </w:rPr>
    </w:lvl>
    <w:lvl w:ilvl="5" w:tplc="0409001B">
      <w:start w:val="1"/>
      <w:numFmt w:val="lowerRoman"/>
      <w:lvlText w:val="%6."/>
      <w:lvlJc w:val="right"/>
      <w:pPr>
        <w:tabs>
          <w:tab w:val="num" w:pos="4320"/>
        </w:tabs>
        <w:ind w:left="4320" w:hanging="180"/>
      </w:pPr>
      <w:rPr>
        <w:rFonts w:ascii="Times New Roman" w:hAnsi="Times New Roman" w:cs="Times New Roman"/>
        <w:b w:val="0"/>
        <w:bCs w:val="0"/>
        <w:i w:val="0"/>
        <w:iCs w:val="0"/>
        <w:caps w:val="0"/>
        <w:smallCaps w:val="0"/>
        <w:strike w:val="0"/>
        <w:dstrike w:val="0"/>
        <w:snapToGrid w:val="0"/>
        <w:color w:val="000000"/>
        <w14:shadow w14:blurRad="0" w14:dist="0" w14:dir="0" w14:sx="0" w14:sy="0" w14:kx="0" w14:ky="0" w14:algn="none">
          <w14:srgbClr w14:val="000000"/>
        </w14:shadow>
        <w14:textOutline w14:w="0" w14:cap="rnd" w14:cmpd="sng" w14:algn="ctr">
          <w14:noFill/>
          <w14:prstDash w14:val="solid"/>
          <w14:bevel/>
        </w14:textOutline>
      </w:rPr>
    </w:lvl>
    <w:lvl w:ilvl="6" w:tplc="0409000F">
      <w:start w:val="1"/>
      <w:numFmt w:val="decimal"/>
      <w:lvlText w:val="%7."/>
      <w:lvlJc w:val="left"/>
      <w:pPr>
        <w:tabs>
          <w:tab w:val="num" w:pos="5040"/>
        </w:tabs>
        <w:ind w:left="5040" w:hanging="360"/>
      </w:pPr>
      <w:rPr>
        <w:rFonts w:ascii="Times New Roman" w:hAnsi="Times New Roman" w:cs="Times New Roman"/>
        <w:b w:val="0"/>
        <w:bCs w:val="0"/>
        <w:i w:val="0"/>
        <w:iCs w:val="0"/>
        <w:caps w:val="0"/>
        <w:smallCaps w:val="0"/>
        <w:strike w:val="0"/>
        <w:dstrike w:val="0"/>
        <w:snapToGrid w:val="0"/>
        <w:color w:val="000000"/>
        <w14:shadow w14:blurRad="0" w14:dist="0" w14:dir="0" w14:sx="0" w14:sy="0" w14:kx="0" w14:ky="0" w14:algn="none">
          <w14:srgbClr w14:val="000000"/>
        </w14:shadow>
        <w14:textOutline w14:w="0" w14:cap="rnd" w14:cmpd="sng" w14:algn="ctr">
          <w14:noFill/>
          <w14:prstDash w14:val="solid"/>
          <w14:bevel/>
        </w14:textOutline>
      </w:rPr>
    </w:lvl>
    <w:lvl w:ilvl="7" w:tplc="04090019">
      <w:start w:val="1"/>
      <w:numFmt w:val="lowerLetter"/>
      <w:lvlText w:val="%8."/>
      <w:lvlJc w:val="left"/>
      <w:pPr>
        <w:tabs>
          <w:tab w:val="num" w:pos="5760"/>
        </w:tabs>
        <w:ind w:left="5760" w:hanging="360"/>
      </w:pPr>
      <w:rPr>
        <w:rFonts w:ascii="Times New Roman" w:hAnsi="Times New Roman" w:cs="Times New Roman"/>
        <w:b w:val="0"/>
        <w:bCs w:val="0"/>
        <w:i w:val="0"/>
        <w:iCs w:val="0"/>
        <w:caps w:val="0"/>
        <w:smallCaps w:val="0"/>
        <w:strike w:val="0"/>
        <w:dstrike w:val="0"/>
        <w:snapToGrid w:val="0"/>
        <w:color w:val="000000"/>
        <w14:shadow w14:blurRad="0" w14:dist="0" w14:dir="0" w14:sx="0" w14:sy="0" w14:kx="0" w14:ky="0" w14:algn="none">
          <w14:srgbClr w14:val="000000"/>
        </w14:shadow>
        <w14:textOutline w14:w="0" w14:cap="rnd" w14:cmpd="sng" w14:algn="ctr">
          <w14:noFill/>
          <w14:prstDash w14:val="solid"/>
          <w14:bevel/>
        </w14:textOutline>
      </w:rPr>
    </w:lvl>
    <w:lvl w:ilvl="8" w:tplc="0409001B">
      <w:start w:val="1"/>
      <w:numFmt w:val="lowerRoman"/>
      <w:lvlText w:val="%9."/>
      <w:lvlJc w:val="right"/>
      <w:pPr>
        <w:tabs>
          <w:tab w:val="num" w:pos="6480"/>
        </w:tabs>
        <w:ind w:left="6480" w:hanging="180"/>
      </w:pPr>
      <w:rPr>
        <w:rFonts w:ascii="Times New Roman" w:hAnsi="Times New Roman" w:cs="Times New Roman"/>
        <w:b w:val="0"/>
        <w:bCs w:val="0"/>
        <w:i w:val="0"/>
        <w:iCs w:val="0"/>
        <w:caps w:val="0"/>
        <w:smallCaps w:val="0"/>
        <w:strike w:val="0"/>
        <w:dstrike w:val="0"/>
        <w:snapToGrid w:val="0"/>
        <w:color w:val="000000"/>
        <w14:shadow w14:blurRad="0" w14:dist="0" w14:dir="0" w14:sx="0" w14:sy="0" w14:kx="0" w14:ky="0" w14:algn="none">
          <w14:srgbClr w14:val="000000"/>
        </w14:shadow>
        <w14:textOutline w14:w="0" w14:cap="rnd" w14:cmpd="sng" w14:algn="ctr">
          <w14:noFill/>
          <w14:prstDash w14:val="solid"/>
          <w14:bevel/>
        </w14:textOutline>
      </w:rPr>
    </w:lvl>
  </w:abstractNum>
  <w:abstractNum w:abstractNumId="3" w15:restartNumberingAfterBreak="0">
    <w:nsid w:val="35A36872"/>
    <w:multiLevelType w:val="hybridMultilevel"/>
    <w:tmpl w:val="A7BEC8CA"/>
    <w:lvl w:ilvl="0" w:tplc="04090011">
      <w:start w:val="1"/>
      <w:numFmt w:val="decimal"/>
      <w:lvlText w:val="%1)"/>
      <w:lvlJc w:val="left"/>
      <w:pPr>
        <w:ind w:left="720" w:hanging="360"/>
      </w:pPr>
      <w:rPr>
        <w:rFonts w:ascii="Times New Roman" w:hAnsi="Times New Roman" w:cs="Times New Roman" w:hint="default"/>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abstractNum w:abstractNumId="4" w15:restartNumberingAfterBreak="0">
    <w:nsid w:val="54F325D0"/>
    <w:multiLevelType w:val="hybridMultilevel"/>
    <w:tmpl w:val="C7021272"/>
    <w:lvl w:ilvl="0" w:tplc="B04C0A76">
      <w:start w:val="1"/>
      <w:numFmt w:val="decimal"/>
      <w:lvlText w:val="(%1)"/>
      <w:lvlJc w:val="left"/>
      <w:pPr>
        <w:ind w:left="720" w:hanging="360"/>
      </w:pPr>
      <w:rPr>
        <w:rFonts w:ascii="Calibri" w:hAnsi="Calibri" w:cs="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9FD0238"/>
    <w:multiLevelType w:val="hybridMultilevel"/>
    <w:tmpl w:val="B1A6E2BE"/>
    <w:lvl w:ilvl="0" w:tplc="270C70C4">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C445E84"/>
    <w:multiLevelType w:val="hybridMultilevel"/>
    <w:tmpl w:val="5A841616"/>
    <w:lvl w:ilvl="0" w:tplc="04090011">
      <w:start w:val="1"/>
      <w:numFmt w:val="decimal"/>
      <w:lvlText w:val="%1)"/>
      <w:lvlJc w:val="left"/>
      <w:pPr>
        <w:ind w:left="720" w:hanging="360"/>
      </w:pPr>
      <w:rPr>
        <w:rFonts w:ascii="Times New Roman" w:hAnsi="Times New Roman" w:cs="Times New Roman" w:hint="default"/>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abstractNum w:abstractNumId="7" w15:restartNumberingAfterBreak="0">
    <w:nsid w:val="71E95B2E"/>
    <w:multiLevelType w:val="hybridMultilevel"/>
    <w:tmpl w:val="1F7C4A7C"/>
    <w:lvl w:ilvl="0" w:tplc="0409000F">
      <w:start w:val="1"/>
      <w:numFmt w:val="decimal"/>
      <w:lvlText w:val="%1."/>
      <w:lvlJc w:val="left"/>
      <w:pPr>
        <w:ind w:left="720" w:hanging="360"/>
      </w:pPr>
      <w:rPr>
        <w:rFonts w:ascii="Times New Roman" w:hAnsi="Times New Roman" w:cs="Times New Roman" w:hint="default"/>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num w:numId="1">
    <w:abstractNumId w:val="6"/>
  </w:num>
  <w:num w:numId="2">
    <w:abstractNumId w:val="3"/>
  </w:num>
  <w:num w:numId="3">
    <w:abstractNumId w:val="0"/>
  </w:num>
  <w:num w:numId="4">
    <w:abstractNumId w:val="7"/>
  </w:num>
  <w:num w:numId="5">
    <w:abstractNumId w:val="1"/>
  </w:num>
  <w:num w:numId="6">
    <w:abstractNumId w:val="2"/>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20"/>
  <w:doNotHyphenateCaps/>
  <w:characterSpacingControl w:val="doNotCompress"/>
  <w:doNotValidateAgainstSchema/>
  <w:doNotDemarcateInvalidXml/>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08D1"/>
    <w:rsid w:val="00023244"/>
    <w:rsid w:val="00023587"/>
    <w:rsid w:val="0002687B"/>
    <w:rsid w:val="00042CC2"/>
    <w:rsid w:val="0004771C"/>
    <w:rsid w:val="00055E01"/>
    <w:rsid w:val="00074CD8"/>
    <w:rsid w:val="00081E1F"/>
    <w:rsid w:val="00084DF9"/>
    <w:rsid w:val="00091BBF"/>
    <w:rsid w:val="000B064F"/>
    <w:rsid w:val="000B17E2"/>
    <w:rsid w:val="000D0E05"/>
    <w:rsid w:val="000D4BBD"/>
    <w:rsid w:val="000F374F"/>
    <w:rsid w:val="001031C7"/>
    <w:rsid w:val="00160F6E"/>
    <w:rsid w:val="00165654"/>
    <w:rsid w:val="001A1FBA"/>
    <w:rsid w:val="001B4904"/>
    <w:rsid w:val="001C140D"/>
    <w:rsid w:val="001F752B"/>
    <w:rsid w:val="001F7671"/>
    <w:rsid w:val="00207974"/>
    <w:rsid w:val="00210B16"/>
    <w:rsid w:val="00231F7F"/>
    <w:rsid w:val="002364F8"/>
    <w:rsid w:val="0025023C"/>
    <w:rsid w:val="0026076E"/>
    <w:rsid w:val="0026266A"/>
    <w:rsid w:val="00275927"/>
    <w:rsid w:val="00286995"/>
    <w:rsid w:val="00292F14"/>
    <w:rsid w:val="002B25D4"/>
    <w:rsid w:val="002D04D5"/>
    <w:rsid w:val="002F0D22"/>
    <w:rsid w:val="003057C4"/>
    <w:rsid w:val="00314973"/>
    <w:rsid w:val="00321566"/>
    <w:rsid w:val="003225E7"/>
    <w:rsid w:val="00333B43"/>
    <w:rsid w:val="00341035"/>
    <w:rsid w:val="00341C67"/>
    <w:rsid w:val="00356558"/>
    <w:rsid w:val="0036275F"/>
    <w:rsid w:val="00373C60"/>
    <w:rsid w:val="0037664D"/>
    <w:rsid w:val="00376762"/>
    <w:rsid w:val="00376A31"/>
    <w:rsid w:val="0037781B"/>
    <w:rsid w:val="0038222D"/>
    <w:rsid w:val="00384903"/>
    <w:rsid w:val="00392DB2"/>
    <w:rsid w:val="0039621A"/>
    <w:rsid w:val="003B1A9B"/>
    <w:rsid w:val="003B4EF5"/>
    <w:rsid w:val="003B5635"/>
    <w:rsid w:val="003D0D60"/>
    <w:rsid w:val="003D46D0"/>
    <w:rsid w:val="003E71F1"/>
    <w:rsid w:val="003F6FE7"/>
    <w:rsid w:val="00410A13"/>
    <w:rsid w:val="00420E45"/>
    <w:rsid w:val="00421F96"/>
    <w:rsid w:val="0042581C"/>
    <w:rsid w:val="004352B4"/>
    <w:rsid w:val="00437837"/>
    <w:rsid w:val="00442732"/>
    <w:rsid w:val="0044484C"/>
    <w:rsid w:val="004505B6"/>
    <w:rsid w:val="00454932"/>
    <w:rsid w:val="00471E28"/>
    <w:rsid w:val="00492149"/>
    <w:rsid w:val="00493D0F"/>
    <w:rsid w:val="004957E9"/>
    <w:rsid w:val="004A6043"/>
    <w:rsid w:val="004B07E8"/>
    <w:rsid w:val="004B3600"/>
    <w:rsid w:val="004C6A6C"/>
    <w:rsid w:val="004C6B48"/>
    <w:rsid w:val="00504A08"/>
    <w:rsid w:val="00505FFF"/>
    <w:rsid w:val="00506636"/>
    <w:rsid w:val="005329BD"/>
    <w:rsid w:val="00533C25"/>
    <w:rsid w:val="00537D52"/>
    <w:rsid w:val="00545D19"/>
    <w:rsid w:val="00550A35"/>
    <w:rsid w:val="00551492"/>
    <w:rsid w:val="005527B4"/>
    <w:rsid w:val="00556759"/>
    <w:rsid w:val="005652B5"/>
    <w:rsid w:val="005706AA"/>
    <w:rsid w:val="005707B2"/>
    <w:rsid w:val="00582CD3"/>
    <w:rsid w:val="005853A3"/>
    <w:rsid w:val="005A0E03"/>
    <w:rsid w:val="005A5383"/>
    <w:rsid w:val="005B44BE"/>
    <w:rsid w:val="005D3FBD"/>
    <w:rsid w:val="005F2173"/>
    <w:rsid w:val="00600F1E"/>
    <w:rsid w:val="0060136D"/>
    <w:rsid w:val="00612642"/>
    <w:rsid w:val="00613B99"/>
    <w:rsid w:val="00616DE1"/>
    <w:rsid w:val="00645366"/>
    <w:rsid w:val="00647E4D"/>
    <w:rsid w:val="0065014B"/>
    <w:rsid w:val="006518E5"/>
    <w:rsid w:val="00656FD4"/>
    <w:rsid w:val="00660355"/>
    <w:rsid w:val="00665994"/>
    <w:rsid w:val="00684878"/>
    <w:rsid w:val="00691141"/>
    <w:rsid w:val="006973DB"/>
    <w:rsid w:val="006A4707"/>
    <w:rsid w:val="006A7EEF"/>
    <w:rsid w:val="006C02D5"/>
    <w:rsid w:val="006C16A2"/>
    <w:rsid w:val="006C2DE0"/>
    <w:rsid w:val="006D0613"/>
    <w:rsid w:val="006D112E"/>
    <w:rsid w:val="006D55D2"/>
    <w:rsid w:val="006D783F"/>
    <w:rsid w:val="006F4C61"/>
    <w:rsid w:val="006F64E7"/>
    <w:rsid w:val="006F71B6"/>
    <w:rsid w:val="007058BD"/>
    <w:rsid w:val="00707F33"/>
    <w:rsid w:val="007120D6"/>
    <w:rsid w:val="007245B8"/>
    <w:rsid w:val="00735D5C"/>
    <w:rsid w:val="00743977"/>
    <w:rsid w:val="00744F49"/>
    <w:rsid w:val="00745337"/>
    <w:rsid w:val="00746FA1"/>
    <w:rsid w:val="007614C8"/>
    <w:rsid w:val="00764121"/>
    <w:rsid w:val="007669FE"/>
    <w:rsid w:val="007808C2"/>
    <w:rsid w:val="00784BF9"/>
    <w:rsid w:val="00786AD5"/>
    <w:rsid w:val="007A2E68"/>
    <w:rsid w:val="007A4D9E"/>
    <w:rsid w:val="007C06A0"/>
    <w:rsid w:val="007C06DD"/>
    <w:rsid w:val="007C21AB"/>
    <w:rsid w:val="007D0B05"/>
    <w:rsid w:val="007D4DB9"/>
    <w:rsid w:val="007D5840"/>
    <w:rsid w:val="007E5F71"/>
    <w:rsid w:val="007F646E"/>
    <w:rsid w:val="00801BD1"/>
    <w:rsid w:val="008236F6"/>
    <w:rsid w:val="00827ACE"/>
    <w:rsid w:val="008340AC"/>
    <w:rsid w:val="00836382"/>
    <w:rsid w:val="008735CC"/>
    <w:rsid w:val="00873BA3"/>
    <w:rsid w:val="00873D75"/>
    <w:rsid w:val="00881594"/>
    <w:rsid w:val="008A130B"/>
    <w:rsid w:val="008A22A8"/>
    <w:rsid w:val="008A726A"/>
    <w:rsid w:val="008B171E"/>
    <w:rsid w:val="008B50E3"/>
    <w:rsid w:val="008B7CF8"/>
    <w:rsid w:val="008D3220"/>
    <w:rsid w:val="008D6077"/>
    <w:rsid w:val="008E0093"/>
    <w:rsid w:val="008F371D"/>
    <w:rsid w:val="008F45F2"/>
    <w:rsid w:val="00913AE0"/>
    <w:rsid w:val="00917427"/>
    <w:rsid w:val="00944F59"/>
    <w:rsid w:val="00945AF6"/>
    <w:rsid w:val="009526BA"/>
    <w:rsid w:val="00952F5A"/>
    <w:rsid w:val="009557E6"/>
    <w:rsid w:val="00966A85"/>
    <w:rsid w:val="00992AB2"/>
    <w:rsid w:val="0099522C"/>
    <w:rsid w:val="009B6346"/>
    <w:rsid w:val="009C400A"/>
    <w:rsid w:val="009C6DBE"/>
    <w:rsid w:val="009C73AE"/>
    <w:rsid w:val="009E13D1"/>
    <w:rsid w:val="009F50CE"/>
    <w:rsid w:val="00A027F3"/>
    <w:rsid w:val="00A24622"/>
    <w:rsid w:val="00A5515A"/>
    <w:rsid w:val="00A82170"/>
    <w:rsid w:val="00A841E2"/>
    <w:rsid w:val="00AA5F0C"/>
    <w:rsid w:val="00AD15FF"/>
    <w:rsid w:val="00AD46D2"/>
    <w:rsid w:val="00AD644D"/>
    <w:rsid w:val="00AE0DB5"/>
    <w:rsid w:val="00AE387E"/>
    <w:rsid w:val="00AF3E7A"/>
    <w:rsid w:val="00AF6AFB"/>
    <w:rsid w:val="00B008D1"/>
    <w:rsid w:val="00B06624"/>
    <w:rsid w:val="00B07A67"/>
    <w:rsid w:val="00B16311"/>
    <w:rsid w:val="00B16408"/>
    <w:rsid w:val="00B17E7D"/>
    <w:rsid w:val="00B53F31"/>
    <w:rsid w:val="00B64A30"/>
    <w:rsid w:val="00B72343"/>
    <w:rsid w:val="00B72C78"/>
    <w:rsid w:val="00B77BEF"/>
    <w:rsid w:val="00B80538"/>
    <w:rsid w:val="00B90995"/>
    <w:rsid w:val="00BB0DFA"/>
    <w:rsid w:val="00BD593D"/>
    <w:rsid w:val="00C064EC"/>
    <w:rsid w:val="00C0759F"/>
    <w:rsid w:val="00C27BB5"/>
    <w:rsid w:val="00C362DE"/>
    <w:rsid w:val="00C408CD"/>
    <w:rsid w:val="00C410BD"/>
    <w:rsid w:val="00C41DB1"/>
    <w:rsid w:val="00C420DD"/>
    <w:rsid w:val="00C42536"/>
    <w:rsid w:val="00C45D89"/>
    <w:rsid w:val="00C53355"/>
    <w:rsid w:val="00C64CB2"/>
    <w:rsid w:val="00C90376"/>
    <w:rsid w:val="00C9059D"/>
    <w:rsid w:val="00CB6611"/>
    <w:rsid w:val="00CC0A6B"/>
    <w:rsid w:val="00CE232A"/>
    <w:rsid w:val="00CE4E70"/>
    <w:rsid w:val="00CE5570"/>
    <w:rsid w:val="00CE6FD8"/>
    <w:rsid w:val="00CE79BC"/>
    <w:rsid w:val="00CF040F"/>
    <w:rsid w:val="00CF6DAE"/>
    <w:rsid w:val="00D23B43"/>
    <w:rsid w:val="00D57FE3"/>
    <w:rsid w:val="00D63D35"/>
    <w:rsid w:val="00D668EB"/>
    <w:rsid w:val="00D7407E"/>
    <w:rsid w:val="00D77FB3"/>
    <w:rsid w:val="00D81931"/>
    <w:rsid w:val="00D82163"/>
    <w:rsid w:val="00D8572C"/>
    <w:rsid w:val="00DA0BEB"/>
    <w:rsid w:val="00DA3218"/>
    <w:rsid w:val="00DB54AC"/>
    <w:rsid w:val="00DC12D0"/>
    <w:rsid w:val="00DD2B13"/>
    <w:rsid w:val="00DD40EF"/>
    <w:rsid w:val="00DE30B6"/>
    <w:rsid w:val="00DE6BFB"/>
    <w:rsid w:val="00E005C3"/>
    <w:rsid w:val="00E03421"/>
    <w:rsid w:val="00E11002"/>
    <w:rsid w:val="00E11F40"/>
    <w:rsid w:val="00E14AE0"/>
    <w:rsid w:val="00E159B2"/>
    <w:rsid w:val="00E26D38"/>
    <w:rsid w:val="00E301ED"/>
    <w:rsid w:val="00E41963"/>
    <w:rsid w:val="00E4446A"/>
    <w:rsid w:val="00E51FAB"/>
    <w:rsid w:val="00E70057"/>
    <w:rsid w:val="00E71705"/>
    <w:rsid w:val="00E739C7"/>
    <w:rsid w:val="00E7568D"/>
    <w:rsid w:val="00E82961"/>
    <w:rsid w:val="00E939FD"/>
    <w:rsid w:val="00E96394"/>
    <w:rsid w:val="00EB3D8D"/>
    <w:rsid w:val="00EB548D"/>
    <w:rsid w:val="00ED54A3"/>
    <w:rsid w:val="00EE5741"/>
    <w:rsid w:val="00F018B4"/>
    <w:rsid w:val="00F07C18"/>
    <w:rsid w:val="00F07C2F"/>
    <w:rsid w:val="00F124AE"/>
    <w:rsid w:val="00F1286D"/>
    <w:rsid w:val="00F36BDF"/>
    <w:rsid w:val="00F60BFE"/>
    <w:rsid w:val="00F71835"/>
    <w:rsid w:val="00F8022B"/>
    <w:rsid w:val="00F839F0"/>
    <w:rsid w:val="00F94946"/>
    <w:rsid w:val="00F9597C"/>
    <w:rsid w:val="00FB6312"/>
    <w:rsid w:val="00FD31A8"/>
    <w:rsid w:val="00FF4068"/>
    <w:rsid w:val="00FF42C7"/>
    <w:rsid w:val="00FF656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B6A111C"/>
  <w15:docId w15:val="{B5DB77BD-3CB8-47BE-9C38-EF7C78516B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CA" w:eastAsia="ja-JP"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rFonts w:ascii="Calibri" w:hAnsi="Calibri" w:cs="Calibri"/>
      <w:lang w:val="en-US" w:eastAsia="en-US"/>
    </w:rPr>
  </w:style>
  <w:style w:type="paragraph" w:styleId="Heading1">
    <w:name w:val="heading 1"/>
    <w:basedOn w:val="Normal"/>
    <w:next w:val="Normal"/>
    <w:link w:val="Heading1Char"/>
    <w:uiPriority w:val="99"/>
    <w:qFormat/>
    <w:pPr>
      <w:keepNext/>
      <w:outlineLvl w:val="0"/>
    </w:pPr>
    <w:rPr>
      <w:rFonts w:ascii="Times New Roman" w:hAnsi="Times New Roman" w:cstheme="minorBidi"/>
      <w:b/>
      <w:bCs/>
    </w:rPr>
  </w:style>
  <w:style w:type="paragraph" w:styleId="Heading2">
    <w:name w:val="heading 2"/>
    <w:basedOn w:val="Normal"/>
    <w:next w:val="Normal"/>
    <w:link w:val="Heading2Char"/>
    <w:uiPriority w:val="99"/>
    <w:qFormat/>
    <w:pPr>
      <w:keepNext/>
      <w:outlineLvl w:val="1"/>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008D1"/>
    <w:rPr>
      <w:rFonts w:asciiTheme="majorHAnsi" w:eastAsiaTheme="majorEastAsia" w:hAnsiTheme="majorHAnsi" w:cstheme="majorBidi"/>
      <w:b/>
      <w:bCs/>
      <w:kern w:val="32"/>
      <w:sz w:val="32"/>
      <w:szCs w:val="32"/>
      <w:lang w:val="en-US" w:eastAsia="en-US"/>
    </w:rPr>
  </w:style>
  <w:style w:type="character" w:customStyle="1" w:styleId="Heading2Char">
    <w:name w:val="Heading 2 Char"/>
    <w:basedOn w:val="DefaultParagraphFont"/>
    <w:link w:val="Heading2"/>
    <w:uiPriority w:val="9"/>
    <w:semiHidden/>
    <w:rsid w:val="00B008D1"/>
    <w:rPr>
      <w:rFonts w:asciiTheme="majorHAnsi" w:eastAsiaTheme="majorEastAsia" w:hAnsiTheme="majorHAnsi" w:cstheme="majorBidi"/>
      <w:b/>
      <w:bCs/>
      <w:i/>
      <w:iCs/>
      <w:sz w:val="28"/>
      <w:szCs w:val="28"/>
      <w:lang w:val="en-US" w:eastAsia="en-US"/>
    </w:rPr>
  </w:style>
  <w:style w:type="character" w:styleId="Hyperlink">
    <w:name w:val="Hyperlink"/>
    <w:basedOn w:val="DefaultParagraphFont"/>
    <w:uiPriority w:val="99"/>
    <w:rPr>
      <w:rFonts w:ascii="Times New Roman" w:hAnsi="Times New Roman" w:cs="Times New Roman"/>
      <w:color w:val="0000FF"/>
      <w:u w:val="single"/>
    </w:rPr>
  </w:style>
  <w:style w:type="character" w:styleId="CommentReference">
    <w:name w:val="annotation reference"/>
    <w:basedOn w:val="DefaultParagraphFont"/>
    <w:uiPriority w:val="99"/>
    <w:rPr>
      <w:rFonts w:ascii="Times New Roman" w:hAnsi="Times New Roman" w:cs="Times New Roman"/>
      <w:sz w:val="16"/>
      <w:szCs w:val="16"/>
    </w:rPr>
  </w:style>
  <w:style w:type="paragraph" w:styleId="CommentText">
    <w:name w:val="annotation text"/>
    <w:basedOn w:val="Normal"/>
    <w:link w:val="CommentTextChar"/>
    <w:uiPriority w:val="99"/>
    <w:pPr>
      <w:spacing w:line="240" w:lineRule="auto"/>
    </w:pPr>
    <w:rPr>
      <w:sz w:val="20"/>
      <w:szCs w:val="20"/>
    </w:rPr>
  </w:style>
  <w:style w:type="character" w:customStyle="1" w:styleId="CommentTextChar">
    <w:name w:val="Comment Text Char"/>
    <w:basedOn w:val="DefaultParagraphFont"/>
    <w:link w:val="CommentText"/>
    <w:uiPriority w:val="99"/>
    <w:rPr>
      <w:rFonts w:ascii="Times New Roman" w:hAnsi="Times New Roman" w:cs="Times New Roman"/>
      <w:sz w:val="20"/>
      <w:szCs w:val="20"/>
    </w:rPr>
  </w:style>
  <w:style w:type="character" w:customStyle="1" w:styleId="xbe">
    <w:name w:val="_xbe"/>
    <w:basedOn w:val="DefaultParagraphFont"/>
    <w:uiPriority w:val="99"/>
    <w:rPr>
      <w:rFonts w:ascii="Times New Roman" w:hAnsi="Times New Roman" w:cs="Times New Roman"/>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paragraph" w:styleId="ListParagraph">
    <w:name w:val="List Paragraph"/>
    <w:basedOn w:val="Normal"/>
    <w:uiPriority w:val="99"/>
    <w:qFormat/>
    <w:pPr>
      <w:ind w:left="720"/>
    </w:p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basedOn w:val="CommentTextChar"/>
    <w:link w:val="CommentSubject"/>
    <w:uiPriority w:val="99"/>
    <w:rPr>
      <w:rFonts w:ascii="Times New Roman" w:hAnsi="Times New Roman" w:cs="Times New Roman"/>
      <w:b/>
      <w:bCs/>
      <w:sz w:val="20"/>
      <w:szCs w:val="20"/>
    </w:rPr>
  </w:style>
  <w:style w:type="character" w:styleId="LineNumber">
    <w:name w:val="line number"/>
    <w:basedOn w:val="DefaultParagraphFont"/>
    <w:uiPriority w:val="99"/>
    <w:semiHidden/>
    <w:unhideWhenUsed/>
    <w:rsid w:val="00A82170"/>
  </w:style>
  <w:style w:type="character" w:styleId="FollowedHyperlink">
    <w:name w:val="FollowedHyperlink"/>
    <w:basedOn w:val="DefaultParagraphFont"/>
    <w:uiPriority w:val="99"/>
    <w:semiHidden/>
    <w:unhideWhenUsed/>
    <w:rsid w:val="00F9597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1860244">
      <w:bodyDiv w:val="1"/>
      <w:marLeft w:val="0"/>
      <w:marRight w:val="0"/>
      <w:marTop w:val="0"/>
      <w:marBottom w:val="0"/>
      <w:divBdr>
        <w:top w:val="none" w:sz="0" w:space="0" w:color="auto"/>
        <w:left w:val="none" w:sz="0" w:space="0" w:color="auto"/>
        <w:bottom w:val="none" w:sz="0" w:space="0" w:color="auto"/>
        <w:right w:val="none" w:sz="0" w:space="0" w:color="auto"/>
      </w:divBdr>
    </w:div>
    <w:div w:id="1374579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heartandstroke.com/site/apps/nlnet/content2.aspx?c=ikIQLcMWJtE&amp;b=7498307&amp;ct=13940921"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hdl.handle.net/10393/35696" TargetMode="External"/><Relationship Id="rId12" Type="http://schemas.openxmlformats.org/officeDocument/2006/relationships/hyperlink" Target="http://www.strokebestpractices.ca/index.php/stroke-rehabilitation/stroke-rehabilitation-unit-care-2/"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covidence.org/" TargetMode="External"/><Relationship Id="rId1" Type="http://schemas.openxmlformats.org/officeDocument/2006/relationships/numbering" Target="numbering.xml"/><Relationship Id="rId6" Type="http://schemas.openxmlformats.org/officeDocument/2006/relationships/hyperlink" Target="http://hdl.handle.net/10393/35696" TargetMode="External"/><Relationship Id="rId11" Type="http://schemas.openxmlformats.org/officeDocument/2006/relationships/hyperlink" Target="http://dx.doi.org/10.1016/S0140-6736(15)60690-0" TargetMode="External"/><Relationship Id="rId5" Type="http://schemas.openxmlformats.org/officeDocument/2006/relationships/hyperlink" Target="mailto:mpugl038@uottawa.ca" TargetMode="External"/><Relationship Id="rId15" Type="http://schemas.openxmlformats.org/officeDocument/2006/relationships/hyperlink" Target="http://endnote.com/" TargetMode="External"/><Relationship Id="rId10" Type="http://schemas.openxmlformats.org/officeDocument/2006/relationships/hyperlink" Target="http://www.ebrsr.com/evidence-review/14-aphasia" TargetMode="External"/><Relationship Id="rId4" Type="http://schemas.openxmlformats.org/officeDocument/2006/relationships/webSettings" Target="webSettings.xml"/><Relationship Id="rId9" Type="http://schemas.openxmlformats.org/officeDocument/2006/relationships/hyperlink" Target="http://www.ebrsr.com/evidence-review/12-cognitive-disorders-and-apraxia" TargetMode="External"/><Relationship Id="rId14" Type="http://schemas.openxmlformats.org/officeDocument/2006/relationships/hyperlink" Target="http://www.heartandstroke.on.ca/atf/cf/%7B33C6FA68-B56B-4760-ABC6-D85B2D02EE71%7D/SRSCP_FULL_REPORT_FINAL20070430%5B1%5D.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17</Pages>
  <Words>4833</Words>
  <Characters>27549</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Administrative Information</vt:lpstr>
    </vt:vector>
  </TitlesOfParts>
  <Company>The Ottawa Hospital</Company>
  <LinksUpToDate>false</LinksUpToDate>
  <CharactersWithSpaces>32318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Administrative Information</dc:title>
  <dc:creator>Pugliese, Michael</dc:creator>
  <cp:lastModifiedBy>Michael</cp:lastModifiedBy>
  <cp:revision>4</cp:revision>
  <dcterms:created xsi:type="dcterms:W3CDTF">2017-01-31T15:38:00Z</dcterms:created>
  <dcterms:modified xsi:type="dcterms:W3CDTF">2017-01-31T16:29:00Z</dcterms:modified>
</cp:coreProperties>
</file>