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3672" w:rsidRDefault="006F3672">
      <w:pPr>
        <w:rPr>
          <w:rFonts w:ascii="Times New Roman" w:hAnsi="Times New Roman"/>
          <w:sz w:val="24"/>
          <w:szCs w:val="24"/>
        </w:rPr>
      </w:pPr>
      <w:r w:rsidRPr="006F3672">
        <w:rPr>
          <w:rFonts w:ascii="Times New Roman" w:hAnsi="Times New Roman"/>
          <w:sz w:val="24"/>
          <w:szCs w:val="24"/>
        </w:rPr>
        <w:t>Runnin</w:t>
      </w:r>
      <w:r w:rsidR="00A7405D">
        <w:rPr>
          <w:rFonts w:ascii="Times New Roman" w:hAnsi="Times New Roman"/>
          <w:sz w:val="24"/>
          <w:szCs w:val="24"/>
        </w:rPr>
        <w:t>g Head : Mesure d’impact – MI-45</w:t>
      </w:r>
    </w:p>
    <w:p w:rsidR="00CB0290" w:rsidRDefault="00CB0290">
      <w:pPr>
        <w:rPr>
          <w:rFonts w:ascii="Times New Roman" w:hAnsi="Times New Roman"/>
          <w:sz w:val="24"/>
          <w:szCs w:val="24"/>
        </w:rPr>
      </w:pPr>
    </w:p>
    <w:p w:rsidR="00CB0290" w:rsidRDefault="00CB0290">
      <w:pPr>
        <w:rPr>
          <w:rFonts w:ascii="Times New Roman" w:hAnsi="Times New Roman"/>
          <w:sz w:val="24"/>
          <w:szCs w:val="24"/>
        </w:rPr>
      </w:pPr>
    </w:p>
    <w:p w:rsidR="00CB0290" w:rsidRDefault="00CB0290">
      <w:pPr>
        <w:rPr>
          <w:rFonts w:ascii="Times New Roman" w:hAnsi="Times New Roman"/>
          <w:sz w:val="24"/>
          <w:szCs w:val="24"/>
        </w:rPr>
      </w:pPr>
    </w:p>
    <w:p w:rsidR="00CB0290" w:rsidRDefault="00CB0290">
      <w:pPr>
        <w:rPr>
          <w:rFonts w:ascii="Times New Roman" w:hAnsi="Times New Roman"/>
          <w:sz w:val="24"/>
          <w:szCs w:val="24"/>
        </w:rPr>
      </w:pPr>
    </w:p>
    <w:p w:rsidR="00CB0290" w:rsidRDefault="00CB0290">
      <w:pPr>
        <w:rPr>
          <w:rFonts w:ascii="Times New Roman" w:hAnsi="Times New Roman"/>
          <w:sz w:val="24"/>
          <w:szCs w:val="24"/>
        </w:rPr>
      </w:pPr>
    </w:p>
    <w:p w:rsidR="00CB0290" w:rsidRDefault="00CB0290">
      <w:pPr>
        <w:rPr>
          <w:rFonts w:ascii="Times New Roman" w:hAnsi="Times New Roman"/>
          <w:sz w:val="24"/>
          <w:szCs w:val="24"/>
        </w:rPr>
      </w:pPr>
    </w:p>
    <w:p w:rsidR="00CB0290" w:rsidRPr="00A7405D" w:rsidRDefault="00CB0290">
      <w:pPr>
        <w:rPr>
          <w:rFonts w:ascii="Times New Roman" w:hAnsi="Times New Roman"/>
          <w:sz w:val="24"/>
          <w:szCs w:val="24"/>
        </w:rPr>
      </w:pPr>
    </w:p>
    <w:p w:rsidR="005E16EF" w:rsidRPr="006F3672" w:rsidRDefault="005E16EF" w:rsidP="005E16EF">
      <w:pPr>
        <w:spacing w:after="0" w:line="360" w:lineRule="auto"/>
        <w:jc w:val="center"/>
        <w:rPr>
          <w:rFonts w:ascii="Times New Roman" w:hAnsi="Times New Roman"/>
          <w:b/>
          <w:sz w:val="24"/>
          <w:szCs w:val="24"/>
          <w:lang w:val="fr-CA"/>
        </w:rPr>
      </w:pPr>
      <w:r w:rsidRPr="006F3672">
        <w:rPr>
          <w:rFonts w:ascii="Times New Roman" w:hAnsi="Times New Roman"/>
          <w:b/>
          <w:sz w:val="24"/>
          <w:szCs w:val="24"/>
          <w:lang w:val="fr-CA"/>
        </w:rPr>
        <w:t xml:space="preserve">Propriétés psychométriques de la </w:t>
      </w:r>
      <w:r>
        <w:rPr>
          <w:rFonts w:ascii="Times New Roman" w:hAnsi="Times New Roman"/>
          <w:b/>
          <w:sz w:val="24"/>
          <w:szCs w:val="24"/>
          <w:lang w:val="fr-CA"/>
        </w:rPr>
        <w:t>version française (</w:t>
      </w:r>
      <w:r w:rsidRPr="009D0636">
        <w:rPr>
          <w:rFonts w:ascii="Times New Roman" w:hAnsi="Times New Roman"/>
          <w:b/>
          <w:sz w:val="24"/>
          <w:szCs w:val="24"/>
          <w:lang w:val="fr-CA"/>
        </w:rPr>
        <w:t>Mesure d’impact</w:t>
      </w:r>
      <w:r>
        <w:rPr>
          <w:rFonts w:ascii="Times New Roman" w:hAnsi="Times New Roman"/>
          <w:b/>
          <w:sz w:val="24"/>
          <w:szCs w:val="24"/>
          <w:lang w:val="fr-CA"/>
        </w:rPr>
        <w:t xml:space="preserve">; </w:t>
      </w:r>
      <w:r w:rsidRPr="009D0636">
        <w:rPr>
          <w:rFonts w:ascii="Times New Roman" w:hAnsi="Times New Roman"/>
          <w:b/>
          <w:sz w:val="24"/>
          <w:szCs w:val="24"/>
          <w:lang w:val="fr-CA"/>
        </w:rPr>
        <w:t xml:space="preserve">MI-45) </w:t>
      </w:r>
      <w:r>
        <w:rPr>
          <w:rFonts w:ascii="Times New Roman" w:hAnsi="Times New Roman"/>
          <w:b/>
          <w:sz w:val="24"/>
          <w:szCs w:val="24"/>
          <w:lang w:val="fr-CA"/>
        </w:rPr>
        <w:t>du Outcome Questionnaire-45 (OQ-45) en milieu clinique et universitaire</w:t>
      </w:r>
    </w:p>
    <w:p w:rsidR="005E16EF" w:rsidRDefault="005E16EF" w:rsidP="005E16EF">
      <w:pPr>
        <w:spacing w:after="0" w:line="360" w:lineRule="auto"/>
        <w:jc w:val="center"/>
        <w:rPr>
          <w:rFonts w:ascii="Times New Roman" w:hAnsi="Times New Roman"/>
          <w:sz w:val="24"/>
          <w:szCs w:val="24"/>
          <w:lang w:val="fr-CA"/>
        </w:rPr>
      </w:pPr>
    </w:p>
    <w:p w:rsidR="005E16EF" w:rsidRDefault="005E16EF" w:rsidP="005E16EF">
      <w:pPr>
        <w:spacing w:after="0" w:line="360" w:lineRule="auto"/>
        <w:jc w:val="center"/>
        <w:rPr>
          <w:rFonts w:ascii="Times New Roman" w:hAnsi="Times New Roman"/>
          <w:sz w:val="24"/>
          <w:szCs w:val="24"/>
          <w:lang w:val="fr-CA"/>
        </w:rPr>
      </w:pPr>
      <w:r>
        <w:rPr>
          <w:rFonts w:ascii="Times New Roman" w:hAnsi="Times New Roman"/>
          <w:sz w:val="24"/>
          <w:szCs w:val="24"/>
          <w:lang w:val="fr-CA"/>
        </w:rPr>
        <w:t xml:space="preserve"> Patricia É. Brosseau-Liard</w:t>
      </w:r>
      <w:r>
        <w:rPr>
          <w:rFonts w:ascii="Times New Roman" w:hAnsi="Times New Roman"/>
          <w:sz w:val="24"/>
          <w:szCs w:val="24"/>
          <w:vertAlign w:val="superscript"/>
          <w:lang w:val="fr-CA"/>
        </w:rPr>
        <w:t>1</w:t>
      </w:r>
      <w:r>
        <w:rPr>
          <w:rFonts w:ascii="Times New Roman" w:hAnsi="Times New Roman"/>
          <w:sz w:val="24"/>
          <w:szCs w:val="24"/>
          <w:lang w:val="fr-CA"/>
        </w:rPr>
        <w:t>, Marie-Pier Vandette</w:t>
      </w:r>
      <w:r>
        <w:rPr>
          <w:rFonts w:ascii="Times New Roman" w:hAnsi="Times New Roman"/>
          <w:sz w:val="24"/>
          <w:szCs w:val="24"/>
          <w:vertAlign w:val="superscript"/>
          <w:lang w:val="fr-CA"/>
        </w:rPr>
        <w:t>1</w:t>
      </w:r>
      <w:r>
        <w:rPr>
          <w:rFonts w:ascii="Times New Roman" w:hAnsi="Times New Roman"/>
          <w:sz w:val="24"/>
          <w:szCs w:val="24"/>
          <w:lang w:val="fr-CA"/>
        </w:rPr>
        <w:t>, Parastoo Jamshidi</w:t>
      </w:r>
      <w:r>
        <w:rPr>
          <w:rFonts w:ascii="Times New Roman" w:hAnsi="Times New Roman"/>
          <w:sz w:val="24"/>
          <w:szCs w:val="24"/>
          <w:vertAlign w:val="superscript"/>
          <w:lang w:val="fr-CA"/>
        </w:rPr>
        <w:t>1</w:t>
      </w:r>
      <w:r>
        <w:rPr>
          <w:rFonts w:ascii="Times New Roman" w:hAnsi="Times New Roman"/>
          <w:sz w:val="24"/>
          <w:szCs w:val="24"/>
          <w:lang w:val="fr-CA"/>
        </w:rPr>
        <w:t>, Cary S. Kogan</w:t>
      </w:r>
      <w:r>
        <w:rPr>
          <w:rFonts w:ascii="Times New Roman" w:hAnsi="Times New Roman"/>
          <w:sz w:val="24"/>
          <w:szCs w:val="24"/>
          <w:vertAlign w:val="superscript"/>
          <w:lang w:val="fr-CA"/>
        </w:rPr>
        <w:t>1,2</w:t>
      </w:r>
      <w:r>
        <w:rPr>
          <w:rFonts w:ascii="Times New Roman" w:hAnsi="Times New Roman"/>
          <w:sz w:val="24"/>
          <w:szCs w:val="24"/>
          <w:lang w:val="fr-CA"/>
        </w:rPr>
        <w:t xml:space="preserve"> &amp; Timothy Aubry</w:t>
      </w:r>
      <w:r>
        <w:rPr>
          <w:rFonts w:ascii="Times New Roman" w:hAnsi="Times New Roman"/>
          <w:sz w:val="24"/>
          <w:szCs w:val="24"/>
          <w:vertAlign w:val="superscript"/>
          <w:lang w:val="fr-CA"/>
        </w:rPr>
        <w:t>1,2</w:t>
      </w:r>
    </w:p>
    <w:p w:rsidR="005E16EF" w:rsidRDefault="005E16EF" w:rsidP="005E16EF">
      <w:pPr>
        <w:spacing w:after="0" w:line="360" w:lineRule="auto"/>
        <w:jc w:val="center"/>
        <w:rPr>
          <w:rFonts w:ascii="Times New Roman" w:hAnsi="Times New Roman"/>
          <w:sz w:val="24"/>
          <w:szCs w:val="24"/>
          <w:lang w:val="fr-CA"/>
        </w:rPr>
      </w:pPr>
      <w:r>
        <w:rPr>
          <w:rFonts w:ascii="Times New Roman" w:hAnsi="Times New Roman"/>
          <w:sz w:val="24"/>
          <w:szCs w:val="24"/>
          <w:vertAlign w:val="superscript"/>
          <w:lang w:val="fr-CA"/>
        </w:rPr>
        <w:t>1</w:t>
      </w:r>
      <w:r>
        <w:rPr>
          <w:rFonts w:ascii="Times New Roman" w:hAnsi="Times New Roman"/>
          <w:sz w:val="24"/>
          <w:szCs w:val="24"/>
          <w:lang w:val="fr-CA"/>
        </w:rPr>
        <w:t>École de psychologie, Université d’Ottawa</w:t>
      </w:r>
    </w:p>
    <w:p w:rsidR="005E16EF" w:rsidRDefault="005E16EF" w:rsidP="005E16EF">
      <w:pPr>
        <w:spacing w:after="0" w:line="360" w:lineRule="auto"/>
        <w:jc w:val="center"/>
        <w:rPr>
          <w:rFonts w:ascii="Times New Roman" w:hAnsi="Times New Roman"/>
          <w:sz w:val="24"/>
          <w:szCs w:val="24"/>
          <w:lang w:val="fr-CA"/>
        </w:rPr>
      </w:pPr>
      <w:r>
        <w:rPr>
          <w:rFonts w:ascii="Times New Roman" w:hAnsi="Times New Roman"/>
          <w:sz w:val="24"/>
          <w:szCs w:val="24"/>
          <w:vertAlign w:val="superscript"/>
          <w:lang w:val="fr-CA"/>
        </w:rPr>
        <w:t>2</w:t>
      </w:r>
      <w:r>
        <w:rPr>
          <w:rFonts w:ascii="Times New Roman" w:hAnsi="Times New Roman"/>
          <w:sz w:val="24"/>
          <w:szCs w:val="24"/>
          <w:lang w:val="fr-CA"/>
        </w:rPr>
        <w:t>Centre de re</w:t>
      </w:r>
      <w:r w:rsidRPr="004A7703">
        <w:rPr>
          <w:rFonts w:ascii="Times New Roman" w:hAnsi="Times New Roman"/>
          <w:sz w:val="24"/>
          <w:szCs w:val="24"/>
          <w:lang w:val="fr-CA"/>
        </w:rPr>
        <w:t>cherche et des services psychologiques</w:t>
      </w:r>
      <w:r>
        <w:rPr>
          <w:rFonts w:ascii="Times New Roman" w:hAnsi="Times New Roman"/>
          <w:sz w:val="24"/>
          <w:szCs w:val="24"/>
          <w:lang w:val="fr-CA"/>
        </w:rPr>
        <w:t>, Université d’Ottawa</w:t>
      </w:r>
    </w:p>
    <w:p w:rsidR="005E16EF" w:rsidRDefault="005E16EF" w:rsidP="005E16EF">
      <w:pPr>
        <w:spacing w:after="0" w:line="360" w:lineRule="auto"/>
        <w:rPr>
          <w:rFonts w:ascii="Times New Roman" w:hAnsi="Times New Roman"/>
          <w:sz w:val="24"/>
          <w:szCs w:val="24"/>
          <w:lang w:val="fr-CA"/>
        </w:rPr>
      </w:pPr>
    </w:p>
    <w:p w:rsidR="005E16EF" w:rsidRDefault="005E16EF" w:rsidP="005E16EF">
      <w:pPr>
        <w:spacing w:after="0" w:line="360" w:lineRule="auto"/>
        <w:jc w:val="center"/>
        <w:rPr>
          <w:rFonts w:ascii="Times New Roman" w:hAnsi="Times New Roman"/>
          <w:sz w:val="24"/>
          <w:szCs w:val="24"/>
          <w:lang w:val="fr-CA"/>
        </w:rPr>
      </w:pPr>
      <w:r>
        <w:rPr>
          <w:rFonts w:ascii="Times New Roman" w:hAnsi="Times New Roman"/>
          <w:sz w:val="24"/>
          <w:szCs w:val="24"/>
          <w:lang w:val="fr-CA"/>
        </w:rPr>
        <w:t>Adresse de correspondance :</w:t>
      </w:r>
    </w:p>
    <w:p w:rsidR="005E16EF" w:rsidRDefault="005E16EF" w:rsidP="005E16EF">
      <w:pPr>
        <w:spacing w:after="0" w:line="240" w:lineRule="auto"/>
        <w:jc w:val="center"/>
        <w:rPr>
          <w:rFonts w:ascii="Times New Roman" w:hAnsi="Times New Roman"/>
          <w:sz w:val="24"/>
          <w:szCs w:val="24"/>
          <w:lang w:val="fr-CA"/>
        </w:rPr>
      </w:pPr>
      <w:r>
        <w:rPr>
          <w:rFonts w:ascii="Times New Roman" w:hAnsi="Times New Roman"/>
          <w:sz w:val="24"/>
          <w:szCs w:val="24"/>
          <w:lang w:val="fr-CA"/>
        </w:rPr>
        <w:t>Patricia Brosseau-Liard</w:t>
      </w:r>
    </w:p>
    <w:p w:rsidR="005E16EF" w:rsidRDefault="005E16EF" w:rsidP="005E16EF">
      <w:pPr>
        <w:spacing w:after="0" w:line="240" w:lineRule="auto"/>
        <w:jc w:val="center"/>
        <w:rPr>
          <w:rFonts w:ascii="Times New Roman" w:hAnsi="Times New Roman"/>
          <w:sz w:val="24"/>
          <w:szCs w:val="24"/>
          <w:lang w:val="fr-CA"/>
        </w:rPr>
      </w:pPr>
      <w:r>
        <w:rPr>
          <w:rFonts w:ascii="Times New Roman" w:hAnsi="Times New Roman"/>
          <w:sz w:val="24"/>
          <w:szCs w:val="24"/>
          <w:lang w:val="fr-CA"/>
        </w:rPr>
        <w:t>École de psychologie, Université d’Ottawa</w:t>
      </w:r>
    </w:p>
    <w:p w:rsidR="005E16EF" w:rsidRDefault="005E16EF" w:rsidP="005E16EF">
      <w:pPr>
        <w:spacing w:after="0" w:line="240" w:lineRule="auto"/>
        <w:jc w:val="center"/>
        <w:rPr>
          <w:rFonts w:ascii="Times New Roman" w:hAnsi="Times New Roman"/>
          <w:sz w:val="24"/>
          <w:szCs w:val="24"/>
          <w:lang w:val="fr-CA"/>
        </w:rPr>
      </w:pPr>
      <w:r>
        <w:rPr>
          <w:rFonts w:ascii="Times New Roman" w:hAnsi="Times New Roman"/>
          <w:sz w:val="24"/>
          <w:szCs w:val="24"/>
          <w:lang w:val="fr-CA"/>
        </w:rPr>
        <w:t>136 Jean-Jacques-Lussier, Ottawa, ON, K1N 6N5</w:t>
      </w:r>
    </w:p>
    <w:p w:rsidR="005E16EF" w:rsidRDefault="005E16EF" w:rsidP="005E16EF">
      <w:pPr>
        <w:spacing w:after="0" w:line="240" w:lineRule="auto"/>
        <w:jc w:val="center"/>
        <w:rPr>
          <w:rFonts w:ascii="Times New Roman" w:hAnsi="Times New Roman"/>
          <w:sz w:val="24"/>
          <w:szCs w:val="24"/>
          <w:lang w:val="fr-CA"/>
        </w:rPr>
      </w:pPr>
      <w:r>
        <w:rPr>
          <w:rFonts w:ascii="Times New Roman" w:hAnsi="Times New Roman"/>
          <w:sz w:val="24"/>
          <w:szCs w:val="24"/>
          <w:lang w:val="fr-CA"/>
        </w:rPr>
        <w:t>(613) 562-5800 ext. 4453</w:t>
      </w:r>
    </w:p>
    <w:p w:rsidR="005E16EF" w:rsidRDefault="005E16EF" w:rsidP="005E16EF">
      <w:pPr>
        <w:spacing w:after="0" w:line="240" w:lineRule="auto"/>
        <w:jc w:val="center"/>
        <w:rPr>
          <w:rFonts w:ascii="Times New Roman" w:hAnsi="Times New Roman"/>
          <w:sz w:val="24"/>
          <w:szCs w:val="24"/>
          <w:lang w:val="fr-CA"/>
        </w:rPr>
      </w:pPr>
      <w:hyperlink r:id="rId8" w:history="1">
        <w:r w:rsidRPr="001A7138">
          <w:rPr>
            <w:rStyle w:val="Hyperlink"/>
            <w:rFonts w:ascii="Times New Roman" w:hAnsi="Times New Roman"/>
            <w:sz w:val="24"/>
            <w:szCs w:val="24"/>
            <w:lang w:val="fr-CA"/>
          </w:rPr>
          <w:t>pbrossea@uottawa.ca</w:t>
        </w:r>
      </w:hyperlink>
    </w:p>
    <w:p w:rsidR="005E16EF" w:rsidRDefault="005E16EF" w:rsidP="005E16EF">
      <w:pPr>
        <w:spacing w:after="0" w:line="240" w:lineRule="auto"/>
        <w:jc w:val="center"/>
        <w:rPr>
          <w:rFonts w:ascii="Times New Roman" w:hAnsi="Times New Roman"/>
          <w:sz w:val="24"/>
          <w:szCs w:val="24"/>
          <w:lang w:val="fr-CA"/>
        </w:rPr>
      </w:pPr>
    </w:p>
    <w:p w:rsidR="005E16EF" w:rsidRDefault="005E16EF" w:rsidP="005E16EF">
      <w:pPr>
        <w:spacing w:after="0" w:line="240" w:lineRule="auto"/>
        <w:jc w:val="center"/>
        <w:rPr>
          <w:rFonts w:ascii="Times New Roman" w:hAnsi="Times New Roman"/>
          <w:sz w:val="24"/>
          <w:szCs w:val="24"/>
          <w:lang w:val="fr-CA"/>
        </w:rPr>
      </w:pPr>
    </w:p>
    <w:p w:rsidR="005E16EF" w:rsidRPr="00271BE8" w:rsidRDefault="005E16EF" w:rsidP="005E16EF">
      <w:pPr>
        <w:spacing w:after="0" w:line="240" w:lineRule="auto"/>
        <w:jc w:val="center"/>
        <w:rPr>
          <w:rFonts w:ascii="Times New Roman" w:hAnsi="Times New Roman"/>
          <w:sz w:val="24"/>
          <w:szCs w:val="24"/>
          <w:lang w:val="fr-CA"/>
        </w:rPr>
      </w:pPr>
      <w:r w:rsidRPr="007E47D0">
        <w:rPr>
          <w:rFonts w:ascii="Times New Roman" w:hAnsi="Times New Roman"/>
          <w:b/>
          <w:sz w:val="24"/>
          <w:szCs w:val="24"/>
          <w:lang w:val="fr-CA"/>
        </w:rPr>
        <w:t>Remerciements :</w:t>
      </w:r>
      <w:r>
        <w:rPr>
          <w:rFonts w:ascii="Times New Roman" w:hAnsi="Times New Roman"/>
          <w:sz w:val="24"/>
          <w:szCs w:val="24"/>
          <w:lang w:val="fr-CA"/>
        </w:rPr>
        <w:t xml:space="preserve"> Nous tenons à remercier Dwayne Schindler et le Centre de recherche et des services psychologiques de l’Université d’Ottawa.</w:t>
      </w:r>
    </w:p>
    <w:p w:rsidR="006F3672" w:rsidRDefault="006F3672" w:rsidP="006F3672">
      <w:pPr>
        <w:jc w:val="center"/>
        <w:rPr>
          <w:rFonts w:ascii="Times New Roman" w:hAnsi="Times New Roman"/>
          <w:sz w:val="24"/>
          <w:szCs w:val="24"/>
          <w:lang w:val="fr-CA"/>
        </w:rPr>
      </w:pPr>
    </w:p>
    <w:p w:rsidR="00CB0290" w:rsidRDefault="005E16EF" w:rsidP="005E16EF">
      <w:pPr>
        <w:rPr>
          <w:rFonts w:ascii="Times New Roman" w:hAnsi="Times New Roman"/>
          <w:sz w:val="24"/>
          <w:szCs w:val="24"/>
          <w:lang w:val="fr-CA"/>
        </w:rPr>
      </w:pPr>
      <w:r>
        <w:rPr>
          <w:b/>
          <w:bCs/>
        </w:rPr>
        <w:t>© 2019, Canadian Psychological Association. This paper is not the copy of record and may not exactly replicate the final, authoritative version of the article. Please do not copy or cite without authors' permission. The final article will be available, upon publication, via its DOI: 10.1037/cbs0000138</w:t>
      </w:r>
      <w:r w:rsidR="005E69C7">
        <w:rPr>
          <w:rFonts w:ascii="Times New Roman" w:hAnsi="Times New Roman"/>
          <w:sz w:val="24"/>
          <w:szCs w:val="24"/>
          <w:lang w:val="fr-CA"/>
        </w:rPr>
        <w:tab/>
      </w:r>
    </w:p>
    <w:p w:rsidR="006F3672" w:rsidRPr="006F3672" w:rsidRDefault="00CB0290" w:rsidP="006276E3">
      <w:pPr>
        <w:jc w:val="center"/>
        <w:rPr>
          <w:rFonts w:ascii="Times New Roman" w:hAnsi="Times New Roman"/>
          <w:b/>
          <w:sz w:val="24"/>
          <w:szCs w:val="24"/>
          <w:lang w:val="fr-CA"/>
        </w:rPr>
      </w:pPr>
      <w:bookmarkStart w:id="0" w:name="_GoBack"/>
      <w:bookmarkEnd w:id="0"/>
      <w:r>
        <w:rPr>
          <w:rFonts w:ascii="Times New Roman" w:hAnsi="Times New Roman"/>
          <w:sz w:val="24"/>
          <w:szCs w:val="24"/>
          <w:lang w:val="fr-CA"/>
        </w:rPr>
        <w:br w:type="page"/>
      </w:r>
      <w:r w:rsidR="006F3672" w:rsidRPr="006F3672">
        <w:rPr>
          <w:rFonts w:ascii="Times New Roman" w:hAnsi="Times New Roman"/>
          <w:b/>
          <w:sz w:val="24"/>
          <w:szCs w:val="24"/>
          <w:lang w:val="fr-CA"/>
        </w:rPr>
        <w:lastRenderedPageBreak/>
        <w:t>Résumé</w:t>
      </w:r>
    </w:p>
    <w:p w:rsidR="00F27C37" w:rsidRDefault="00F27C37" w:rsidP="00290797">
      <w:pPr>
        <w:spacing w:after="0" w:line="480" w:lineRule="auto"/>
        <w:ind w:firstLine="720"/>
        <w:rPr>
          <w:rFonts w:ascii="Times New Roman" w:hAnsi="Times New Roman"/>
          <w:sz w:val="24"/>
          <w:szCs w:val="24"/>
          <w:lang w:val="fr-CA"/>
        </w:rPr>
      </w:pPr>
      <w:r w:rsidRPr="00F27C37">
        <w:rPr>
          <w:rFonts w:ascii="Times New Roman" w:hAnsi="Times New Roman"/>
          <w:sz w:val="24"/>
          <w:szCs w:val="24"/>
          <w:lang w:val="fr-CA"/>
        </w:rPr>
        <w:t>Cette étude a examiné les p</w:t>
      </w:r>
      <w:r w:rsidRPr="00FE5AE7">
        <w:rPr>
          <w:rFonts w:ascii="Times New Roman" w:hAnsi="Times New Roman"/>
          <w:sz w:val="24"/>
          <w:szCs w:val="24"/>
          <w:lang w:val="fr-CA"/>
        </w:rPr>
        <w:t>ropriétés psychométriques de la Mesure d’impact (MI-45)</w:t>
      </w:r>
      <w:r w:rsidRPr="00F27C37">
        <w:rPr>
          <w:rFonts w:ascii="Times New Roman" w:hAnsi="Times New Roman"/>
          <w:sz w:val="24"/>
          <w:szCs w:val="24"/>
          <w:lang w:val="fr-CA"/>
        </w:rPr>
        <w:t xml:space="preserve">, </w:t>
      </w:r>
      <w:r w:rsidR="009D0636">
        <w:rPr>
          <w:rFonts w:ascii="Times New Roman" w:hAnsi="Times New Roman"/>
          <w:sz w:val="24"/>
          <w:szCs w:val="24"/>
          <w:lang w:val="fr-CA"/>
        </w:rPr>
        <w:t>traduction</w:t>
      </w:r>
      <w:r w:rsidR="002A1AD1">
        <w:rPr>
          <w:rFonts w:ascii="Times New Roman" w:hAnsi="Times New Roman"/>
          <w:sz w:val="24"/>
          <w:szCs w:val="24"/>
          <w:lang w:val="fr-CA"/>
        </w:rPr>
        <w:t xml:space="preserve"> française de l’échelle couramment utilisée appelée </w:t>
      </w:r>
      <w:r w:rsidR="002A1AD1" w:rsidRPr="002A1AD1">
        <w:rPr>
          <w:rFonts w:ascii="Times New Roman" w:hAnsi="Times New Roman"/>
          <w:i/>
          <w:sz w:val="24"/>
          <w:szCs w:val="24"/>
          <w:lang w:val="fr-CA"/>
        </w:rPr>
        <w:t>Outcome Questionnaire</w:t>
      </w:r>
      <w:r w:rsidR="009D0636">
        <w:rPr>
          <w:rFonts w:ascii="Times New Roman" w:hAnsi="Times New Roman"/>
          <w:i/>
          <w:sz w:val="24"/>
          <w:szCs w:val="24"/>
          <w:lang w:val="fr-CA"/>
        </w:rPr>
        <w:t>-45</w:t>
      </w:r>
      <w:r w:rsidR="002A1AD1">
        <w:rPr>
          <w:rFonts w:ascii="Times New Roman" w:hAnsi="Times New Roman"/>
          <w:sz w:val="24"/>
          <w:szCs w:val="24"/>
          <w:lang w:val="fr-CA"/>
        </w:rPr>
        <w:t xml:space="preserve"> (OQ-45).</w:t>
      </w:r>
      <w:r w:rsidRPr="00F27C37">
        <w:rPr>
          <w:rFonts w:ascii="Times New Roman" w:hAnsi="Times New Roman"/>
          <w:sz w:val="24"/>
          <w:szCs w:val="24"/>
          <w:lang w:val="fr-CA"/>
        </w:rPr>
        <w:t xml:space="preserve"> </w:t>
      </w:r>
      <w:r w:rsidR="002A1AD1">
        <w:rPr>
          <w:rFonts w:ascii="Times New Roman" w:hAnsi="Times New Roman"/>
          <w:sz w:val="24"/>
          <w:szCs w:val="24"/>
          <w:lang w:val="fr-CA"/>
        </w:rPr>
        <w:t xml:space="preserve">Cette mesure </w:t>
      </w:r>
      <w:r w:rsidRPr="00F27C37">
        <w:rPr>
          <w:rFonts w:ascii="Times New Roman" w:hAnsi="Times New Roman"/>
          <w:sz w:val="24"/>
          <w:szCs w:val="24"/>
          <w:lang w:val="fr-CA"/>
        </w:rPr>
        <w:t>est un instrument d'auto-évaluation conçu pour mesurer le changement quant au fonctionnement du client</w:t>
      </w:r>
      <w:r w:rsidR="00443812">
        <w:rPr>
          <w:rFonts w:ascii="Times New Roman" w:hAnsi="Times New Roman"/>
          <w:sz w:val="24"/>
          <w:szCs w:val="24"/>
          <w:lang w:val="fr-CA"/>
        </w:rPr>
        <w:t xml:space="preserve"> recevant des services de santé mentale</w:t>
      </w:r>
      <w:r w:rsidRPr="00F27C37">
        <w:rPr>
          <w:rFonts w:ascii="Times New Roman" w:hAnsi="Times New Roman"/>
          <w:sz w:val="24"/>
          <w:szCs w:val="24"/>
          <w:lang w:val="fr-CA"/>
        </w:rPr>
        <w:t xml:space="preserve">. </w:t>
      </w:r>
      <w:r w:rsidRPr="009309AA">
        <w:rPr>
          <w:rFonts w:ascii="Times New Roman" w:hAnsi="Times New Roman"/>
          <w:sz w:val="24"/>
          <w:szCs w:val="24"/>
          <w:lang w:val="fr-CA"/>
        </w:rPr>
        <w:t xml:space="preserve">Deux échantillons </w:t>
      </w:r>
      <w:r w:rsidR="00DF17B2">
        <w:rPr>
          <w:rFonts w:ascii="Times New Roman" w:hAnsi="Times New Roman"/>
          <w:sz w:val="24"/>
          <w:szCs w:val="24"/>
          <w:lang w:val="fr-CA"/>
        </w:rPr>
        <w:t>non-clinique</w:t>
      </w:r>
      <w:r w:rsidR="004123EF">
        <w:rPr>
          <w:rFonts w:ascii="Times New Roman" w:hAnsi="Times New Roman"/>
          <w:sz w:val="24"/>
          <w:szCs w:val="24"/>
          <w:lang w:val="fr-CA"/>
        </w:rPr>
        <w:t>s</w:t>
      </w:r>
      <w:r w:rsidR="0088563E">
        <w:rPr>
          <w:rFonts w:ascii="Times New Roman" w:hAnsi="Times New Roman"/>
          <w:sz w:val="24"/>
          <w:szCs w:val="24"/>
          <w:lang w:val="fr-CA"/>
        </w:rPr>
        <w:t xml:space="preserve"> d'étudiants universitaires </w:t>
      </w:r>
      <w:r w:rsidRPr="00F27C37">
        <w:rPr>
          <w:rFonts w:ascii="Times New Roman" w:hAnsi="Times New Roman"/>
          <w:sz w:val="24"/>
          <w:szCs w:val="24"/>
          <w:lang w:val="fr-CA"/>
        </w:rPr>
        <w:t>ont été recrutés</w:t>
      </w:r>
      <w:r w:rsidR="002A1AD1">
        <w:rPr>
          <w:rFonts w:ascii="Times New Roman" w:hAnsi="Times New Roman"/>
          <w:sz w:val="24"/>
          <w:szCs w:val="24"/>
          <w:lang w:val="fr-CA"/>
        </w:rPr>
        <w:t xml:space="preserve"> ainsi </w:t>
      </w:r>
      <w:r w:rsidR="00443812">
        <w:rPr>
          <w:rFonts w:ascii="Times New Roman" w:hAnsi="Times New Roman"/>
          <w:sz w:val="24"/>
          <w:szCs w:val="24"/>
          <w:lang w:val="fr-CA"/>
        </w:rPr>
        <w:t xml:space="preserve">qu’un </w:t>
      </w:r>
      <w:r w:rsidRPr="00F27C37">
        <w:rPr>
          <w:rFonts w:ascii="Times New Roman" w:hAnsi="Times New Roman"/>
          <w:sz w:val="24"/>
          <w:szCs w:val="24"/>
          <w:lang w:val="fr-CA"/>
        </w:rPr>
        <w:t>échantillon clinique provenant d'un</w:t>
      </w:r>
      <w:r w:rsidR="0088563E">
        <w:rPr>
          <w:rFonts w:ascii="Times New Roman" w:hAnsi="Times New Roman"/>
          <w:sz w:val="24"/>
          <w:szCs w:val="24"/>
          <w:lang w:val="fr-CA"/>
        </w:rPr>
        <w:t xml:space="preserve"> centre de services psychologiques universitaire</w:t>
      </w:r>
      <w:r w:rsidR="007E56AC">
        <w:rPr>
          <w:rFonts w:ascii="Times New Roman" w:hAnsi="Times New Roman"/>
          <w:sz w:val="24"/>
          <w:szCs w:val="24"/>
          <w:lang w:val="fr-CA"/>
        </w:rPr>
        <w:t xml:space="preserve"> et de formation offrant des services à la communauté</w:t>
      </w:r>
      <w:r w:rsidRPr="00F27C37">
        <w:rPr>
          <w:rFonts w:ascii="Times New Roman" w:hAnsi="Times New Roman"/>
          <w:sz w:val="24"/>
          <w:szCs w:val="24"/>
          <w:lang w:val="fr-CA"/>
        </w:rPr>
        <w:t xml:space="preserve">. </w:t>
      </w:r>
      <w:r w:rsidR="007E56AC" w:rsidRPr="007E56AC">
        <w:rPr>
          <w:rFonts w:ascii="Times New Roman" w:hAnsi="Times New Roman"/>
          <w:sz w:val="24"/>
          <w:szCs w:val="24"/>
          <w:lang w:val="fr-CA"/>
        </w:rPr>
        <w:t xml:space="preserve">Les propriétés psychométriques </w:t>
      </w:r>
      <w:r w:rsidR="00A040C4">
        <w:rPr>
          <w:rFonts w:ascii="Times New Roman" w:hAnsi="Times New Roman"/>
          <w:sz w:val="24"/>
          <w:szCs w:val="24"/>
          <w:lang w:val="fr-CA"/>
        </w:rPr>
        <w:t xml:space="preserve">de la MI-45 </w:t>
      </w:r>
      <w:r w:rsidR="007E56AC" w:rsidRPr="007E56AC">
        <w:rPr>
          <w:rFonts w:ascii="Times New Roman" w:hAnsi="Times New Roman"/>
          <w:sz w:val="24"/>
          <w:szCs w:val="24"/>
          <w:lang w:val="fr-CA"/>
        </w:rPr>
        <w:t xml:space="preserve">ont été calculées </w:t>
      </w:r>
      <w:r w:rsidR="00A040C4">
        <w:rPr>
          <w:rFonts w:ascii="Times New Roman" w:hAnsi="Times New Roman"/>
          <w:sz w:val="24"/>
          <w:szCs w:val="24"/>
          <w:lang w:val="fr-CA"/>
        </w:rPr>
        <w:t xml:space="preserve">en fonction des réponses des participants </w:t>
      </w:r>
      <w:r w:rsidR="007E56AC" w:rsidRPr="007E56AC">
        <w:rPr>
          <w:rFonts w:ascii="Times New Roman" w:hAnsi="Times New Roman"/>
          <w:sz w:val="24"/>
          <w:szCs w:val="24"/>
          <w:lang w:val="fr-CA"/>
        </w:rPr>
        <w:t xml:space="preserve">et les résultats suggèrent que </w:t>
      </w:r>
      <w:r w:rsidR="00CD1884">
        <w:rPr>
          <w:rFonts w:ascii="Times New Roman" w:hAnsi="Times New Roman"/>
          <w:sz w:val="24"/>
          <w:szCs w:val="24"/>
          <w:lang w:val="fr-CA"/>
        </w:rPr>
        <w:t>la MI-45</w:t>
      </w:r>
      <w:r w:rsidR="007E56AC" w:rsidRPr="007E56AC">
        <w:rPr>
          <w:rFonts w:ascii="Times New Roman" w:hAnsi="Times New Roman"/>
          <w:sz w:val="24"/>
          <w:szCs w:val="24"/>
          <w:lang w:val="fr-CA"/>
        </w:rPr>
        <w:t xml:space="preserve"> </w:t>
      </w:r>
      <w:r w:rsidR="00CD1884">
        <w:rPr>
          <w:rFonts w:ascii="Times New Roman" w:hAnsi="Times New Roman"/>
          <w:sz w:val="24"/>
          <w:szCs w:val="24"/>
          <w:lang w:val="fr-CA"/>
        </w:rPr>
        <w:t>est comparable</w:t>
      </w:r>
      <w:r w:rsidR="007E56AC" w:rsidRPr="007E56AC">
        <w:rPr>
          <w:rFonts w:ascii="Times New Roman" w:hAnsi="Times New Roman"/>
          <w:sz w:val="24"/>
          <w:szCs w:val="24"/>
          <w:lang w:val="fr-CA"/>
        </w:rPr>
        <w:t xml:space="preserve"> à la version anglaise originale et aux versions disponibles dans d'autres langues.</w:t>
      </w:r>
      <w:r w:rsidR="007E56AC">
        <w:rPr>
          <w:rFonts w:ascii="Times New Roman" w:hAnsi="Times New Roman"/>
          <w:sz w:val="24"/>
          <w:szCs w:val="24"/>
          <w:lang w:val="fr-CA"/>
        </w:rPr>
        <w:t xml:space="preserve"> </w:t>
      </w:r>
      <w:r w:rsidR="00A040C4">
        <w:rPr>
          <w:rFonts w:ascii="Times New Roman" w:hAnsi="Times New Roman"/>
          <w:sz w:val="24"/>
          <w:szCs w:val="24"/>
          <w:lang w:val="fr-CA"/>
        </w:rPr>
        <w:t xml:space="preserve">La MI-45 a de plus une bonne concordance avec la version anglaise administrée à une portion de l’échantillon </w:t>
      </w:r>
      <w:r w:rsidR="00DF17B2">
        <w:rPr>
          <w:rFonts w:ascii="Times New Roman" w:hAnsi="Times New Roman"/>
          <w:sz w:val="24"/>
          <w:szCs w:val="24"/>
          <w:lang w:val="fr-CA"/>
        </w:rPr>
        <w:t>universitaire</w:t>
      </w:r>
      <w:r w:rsidR="00A040C4">
        <w:rPr>
          <w:rFonts w:ascii="Times New Roman" w:hAnsi="Times New Roman"/>
          <w:sz w:val="24"/>
          <w:szCs w:val="24"/>
          <w:lang w:val="fr-CA"/>
        </w:rPr>
        <w:t xml:space="preserve"> ainsi qu’une bonne validité convergente avec des mesures de symptômes psychologique ou à l’inverse de bien-être psychologique.</w:t>
      </w:r>
    </w:p>
    <w:p w:rsidR="006F3672" w:rsidRPr="00E479DC" w:rsidRDefault="00343399" w:rsidP="00290797">
      <w:pPr>
        <w:spacing w:after="0" w:line="480" w:lineRule="auto"/>
        <w:jc w:val="center"/>
        <w:rPr>
          <w:rFonts w:ascii="Times New Roman" w:hAnsi="Times New Roman"/>
          <w:b/>
          <w:sz w:val="24"/>
          <w:szCs w:val="24"/>
        </w:rPr>
      </w:pPr>
      <w:r w:rsidRPr="00E479DC">
        <w:rPr>
          <w:rFonts w:ascii="Times New Roman" w:hAnsi="Times New Roman"/>
          <w:b/>
          <w:sz w:val="24"/>
          <w:szCs w:val="24"/>
        </w:rPr>
        <w:t>Abstract</w:t>
      </w:r>
    </w:p>
    <w:p w:rsidR="001E295F" w:rsidRPr="007F6594" w:rsidRDefault="001E295F" w:rsidP="001E295F">
      <w:pPr>
        <w:spacing w:after="0" w:line="480" w:lineRule="auto"/>
        <w:ind w:firstLine="720"/>
        <w:rPr>
          <w:rFonts w:ascii="Times New Roman" w:hAnsi="Times New Roman"/>
          <w:sz w:val="24"/>
          <w:szCs w:val="24"/>
        </w:rPr>
      </w:pPr>
      <w:r w:rsidRPr="007F6594">
        <w:rPr>
          <w:rFonts w:ascii="Times New Roman" w:hAnsi="Times New Roman"/>
          <w:sz w:val="24"/>
          <w:szCs w:val="24"/>
        </w:rPr>
        <w:t>This study examined the psychom</w:t>
      </w:r>
      <w:r>
        <w:rPr>
          <w:rFonts w:ascii="Times New Roman" w:hAnsi="Times New Roman"/>
          <w:sz w:val="24"/>
          <w:szCs w:val="24"/>
        </w:rPr>
        <w:t>etric properties of the Mesure d'Impact</w:t>
      </w:r>
      <w:r w:rsidRPr="007F6594">
        <w:rPr>
          <w:rFonts w:ascii="Times New Roman" w:hAnsi="Times New Roman"/>
          <w:sz w:val="24"/>
          <w:szCs w:val="24"/>
        </w:rPr>
        <w:t xml:space="preserve"> </w:t>
      </w:r>
      <w:r>
        <w:rPr>
          <w:rFonts w:ascii="Times New Roman" w:hAnsi="Times New Roman"/>
          <w:sz w:val="24"/>
          <w:szCs w:val="24"/>
        </w:rPr>
        <w:t>45</w:t>
      </w:r>
      <w:r w:rsidR="00CD1884">
        <w:rPr>
          <w:rFonts w:ascii="Times New Roman" w:hAnsi="Times New Roman"/>
          <w:sz w:val="24"/>
          <w:szCs w:val="24"/>
        </w:rPr>
        <w:t xml:space="preserve"> </w:t>
      </w:r>
      <w:r w:rsidRPr="007F6594">
        <w:rPr>
          <w:rFonts w:ascii="Times New Roman" w:hAnsi="Times New Roman"/>
          <w:sz w:val="24"/>
          <w:szCs w:val="24"/>
        </w:rPr>
        <w:t>(MI-45), which is the French translation of the commonly used scale called Outcome Questionnaire-45 (OQ-45). Th</w:t>
      </w:r>
      <w:r w:rsidR="0046174D">
        <w:rPr>
          <w:rFonts w:ascii="Times New Roman" w:hAnsi="Times New Roman"/>
          <w:sz w:val="24"/>
          <w:szCs w:val="24"/>
        </w:rPr>
        <w:t>e</w:t>
      </w:r>
      <w:r w:rsidRPr="007F6594">
        <w:rPr>
          <w:rFonts w:ascii="Times New Roman" w:hAnsi="Times New Roman"/>
          <w:sz w:val="24"/>
          <w:szCs w:val="24"/>
        </w:rPr>
        <w:t xml:space="preserve"> measure is a self-</w:t>
      </w:r>
      <w:r w:rsidR="00D5318E">
        <w:rPr>
          <w:rFonts w:ascii="Times New Roman" w:hAnsi="Times New Roman"/>
          <w:sz w:val="24"/>
          <w:szCs w:val="24"/>
        </w:rPr>
        <w:t>report</w:t>
      </w:r>
      <w:r w:rsidRPr="007F6594">
        <w:rPr>
          <w:rFonts w:ascii="Times New Roman" w:hAnsi="Times New Roman"/>
          <w:sz w:val="24"/>
          <w:szCs w:val="24"/>
        </w:rPr>
        <w:t xml:space="preserve"> tool designed to </w:t>
      </w:r>
      <w:r w:rsidR="0046174D">
        <w:rPr>
          <w:rFonts w:ascii="Times New Roman" w:hAnsi="Times New Roman"/>
          <w:sz w:val="24"/>
          <w:szCs w:val="24"/>
        </w:rPr>
        <w:t>evaluate c</w:t>
      </w:r>
      <w:r w:rsidRPr="007F6594">
        <w:rPr>
          <w:rFonts w:ascii="Times New Roman" w:hAnsi="Times New Roman"/>
          <w:sz w:val="24"/>
          <w:szCs w:val="24"/>
        </w:rPr>
        <w:t xml:space="preserve">hange in </w:t>
      </w:r>
      <w:r w:rsidR="0046174D">
        <w:rPr>
          <w:rFonts w:ascii="Times New Roman" w:hAnsi="Times New Roman"/>
          <w:sz w:val="24"/>
          <w:szCs w:val="24"/>
        </w:rPr>
        <w:t xml:space="preserve">client </w:t>
      </w:r>
      <w:r w:rsidRPr="007F6594">
        <w:rPr>
          <w:rFonts w:ascii="Times New Roman" w:hAnsi="Times New Roman"/>
          <w:sz w:val="24"/>
          <w:szCs w:val="24"/>
        </w:rPr>
        <w:t xml:space="preserve">functioning </w:t>
      </w:r>
      <w:r w:rsidR="0046174D">
        <w:rPr>
          <w:rFonts w:ascii="Times New Roman" w:hAnsi="Times New Roman"/>
          <w:sz w:val="24"/>
          <w:szCs w:val="24"/>
        </w:rPr>
        <w:t xml:space="preserve">in the context of </w:t>
      </w:r>
      <w:r w:rsidRPr="007F6594">
        <w:rPr>
          <w:rFonts w:ascii="Times New Roman" w:hAnsi="Times New Roman"/>
          <w:sz w:val="24"/>
          <w:szCs w:val="24"/>
        </w:rPr>
        <w:t>rec</w:t>
      </w:r>
      <w:r w:rsidR="00CD1884">
        <w:rPr>
          <w:rFonts w:ascii="Times New Roman" w:hAnsi="Times New Roman"/>
          <w:sz w:val="24"/>
          <w:szCs w:val="24"/>
        </w:rPr>
        <w:t>eiving mental health services. We recruited t</w:t>
      </w:r>
      <w:r w:rsidRPr="007F6594">
        <w:rPr>
          <w:rFonts w:ascii="Times New Roman" w:hAnsi="Times New Roman"/>
          <w:sz w:val="24"/>
          <w:szCs w:val="24"/>
        </w:rPr>
        <w:t xml:space="preserve">wo </w:t>
      </w:r>
      <w:r w:rsidR="00CD1884" w:rsidRPr="007F6594">
        <w:rPr>
          <w:rFonts w:ascii="Times New Roman" w:hAnsi="Times New Roman"/>
          <w:sz w:val="24"/>
          <w:szCs w:val="24"/>
        </w:rPr>
        <w:t xml:space="preserve">non-clinical </w:t>
      </w:r>
      <w:r w:rsidRPr="007F6594">
        <w:rPr>
          <w:rFonts w:ascii="Times New Roman" w:hAnsi="Times New Roman"/>
          <w:sz w:val="24"/>
          <w:szCs w:val="24"/>
        </w:rPr>
        <w:t xml:space="preserve">samples of </w:t>
      </w:r>
      <w:r w:rsidR="0088563E">
        <w:rPr>
          <w:rFonts w:ascii="Times New Roman" w:hAnsi="Times New Roman"/>
          <w:sz w:val="24"/>
          <w:szCs w:val="24"/>
        </w:rPr>
        <w:t xml:space="preserve">university students </w:t>
      </w:r>
      <w:r w:rsidRPr="007F6594">
        <w:rPr>
          <w:rFonts w:ascii="Times New Roman" w:hAnsi="Times New Roman"/>
          <w:sz w:val="24"/>
          <w:szCs w:val="24"/>
        </w:rPr>
        <w:t>as well a</w:t>
      </w:r>
      <w:r>
        <w:rPr>
          <w:rFonts w:ascii="Times New Roman" w:hAnsi="Times New Roman"/>
          <w:sz w:val="24"/>
          <w:szCs w:val="24"/>
        </w:rPr>
        <w:t xml:space="preserve">s a clinical sample from a </w:t>
      </w:r>
      <w:r w:rsidR="0046174D">
        <w:rPr>
          <w:rFonts w:ascii="Times New Roman" w:hAnsi="Times New Roman"/>
          <w:sz w:val="24"/>
          <w:szCs w:val="24"/>
        </w:rPr>
        <w:t xml:space="preserve">university-based </w:t>
      </w:r>
      <w:r w:rsidR="007E56AC">
        <w:rPr>
          <w:rFonts w:ascii="Times New Roman" w:hAnsi="Times New Roman"/>
          <w:sz w:val="24"/>
          <w:szCs w:val="24"/>
        </w:rPr>
        <w:t xml:space="preserve">training centre </w:t>
      </w:r>
      <w:r w:rsidR="00D5318E">
        <w:rPr>
          <w:rFonts w:ascii="Times New Roman" w:hAnsi="Times New Roman"/>
          <w:sz w:val="24"/>
          <w:szCs w:val="24"/>
        </w:rPr>
        <w:t xml:space="preserve">that delivered </w:t>
      </w:r>
      <w:r w:rsidR="007E56AC">
        <w:rPr>
          <w:rFonts w:ascii="Times New Roman" w:hAnsi="Times New Roman"/>
          <w:sz w:val="24"/>
          <w:szCs w:val="24"/>
        </w:rPr>
        <w:t xml:space="preserve">psychological services </w:t>
      </w:r>
      <w:r w:rsidR="00CD1884">
        <w:rPr>
          <w:rFonts w:ascii="Times New Roman" w:hAnsi="Times New Roman"/>
          <w:sz w:val="24"/>
          <w:szCs w:val="24"/>
        </w:rPr>
        <w:t xml:space="preserve">to the community. The </w:t>
      </w:r>
      <w:r w:rsidR="00534AF8">
        <w:rPr>
          <w:rFonts w:ascii="Times New Roman" w:hAnsi="Times New Roman"/>
          <w:sz w:val="24"/>
          <w:szCs w:val="24"/>
        </w:rPr>
        <w:t xml:space="preserve">MI-45 </w:t>
      </w:r>
      <w:r w:rsidR="00CD1884">
        <w:rPr>
          <w:rFonts w:ascii="Times New Roman" w:hAnsi="Times New Roman"/>
          <w:sz w:val="24"/>
          <w:szCs w:val="24"/>
        </w:rPr>
        <w:t>and o</w:t>
      </w:r>
      <w:r w:rsidR="007E56AC">
        <w:rPr>
          <w:rFonts w:ascii="Times New Roman" w:hAnsi="Times New Roman"/>
          <w:sz w:val="24"/>
          <w:szCs w:val="24"/>
        </w:rPr>
        <w:t>ther measures</w:t>
      </w:r>
      <w:r w:rsidRPr="007F6594">
        <w:rPr>
          <w:rFonts w:ascii="Times New Roman" w:hAnsi="Times New Roman"/>
          <w:sz w:val="24"/>
          <w:szCs w:val="24"/>
        </w:rPr>
        <w:t xml:space="preserve"> completed by the participants in these samples are presented. The psychometric properties calculated </w:t>
      </w:r>
      <w:r w:rsidR="00A040C4">
        <w:rPr>
          <w:rFonts w:ascii="Times New Roman" w:hAnsi="Times New Roman"/>
          <w:sz w:val="24"/>
          <w:szCs w:val="24"/>
        </w:rPr>
        <w:t xml:space="preserve">based on participants’ responses suggest </w:t>
      </w:r>
      <w:r w:rsidR="007E56AC">
        <w:rPr>
          <w:rFonts w:ascii="Times New Roman" w:hAnsi="Times New Roman"/>
          <w:sz w:val="24"/>
          <w:szCs w:val="24"/>
        </w:rPr>
        <w:t>th</w:t>
      </w:r>
      <w:r w:rsidR="005E69C7">
        <w:rPr>
          <w:rFonts w:ascii="Times New Roman" w:hAnsi="Times New Roman"/>
          <w:sz w:val="24"/>
          <w:szCs w:val="24"/>
        </w:rPr>
        <w:t>e</w:t>
      </w:r>
      <w:r w:rsidR="007E56AC">
        <w:rPr>
          <w:rFonts w:ascii="Times New Roman" w:hAnsi="Times New Roman"/>
          <w:sz w:val="24"/>
          <w:szCs w:val="24"/>
        </w:rPr>
        <w:t xml:space="preserve"> French </w:t>
      </w:r>
      <w:r w:rsidR="00CD1884">
        <w:rPr>
          <w:rFonts w:ascii="Times New Roman" w:hAnsi="Times New Roman"/>
          <w:sz w:val="24"/>
          <w:szCs w:val="24"/>
        </w:rPr>
        <w:t>MI-45</w:t>
      </w:r>
      <w:r w:rsidRPr="007F6594">
        <w:rPr>
          <w:rFonts w:ascii="Times New Roman" w:hAnsi="Times New Roman"/>
          <w:sz w:val="24"/>
          <w:szCs w:val="24"/>
        </w:rPr>
        <w:t xml:space="preserve"> </w:t>
      </w:r>
      <w:r w:rsidR="00D5318E">
        <w:rPr>
          <w:rFonts w:ascii="Times New Roman" w:hAnsi="Times New Roman"/>
          <w:sz w:val="24"/>
          <w:szCs w:val="24"/>
        </w:rPr>
        <w:t xml:space="preserve">is comparable </w:t>
      </w:r>
      <w:r w:rsidRPr="007F6594">
        <w:rPr>
          <w:rFonts w:ascii="Times New Roman" w:hAnsi="Times New Roman"/>
          <w:sz w:val="24"/>
          <w:szCs w:val="24"/>
        </w:rPr>
        <w:t>to the original English version and the version</w:t>
      </w:r>
      <w:r>
        <w:rPr>
          <w:rFonts w:ascii="Times New Roman" w:hAnsi="Times New Roman"/>
          <w:sz w:val="24"/>
          <w:szCs w:val="24"/>
        </w:rPr>
        <w:t>s available in other languages.</w:t>
      </w:r>
      <w:r w:rsidR="00A040C4">
        <w:rPr>
          <w:rFonts w:ascii="Times New Roman" w:hAnsi="Times New Roman"/>
          <w:sz w:val="24"/>
          <w:szCs w:val="24"/>
        </w:rPr>
        <w:t xml:space="preserve"> The MI-45 additionally demonstrates good agreement with the English version completed by bilingual non-clinical participants as well as a </w:t>
      </w:r>
      <w:r w:rsidR="00A040C4">
        <w:rPr>
          <w:rFonts w:ascii="Times New Roman" w:hAnsi="Times New Roman"/>
          <w:sz w:val="24"/>
          <w:szCs w:val="24"/>
        </w:rPr>
        <w:lastRenderedPageBreak/>
        <w:t>good convergent validity with measures of psychological symptoms or, inversely, measures of psychological well-being.</w:t>
      </w:r>
    </w:p>
    <w:p w:rsidR="007F6594" w:rsidRPr="002A1AD1" w:rsidRDefault="007F6594" w:rsidP="007F6594">
      <w:pPr>
        <w:spacing w:after="0" w:line="480" w:lineRule="auto"/>
        <w:ind w:firstLine="720"/>
        <w:rPr>
          <w:rFonts w:ascii="Times New Roman" w:hAnsi="Times New Roman"/>
          <w:sz w:val="24"/>
          <w:szCs w:val="24"/>
        </w:rPr>
      </w:pPr>
    </w:p>
    <w:p w:rsidR="00FB6D4A" w:rsidRPr="00290797" w:rsidRDefault="00290797">
      <w:pPr>
        <w:rPr>
          <w:rFonts w:ascii="Times New Roman" w:hAnsi="Times New Roman"/>
          <w:sz w:val="24"/>
          <w:szCs w:val="24"/>
          <w:lang w:val="fr-CA"/>
        </w:rPr>
      </w:pPr>
      <w:r w:rsidRPr="00290797">
        <w:rPr>
          <w:rFonts w:ascii="Times New Roman" w:hAnsi="Times New Roman"/>
          <w:b/>
          <w:sz w:val="24"/>
          <w:szCs w:val="24"/>
          <w:lang w:val="fr-CA"/>
        </w:rPr>
        <w:t>Mots-clés:</w:t>
      </w:r>
      <w:r w:rsidRPr="00290797">
        <w:rPr>
          <w:rFonts w:ascii="Times New Roman" w:hAnsi="Times New Roman"/>
          <w:sz w:val="24"/>
          <w:szCs w:val="24"/>
          <w:lang w:val="fr-CA"/>
        </w:rPr>
        <w:t xml:space="preserve"> Mesure d’impact, MI-45, Fiabilité, Validité, Propriétés psychométriques</w:t>
      </w:r>
    </w:p>
    <w:p w:rsidR="005E69C7" w:rsidRDefault="005E69C7" w:rsidP="006276E3">
      <w:pPr>
        <w:spacing w:after="0" w:line="480" w:lineRule="auto"/>
        <w:outlineLvl w:val="1"/>
        <w:rPr>
          <w:rFonts w:ascii="Times New Roman" w:eastAsia="Times New Roman" w:hAnsi="Times New Roman"/>
          <w:b/>
          <w:bCs/>
          <w:sz w:val="24"/>
          <w:szCs w:val="24"/>
          <w:lang w:val="fr-CA" w:eastAsia="en-CA"/>
        </w:rPr>
      </w:pPr>
    </w:p>
    <w:p w:rsidR="000035A4" w:rsidRPr="000035A4" w:rsidRDefault="000035A4" w:rsidP="006276E3">
      <w:pPr>
        <w:spacing w:after="0" w:line="480" w:lineRule="auto"/>
        <w:outlineLvl w:val="1"/>
        <w:rPr>
          <w:rFonts w:ascii="Times New Roman" w:eastAsia="Times New Roman" w:hAnsi="Times New Roman"/>
          <w:b/>
          <w:bCs/>
          <w:sz w:val="24"/>
          <w:szCs w:val="24"/>
          <w:lang w:val="fr-CA" w:eastAsia="en-CA"/>
        </w:rPr>
      </w:pPr>
      <w:r w:rsidRPr="000035A4">
        <w:rPr>
          <w:rFonts w:ascii="Times New Roman" w:eastAsia="Times New Roman" w:hAnsi="Times New Roman"/>
          <w:b/>
          <w:bCs/>
          <w:sz w:val="24"/>
          <w:szCs w:val="24"/>
          <w:lang w:val="fr-CA" w:eastAsia="en-CA"/>
        </w:rPr>
        <w:t>Public Significance Statement</w:t>
      </w:r>
    </w:p>
    <w:p w:rsidR="000035A4" w:rsidRPr="000035A4" w:rsidRDefault="000035A4" w:rsidP="006276E3">
      <w:pPr>
        <w:spacing w:after="0" w:line="480" w:lineRule="auto"/>
        <w:ind w:firstLine="720"/>
        <w:rPr>
          <w:rFonts w:ascii="Times New Roman" w:eastAsia="Times New Roman" w:hAnsi="Times New Roman"/>
          <w:sz w:val="24"/>
          <w:szCs w:val="24"/>
          <w:lang w:val="fr-CA" w:eastAsia="en-CA"/>
        </w:rPr>
      </w:pPr>
      <w:r>
        <w:rPr>
          <w:rFonts w:ascii="Times New Roman" w:eastAsia="Times New Roman" w:hAnsi="Times New Roman"/>
          <w:sz w:val="24"/>
          <w:szCs w:val="24"/>
          <w:lang w:val="fr-CA" w:eastAsia="en-CA"/>
        </w:rPr>
        <w:t>Il existe diverses</w:t>
      </w:r>
      <w:r w:rsidRPr="000035A4">
        <w:rPr>
          <w:rFonts w:ascii="Times New Roman" w:eastAsia="Times New Roman" w:hAnsi="Times New Roman"/>
          <w:sz w:val="24"/>
          <w:szCs w:val="24"/>
          <w:lang w:val="fr-CA" w:eastAsia="en-CA"/>
        </w:rPr>
        <w:t xml:space="preserve"> mesures à compléter par les clients </w:t>
      </w:r>
      <w:r w:rsidR="006276E3">
        <w:rPr>
          <w:rFonts w:ascii="Times New Roman" w:eastAsia="Times New Roman" w:hAnsi="Times New Roman"/>
          <w:sz w:val="24"/>
          <w:szCs w:val="24"/>
          <w:lang w:val="fr-CA" w:eastAsia="en-CA"/>
        </w:rPr>
        <w:t>qui reçoivent</w:t>
      </w:r>
      <w:r w:rsidR="00443812">
        <w:rPr>
          <w:rFonts w:ascii="Times New Roman" w:eastAsia="Times New Roman" w:hAnsi="Times New Roman"/>
          <w:sz w:val="24"/>
          <w:szCs w:val="24"/>
          <w:lang w:val="fr-CA" w:eastAsia="en-CA"/>
        </w:rPr>
        <w:t xml:space="preserve"> des services de santé mentale</w:t>
      </w:r>
      <w:r w:rsidRPr="000035A4">
        <w:rPr>
          <w:rFonts w:ascii="Times New Roman" w:eastAsia="Times New Roman" w:hAnsi="Times New Roman"/>
          <w:sz w:val="24"/>
          <w:szCs w:val="24"/>
          <w:lang w:val="fr-CA" w:eastAsia="en-CA"/>
        </w:rPr>
        <w:t xml:space="preserve"> pour examiner </w:t>
      </w:r>
      <w:r>
        <w:rPr>
          <w:rFonts w:ascii="Times New Roman" w:eastAsia="Times New Roman" w:hAnsi="Times New Roman"/>
          <w:sz w:val="24"/>
          <w:szCs w:val="24"/>
          <w:lang w:val="fr-CA" w:eastAsia="en-CA"/>
        </w:rPr>
        <w:t>leur</w:t>
      </w:r>
      <w:r w:rsidRPr="000035A4">
        <w:rPr>
          <w:rFonts w:ascii="Times New Roman" w:eastAsia="Times New Roman" w:hAnsi="Times New Roman"/>
          <w:sz w:val="24"/>
          <w:szCs w:val="24"/>
          <w:lang w:val="fr-CA" w:eastAsia="en-CA"/>
        </w:rPr>
        <w:t xml:space="preserve"> progrès </w:t>
      </w:r>
      <w:r w:rsidR="00443812">
        <w:rPr>
          <w:rFonts w:ascii="Times New Roman" w:eastAsia="Times New Roman" w:hAnsi="Times New Roman"/>
          <w:sz w:val="24"/>
          <w:szCs w:val="24"/>
          <w:lang w:val="fr-CA" w:eastAsia="en-CA"/>
        </w:rPr>
        <w:t xml:space="preserve">et guider les interventions </w:t>
      </w:r>
      <w:r w:rsidRPr="000035A4">
        <w:rPr>
          <w:rFonts w:ascii="Times New Roman" w:eastAsia="Times New Roman" w:hAnsi="Times New Roman"/>
          <w:sz w:val="24"/>
          <w:szCs w:val="24"/>
          <w:lang w:val="fr-CA" w:eastAsia="en-CA"/>
        </w:rPr>
        <w:t xml:space="preserve">au cours des séances. Cette étude s'est concentrée à confirmer la fiabilité et la validité de la version française de la </w:t>
      </w:r>
      <w:r w:rsidRPr="000035A4">
        <w:rPr>
          <w:rFonts w:ascii="Times New Roman" w:eastAsia="Times New Roman" w:hAnsi="Times New Roman"/>
          <w:i/>
          <w:iCs/>
          <w:sz w:val="24"/>
          <w:szCs w:val="24"/>
          <w:lang w:val="fr-CA" w:eastAsia="en-CA"/>
        </w:rPr>
        <w:t>Mesure d'Impact</w:t>
      </w:r>
      <w:r w:rsidRPr="000035A4">
        <w:rPr>
          <w:rFonts w:ascii="Times New Roman" w:eastAsia="Times New Roman" w:hAnsi="Times New Roman"/>
          <w:sz w:val="24"/>
          <w:szCs w:val="24"/>
          <w:lang w:val="fr-CA" w:eastAsia="en-CA"/>
        </w:rPr>
        <w:t xml:space="preserve"> (MI-45), une mesure de progrès du client, connu</w:t>
      </w:r>
      <w:r w:rsidR="000D12C6">
        <w:rPr>
          <w:rFonts w:ascii="Times New Roman" w:eastAsia="Times New Roman" w:hAnsi="Times New Roman"/>
          <w:sz w:val="24"/>
          <w:szCs w:val="24"/>
          <w:lang w:val="fr-CA" w:eastAsia="en-CA"/>
        </w:rPr>
        <w:t>e</w:t>
      </w:r>
      <w:r w:rsidRPr="000035A4">
        <w:rPr>
          <w:rFonts w:ascii="Times New Roman" w:eastAsia="Times New Roman" w:hAnsi="Times New Roman"/>
          <w:sz w:val="24"/>
          <w:szCs w:val="24"/>
          <w:lang w:val="fr-CA" w:eastAsia="en-CA"/>
        </w:rPr>
        <w:t xml:space="preserve"> sous le nom de </w:t>
      </w:r>
      <w:r w:rsidRPr="000035A4">
        <w:rPr>
          <w:rFonts w:ascii="Times New Roman" w:eastAsia="Times New Roman" w:hAnsi="Times New Roman"/>
          <w:i/>
          <w:iCs/>
          <w:sz w:val="24"/>
          <w:szCs w:val="24"/>
          <w:lang w:val="fr-CA" w:eastAsia="en-CA"/>
        </w:rPr>
        <w:t>Outcome Questionnaire-45</w:t>
      </w:r>
      <w:r w:rsidRPr="000035A4">
        <w:rPr>
          <w:rFonts w:ascii="Times New Roman" w:eastAsia="Times New Roman" w:hAnsi="Times New Roman"/>
          <w:sz w:val="24"/>
          <w:szCs w:val="24"/>
          <w:lang w:val="fr-CA" w:eastAsia="en-CA"/>
        </w:rPr>
        <w:t xml:space="preserve">. Les résultats </w:t>
      </w:r>
      <w:r w:rsidR="000D12C6">
        <w:rPr>
          <w:rFonts w:ascii="Times New Roman" w:eastAsia="Times New Roman" w:hAnsi="Times New Roman"/>
          <w:sz w:val="24"/>
          <w:szCs w:val="24"/>
          <w:lang w:val="fr-CA" w:eastAsia="en-CA"/>
        </w:rPr>
        <w:t>appuient la bonne qualité des</w:t>
      </w:r>
      <w:r>
        <w:rPr>
          <w:rFonts w:ascii="Times New Roman" w:eastAsia="Times New Roman" w:hAnsi="Times New Roman"/>
          <w:sz w:val="24"/>
          <w:szCs w:val="24"/>
          <w:lang w:val="fr-CA" w:eastAsia="en-CA"/>
        </w:rPr>
        <w:t xml:space="preserve"> propriétés </w:t>
      </w:r>
      <w:r w:rsidR="0046174D">
        <w:rPr>
          <w:rFonts w:ascii="Times New Roman" w:eastAsia="Times New Roman" w:hAnsi="Times New Roman"/>
          <w:sz w:val="24"/>
          <w:szCs w:val="24"/>
          <w:lang w:val="fr-CA" w:eastAsia="en-CA"/>
        </w:rPr>
        <w:t xml:space="preserve">psychométriques </w:t>
      </w:r>
      <w:r>
        <w:rPr>
          <w:rFonts w:ascii="Times New Roman" w:eastAsia="Times New Roman" w:hAnsi="Times New Roman"/>
          <w:sz w:val="24"/>
          <w:szCs w:val="24"/>
          <w:lang w:val="fr-CA" w:eastAsia="en-CA"/>
        </w:rPr>
        <w:t>de</w:t>
      </w:r>
      <w:r w:rsidRPr="000035A4">
        <w:rPr>
          <w:rFonts w:ascii="Times New Roman" w:eastAsia="Times New Roman" w:hAnsi="Times New Roman"/>
          <w:sz w:val="24"/>
          <w:szCs w:val="24"/>
          <w:lang w:val="fr-CA" w:eastAsia="en-CA"/>
        </w:rPr>
        <w:t xml:space="preserve"> </w:t>
      </w:r>
      <w:r>
        <w:rPr>
          <w:rFonts w:ascii="Times New Roman" w:eastAsia="Times New Roman" w:hAnsi="Times New Roman"/>
          <w:sz w:val="24"/>
          <w:szCs w:val="24"/>
          <w:lang w:val="fr-CA" w:eastAsia="en-CA"/>
        </w:rPr>
        <w:t>cette mesure</w:t>
      </w:r>
      <w:r w:rsidRPr="000035A4">
        <w:rPr>
          <w:rFonts w:ascii="Times New Roman" w:eastAsia="Times New Roman" w:hAnsi="Times New Roman"/>
          <w:sz w:val="24"/>
          <w:szCs w:val="24"/>
          <w:lang w:val="fr-CA" w:eastAsia="en-CA"/>
        </w:rPr>
        <w:t xml:space="preserve">. </w:t>
      </w:r>
    </w:p>
    <w:p w:rsidR="006276E3" w:rsidRPr="00CB0290" w:rsidRDefault="000035A4" w:rsidP="006276E3">
      <w:pPr>
        <w:spacing w:after="0" w:line="480" w:lineRule="auto"/>
        <w:ind w:firstLine="720"/>
        <w:rPr>
          <w:rFonts w:ascii="Times New Roman" w:hAnsi="Times New Roman"/>
          <w:sz w:val="24"/>
          <w:szCs w:val="24"/>
        </w:rPr>
      </w:pPr>
      <w:r>
        <w:rPr>
          <w:rFonts w:ascii="Times New Roman" w:eastAsia="Times New Roman" w:hAnsi="Times New Roman"/>
          <w:sz w:val="24"/>
          <w:szCs w:val="24"/>
          <w:lang w:eastAsia="en-CA"/>
        </w:rPr>
        <w:t xml:space="preserve">There exist </w:t>
      </w:r>
      <w:r w:rsidR="0046174D">
        <w:rPr>
          <w:rFonts w:ascii="Times New Roman" w:eastAsia="Times New Roman" w:hAnsi="Times New Roman"/>
          <w:sz w:val="24"/>
          <w:szCs w:val="24"/>
          <w:lang w:eastAsia="en-CA"/>
        </w:rPr>
        <w:t xml:space="preserve">a variety of </w:t>
      </w:r>
      <w:r>
        <w:rPr>
          <w:rFonts w:ascii="Times New Roman" w:eastAsia="Times New Roman" w:hAnsi="Times New Roman"/>
          <w:sz w:val="24"/>
          <w:szCs w:val="24"/>
          <w:lang w:eastAsia="en-CA"/>
        </w:rPr>
        <w:t xml:space="preserve">measures completed by </w:t>
      </w:r>
      <w:r w:rsidRPr="000035A4">
        <w:rPr>
          <w:rFonts w:ascii="Times New Roman" w:eastAsia="Times New Roman" w:hAnsi="Times New Roman"/>
          <w:sz w:val="24"/>
          <w:szCs w:val="24"/>
          <w:lang w:eastAsia="en-CA"/>
        </w:rPr>
        <w:t xml:space="preserve">clients </w:t>
      </w:r>
      <w:r>
        <w:rPr>
          <w:rFonts w:ascii="Times New Roman" w:eastAsia="Times New Roman" w:hAnsi="Times New Roman"/>
          <w:sz w:val="24"/>
          <w:szCs w:val="24"/>
          <w:lang w:eastAsia="en-CA"/>
        </w:rPr>
        <w:t>during psycho</w:t>
      </w:r>
      <w:r w:rsidRPr="000035A4">
        <w:rPr>
          <w:rFonts w:ascii="Times New Roman" w:eastAsia="Times New Roman" w:hAnsi="Times New Roman"/>
          <w:sz w:val="24"/>
          <w:szCs w:val="24"/>
          <w:lang w:eastAsia="en-CA"/>
        </w:rPr>
        <w:t xml:space="preserve">therapy to </w:t>
      </w:r>
      <w:r w:rsidR="0046174D">
        <w:rPr>
          <w:rFonts w:ascii="Times New Roman" w:eastAsia="Times New Roman" w:hAnsi="Times New Roman"/>
          <w:sz w:val="24"/>
          <w:szCs w:val="24"/>
          <w:lang w:eastAsia="en-CA"/>
        </w:rPr>
        <w:t xml:space="preserve">identify </w:t>
      </w:r>
      <w:r w:rsidRPr="000035A4">
        <w:rPr>
          <w:rFonts w:ascii="Times New Roman" w:eastAsia="Times New Roman" w:hAnsi="Times New Roman"/>
          <w:sz w:val="24"/>
          <w:szCs w:val="24"/>
          <w:lang w:eastAsia="en-CA"/>
        </w:rPr>
        <w:t xml:space="preserve">their symptoms and </w:t>
      </w:r>
      <w:r w:rsidR="0046174D">
        <w:rPr>
          <w:rFonts w:ascii="Times New Roman" w:eastAsia="Times New Roman" w:hAnsi="Times New Roman"/>
          <w:sz w:val="24"/>
          <w:szCs w:val="24"/>
          <w:lang w:eastAsia="en-CA"/>
        </w:rPr>
        <w:t xml:space="preserve">monitor </w:t>
      </w:r>
      <w:r w:rsidRPr="000035A4">
        <w:rPr>
          <w:rFonts w:ascii="Times New Roman" w:eastAsia="Times New Roman" w:hAnsi="Times New Roman"/>
          <w:sz w:val="24"/>
          <w:szCs w:val="24"/>
          <w:lang w:eastAsia="en-CA"/>
        </w:rPr>
        <w:t xml:space="preserve">their progress over the </w:t>
      </w:r>
      <w:r>
        <w:rPr>
          <w:rFonts w:ascii="Times New Roman" w:eastAsia="Times New Roman" w:hAnsi="Times New Roman"/>
          <w:sz w:val="24"/>
          <w:szCs w:val="24"/>
          <w:lang w:eastAsia="en-CA"/>
        </w:rPr>
        <w:t>course of the therapy</w:t>
      </w:r>
      <w:r w:rsidRPr="000035A4">
        <w:rPr>
          <w:rFonts w:ascii="Times New Roman" w:eastAsia="Times New Roman" w:hAnsi="Times New Roman"/>
          <w:sz w:val="24"/>
          <w:szCs w:val="24"/>
          <w:lang w:eastAsia="en-CA"/>
        </w:rPr>
        <w:t xml:space="preserve">. This study focused on confirming the reliability and validity of the French version of the </w:t>
      </w:r>
      <w:r w:rsidRPr="000035A4">
        <w:rPr>
          <w:rFonts w:ascii="Times New Roman" w:eastAsia="Times New Roman" w:hAnsi="Times New Roman"/>
          <w:i/>
          <w:iCs/>
          <w:sz w:val="24"/>
          <w:szCs w:val="24"/>
          <w:lang w:eastAsia="en-CA"/>
        </w:rPr>
        <w:t>Outcome Questionnaire-45</w:t>
      </w:r>
      <w:r w:rsidRPr="000035A4">
        <w:rPr>
          <w:rFonts w:ascii="Times New Roman" w:eastAsia="Times New Roman" w:hAnsi="Times New Roman"/>
          <w:sz w:val="24"/>
          <w:szCs w:val="24"/>
          <w:lang w:eastAsia="en-CA"/>
        </w:rPr>
        <w:t xml:space="preserve">, a measure of client's progress. </w:t>
      </w:r>
      <w:r w:rsidRPr="00CB0290">
        <w:rPr>
          <w:rFonts w:ascii="Times New Roman" w:eastAsia="Times New Roman" w:hAnsi="Times New Roman"/>
          <w:sz w:val="24"/>
          <w:szCs w:val="24"/>
          <w:lang w:eastAsia="en-CA"/>
        </w:rPr>
        <w:t xml:space="preserve">The results </w:t>
      </w:r>
      <w:r w:rsidR="000D12C6">
        <w:rPr>
          <w:rFonts w:ascii="Times New Roman" w:eastAsia="Times New Roman" w:hAnsi="Times New Roman"/>
          <w:sz w:val="24"/>
          <w:szCs w:val="24"/>
          <w:lang w:eastAsia="en-CA"/>
        </w:rPr>
        <w:t xml:space="preserve">support the good </w:t>
      </w:r>
      <w:r w:rsidR="0046174D" w:rsidRPr="00CB0290">
        <w:rPr>
          <w:rFonts w:ascii="Times New Roman" w:eastAsia="Times New Roman" w:hAnsi="Times New Roman"/>
          <w:sz w:val="24"/>
          <w:szCs w:val="24"/>
          <w:lang w:eastAsia="en-CA"/>
        </w:rPr>
        <w:t xml:space="preserve">psychometric </w:t>
      </w:r>
      <w:r w:rsidRPr="00CB0290">
        <w:rPr>
          <w:rFonts w:ascii="Times New Roman" w:eastAsia="Times New Roman" w:hAnsi="Times New Roman"/>
          <w:sz w:val="24"/>
          <w:szCs w:val="24"/>
          <w:lang w:eastAsia="en-CA"/>
        </w:rPr>
        <w:t>properties of this measure.</w:t>
      </w:r>
    </w:p>
    <w:p w:rsidR="001E4A70" w:rsidRDefault="006276E3" w:rsidP="006276E3">
      <w:pPr>
        <w:spacing w:after="0" w:line="480" w:lineRule="auto"/>
        <w:ind w:firstLine="720"/>
        <w:rPr>
          <w:rFonts w:ascii="Times New Roman" w:hAnsi="Times New Roman"/>
          <w:sz w:val="24"/>
          <w:szCs w:val="24"/>
          <w:lang w:val="fr-CA" w:eastAsia="en-CA"/>
        </w:rPr>
      </w:pPr>
      <w:r w:rsidRPr="00534AF8">
        <w:rPr>
          <w:rFonts w:ascii="Times New Roman" w:hAnsi="Times New Roman"/>
          <w:sz w:val="24"/>
          <w:szCs w:val="24"/>
          <w:lang w:val="fr-CA"/>
        </w:rPr>
        <w:br w:type="page"/>
      </w:r>
      <w:r w:rsidR="00C04C9E">
        <w:rPr>
          <w:rFonts w:ascii="Times New Roman" w:hAnsi="Times New Roman"/>
          <w:sz w:val="24"/>
          <w:szCs w:val="24"/>
          <w:lang w:val="fr-CA"/>
        </w:rPr>
        <w:lastRenderedPageBreak/>
        <w:t>L</w:t>
      </w:r>
      <w:r w:rsidR="00C04C9E" w:rsidRPr="006F3672">
        <w:rPr>
          <w:rFonts w:ascii="Times New Roman" w:hAnsi="Times New Roman"/>
          <w:sz w:val="24"/>
          <w:szCs w:val="24"/>
          <w:lang w:val="fr-CA"/>
        </w:rPr>
        <w:t xml:space="preserve">e </w:t>
      </w:r>
      <w:r w:rsidR="006F3672" w:rsidRPr="006F3672">
        <w:rPr>
          <w:rFonts w:ascii="Times New Roman" w:hAnsi="Times New Roman"/>
          <w:i/>
          <w:sz w:val="24"/>
          <w:szCs w:val="24"/>
          <w:lang w:val="fr-CA"/>
        </w:rPr>
        <w:t xml:space="preserve">Outcome Questionnaire </w:t>
      </w:r>
      <w:r w:rsidR="00082004">
        <w:rPr>
          <w:rFonts w:ascii="Times New Roman" w:hAnsi="Times New Roman"/>
          <w:sz w:val="24"/>
          <w:szCs w:val="24"/>
          <w:lang w:val="fr-CA"/>
        </w:rPr>
        <w:t>(OQ-45</w:t>
      </w:r>
      <w:r w:rsidR="001E4A70">
        <w:rPr>
          <w:rFonts w:ascii="Times New Roman" w:hAnsi="Times New Roman"/>
          <w:sz w:val="24"/>
          <w:szCs w:val="24"/>
          <w:lang w:val="fr-CA"/>
        </w:rPr>
        <w:t xml:space="preserve">; </w:t>
      </w:r>
      <w:r w:rsidR="006F3672" w:rsidRPr="006F3672">
        <w:rPr>
          <w:rFonts w:ascii="Times New Roman" w:hAnsi="Times New Roman"/>
          <w:sz w:val="24"/>
          <w:szCs w:val="24"/>
          <w:lang w:val="fr-CA"/>
        </w:rPr>
        <w:t xml:space="preserve">Lambert </w:t>
      </w:r>
      <w:r w:rsidR="00315522" w:rsidRPr="00315522">
        <w:rPr>
          <w:rFonts w:ascii="Times New Roman" w:hAnsi="Times New Roman"/>
          <w:sz w:val="24"/>
          <w:szCs w:val="24"/>
          <w:lang w:val="fr-CA"/>
        </w:rPr>
        <w:t>&amp; Bergin,</w:t>
      </w:r>
      <w:r w:rsidR="006F3672" w:rsidRPr="006F3672">
        <w:rPr>
          <w:rFonts w:ascii="Times New Roman" w:hAnsi="Times New Roman"/>
          <w:sz w:val="24"/>
          <w:szCs w:val="24"/>
          <w:lang w:val="fr-CA"/>
        </w:rPr>
        <w:t xml:space="preserve"> 1994)</w:t>
      </w:r>
      <w:r w:rsidR="00C04C9E">
        <w:rPr>
          <w:rFonts w:ascii="Times New Roman" w:hAnsi="Times New Roman"/>
          <w:sz w:val="24"/>
          <w:szCs w:val="24"/>
          <w:lang w:val="fr-CA"/>
        </w:rPr>
        <w:t xml:space="preserve"> est l’une des mesures les plus </w:t>
      </w:r>
      <w:r w:rsidR="00C04C9E" w:rsidRPr="006F3672">
        <w:rPr>
          <w:rFonts w:ascii="Times New Roman" w:hAnsi="Times New Roman"/>
          <w:sz w:val="24"/>
          <w:szCs w:val="24"/>
          <w:lang w:val="fr-CA"/>
        </w:rPr>
        <w:t>souvent utilisé</w:t>
      </w:r>
      <w:r w:rsidR="00C04C9E">
        <w:rPr>
          <w:rFonts w:ascii="Times New Roman" w:hAnsi="Times New Roman"/>
          <w:sz w:val="24"/>
          <w:szCs w:val="24"/>
          <w:lang w:val="fr-CA"/>
        </w:rPr>
        <w:t>e</w:t>
      </w:r>
      <w:r w:rsidR="00C04C9E" w:rsidRPr="006F3672">
        <w:rPr>
          <w:rFonts w:ascii="Times New Roman" w:hAnsi="Times New Roman"/>
          <w:sz w:val="24"/>
          <w:szCs w:val="24"/>
          <w:lang w:val="fr-CA"/>
        </w:rPr>
        <w:t xml:space="preserve">s </w:t>
      </w:r>
      <w:r w:rsidR="00C04C9E">
        <w:rPr>
          <w:rFonts w:ascii="Times New Roman" w:hAnsi="Times New Roman"/>
          <w:sz w:val="24"/>
          <w:szCs w:val="24"/>
          <w:lang w:val="fr-CA"/>
        </w:rPr>
        <w:t>pour l’évaluation de la santé mentale</w:t>
      </w:r>
      <w:r w:rsidR="006F3672" w:rsidRPr="006F3672">
        <w:rPr>
          <w:rFonts w:ascii="Times New Roman" w:hAnsi="Times New Roman"/>
          <w:sz w:val="24"/>
          <w:szCs w:val="24"/>
          <w:lang w:val="fr-CA"/>
        </w:rPr>
        <w:t xml:space="preserve">. </w:t>
      </w:r>
      <w:r w:rsidR="00146111" w:rsidRPr="006F3672">
        <w:rPr>
          <w:rFonts w:ascii="Times New Roman" w:hAnsi="Times New Roman"/>
          <w:sz w:val="24"/>
          <w:szCs w:val="24"/>
          <w:lang w:val="fr-CA" w:eastAsia="en-CA"/>
        </w:rPr>
        <w:t>L'échelle est conçue dans le but d'être administrée de façon répét</w:t>
      </w:r>
      <w:r w:rsidR="00146111">
        <w:rPr>
          <w:rFonts w:ascii="Times New Roman" w:hAnsi="Times New Roman"/>
          <w:sz w:val="24"/>
          <w:szCs w:val="24"/>
          <w:lang w:val="fr-CA" w:eastAsia="en-CA"/>
        </w:rPr>
        <w:t>ée</w:t>
      </w:r>
      <w:r w:rsidR="00146111" w:rsidRPr="006F3672">
        <w:rPr>
          <w:rFonts w:ascii="Times New Roman" w:hAnsi="Times New Roman"/>
          <w:sz w:val="24"/>
          <w:szCs w:val="24"/>
          <w:lang w:val="fr-CA" w:eastAsia="en-CA"/>
        </w:rPr>
        <w:t xml:space="preserve"> </w:t>
      </w:r>
      <w:r w:rsidR="00146111">
        <w:rPr>
          <w:rFonts w:ascii="Times New Roman" w:hAnsi="Times New Roman"/>
          <w:sz w:val="24"/>
          <w:szCs w:val="24"/>
          <w:lang w:val="fr-CA" w:eastAsia="en-CA"/>
        </w:rPr>
        <w:t>à chaque rencontre</w:t>
      </w:r>
      <w:r w:rsidR="00C04C9E">
        <w:rPr>
          <w:rFonts w:ascii="Times New Roman" w:hAnsi="Times New Roman"/>
          <w:sz w:val="24"/>
          <w:szCs w:val="24"/>
          <w:lang w:val="fr-CA" w:eastAsia="en-CA"/>
        </w:rPr>
        <w:t>, permettant</w:t>
      </w:r>
      <w:r w:rsidR="00146111" w:rsidRPr="006F3672">
        <w:rPr>
          <w:rFonts w:ascii="Times New Roman" w:hAnsi="Times New Roman"/>
          <w:sz w:val="24"/>
          <w:szCs w:val="24"/>
          <w:lang w:val="fr-CA" w:eastAsia="fr-CA"/>
        </w:rPr>
        <w:t xml:space="preserve"> l'évaluation du changement </w:t>
      </w:r>
      <w:r w:rsidR="00146111">
        <w:rPr>
          <w:rFonts w:ascii="Times New Roman" w:hAnsi="Times New Roman"/>
          <w:sz w:val="24"/>
          <w:szCs w:val="24"/>
          <w:lang w:val="fr-CA"/>
        </w:rPr>
        <w:t>chez un</w:t>
      </w:r>
      <w:r w:rsidR="00146111" w:rsidRPr="006F3672">
        <w:rPr>
          <w:rFonts w:ascii="Times New Roman" w:hAnsi="Times New Roman"/>
          <w:sz w:val="24"/>
          <w:szCs w:val="24"/>
          <w:lang w:val="fr-CA"/>
        </w:rPr>
        <w:t xml:space="preserve"> client </w:t>
      </w:r>
      <w:r w:rsidR="00146111">
        <w:rPr>
          <w:rFonts w:ascii="Times New Roman" w:hAnsi="Times New Roman"/>
          <w:sz w:val="24"/>
          <w:szCs w:val="24"/>
          <w:lang w:val="fr-CA" w:eastAsia="fr-CA"/>
        </w:rPr>
        <w:t>recevant des services de santé mentale</w:t>
      </w:r>
      <w:r w:rsidR="00146111">
        <w:rPr>
          <w:rFonts w:ascii="Times New Roman" w:hAnsi="Times New Roman"/>
          <w:sz w:val="24"/>
          <w:szCs w:val="24"/>
          <w:lang w:val="fr-CA" w:eastAsia="en-CA"/>
        </w:rPr>
        <w:t xml:space="preserve"> </w:t>
      </w:r>
      <w:r w:rsidR="00146111" w:rsidRPr="006F3672">
        <w:rPr>
          <w:rFonts w:ascii="Times New Roman" w:hAnsi="Times New Roman"/>
          <w:sz w:val="24"/>
          <w:szCs w:val="24"/>
          <w:lang w:val="fr-CA"/>
        </w:rPr>
        <w:t>(Machado &amp; Fassnacht, 2014)</w:t>
      </w:r>
      <w:r w:rsidR="00146111" w:rsidRPr="006F3672">
        <w:rPr>
          <w:rFonts w:ascii="Times New Roman" w:hAnsi="Times New Roman"/>
          <w:sz w:val="24"/>
          <w:szCs w:val="24"/>
          <w:lang w:val="fr-CA" w:eastAsia="en-CA"/>
        </w:rPr>
        <w:t>.</w:t>
      </w:r>
      <w:r w:rsidR="00146111">
        <w:rPr>
          <w:rFonts w:ascii="Times New Roman" w:hAnsi="Times New Roman"/>
          <w:sz w:val="24"/>
          <w:szCs w:val="24"/>
          <w:lang w:val="fr-CA" w:eastAsia="en-CA"/>
        </w:rPr>
        <w:t xml:space="preserve"> </w:t>
      </w:r>
      <w:r w:rsidR="006F3672" w:rsidRPr="006F3672">
        <w:rPr>
          <w:rFonts w:ascii="Times New Roman" w:hAnsi="Times New Roman"/>
          <w:sz w:val="24"/>
          <w:szCs w:val="24"/>
          <w:lang w:val="fr-CA"/>
        </w:rPr>
        <w:t xml:space="preserve">Ce questionnaire </w:t>
      </w:r>
      <w:r w:rsidR="00C25523">
        <w:rPr>
          <w:rFonts w:ascii="Times New Roman" w:hAnsi="Times New Roman"/>
          <w:sz w:val="24"/>
          <w:szCs w:val="24"/>
          <w:lang w:val="fr-CA"/>
        </w:rPr>
        <w:t xml:space="preserve">auto-administré </w:t>
      </w:r>
      <w:r w:rsidR="00033CCA" w:rsidRPr="006F3672">
        <w:rPr>
          <w:rFonts w:ascii="Times New Roman" w:hAnsi="Times New Roman"/>
          <w:sz w:val="24"/>
          <w:szCs w:val="24"/>
          <w:lang w:val="fr-CA" w:eastAsia="en-CA"/>
        </w:rPr>
        <w:t xml:space="preserve">contient 45 items </w:t>
      </w:r>
      <w:r w:rsidR="008A5307">
        <w:rPr>
          <w:rFonts w:ascii="Times New Roman" w:hAnsi="Times New Roman"/>
          <w:sz w:val="24"/>
          <w:szCs w:val="24"/>
          <w:lang w:val="fr-CA" w:eastAsia="en-CA"/>
        </w:rPr>
        <w:t>divisés en</w:t>
      </w:r>
      <w:r w:rsidR="00033CCA" w:rsidRPr="006F3672">
        <w:rPr>
          <w:rFonts w:ascii="Times New Roman" w:hAnsi="Times New Roman"/>
          <w:sz w:val="24"/>
          <w:szCs w:val="24"/>
          <w:lang w:val="fr-CA" w:eastAsia="en-CA"/>
        </w:rPr>
        <w:t xml:space="preserve"> trois sous-échelles</w:t>
      </w:r>
      <w:r w:rsidR="00C04C9E">
        <w:rPr>
          <w:rFonts w:ascii="Times New Roman" w:hAnsi="Times New Roman"/>
          <w:sz w:val="24"/>
          <w:szCs w:val="24"/>
          <w:lang w:val="fr-CA" w:eastAsia="en-CA"/>
        </w:rPr>
        <w:t>.</w:t>
      </w:r>
      <w:r w:rsidR="00B057E6">
        <w:rPr>
          <w:rFonts w:ascii="Times New Roman" w:hAnsi="Times New Roman"/>
          <w:sz w:val="24"/>
          <w:szCs w:val="24"/>
          <w:lang w:val="fr-CA" w:eastAsia="en-CA"/>
        </w:rPr>
        <w:t xml:space="preserve"> </w:t>
      </w:r>
      <w:r w:rsidR="00033CCA">
        <w:rPr>
          <w:rFonts w:ascii="Times New Roman" w:hAnsi="Times New Roman"/>
          <w:sz w:val="24"/>
          <w:szCs w:val="24"/>
          <w:lang w:val="fr-CA"/>
        </w:rPr>
        <w:t xml:space="preserve">La sous-échelle </w:t>
      </w:r>
      <w:r w:rsidR="00033CCA" w:rsidRPr="00CB0290">
        <w:rPr>
          <w:rFonts w:ascii="Times New Roman" w:hAnsi="Times New Roman"/>
          <w:sz w:val="24"/>
          <w:szCs w:val="24"/>
          <w:lang w:val="fr-CA"/>
        </w:rPr>
        <w:t>«</w:t>
      </w:r>
      <w:r w:rsidR="00033CCA" w:rsidRPr="008A5307">
        <w:rPr>
          <w:rFonts w:ascii="Times New Roman" w:hAnsi="Times New Roman"/>
          <w:sz w:val="24"/>
          <w:szCs w:val="24"/>
          <w:lang w:val="fr-CA"/>
        </w:rPr>
        <w:t xml:space="preserve"> </w:t>
      </w:r>
      <w:r w:rsidR="00033CCA" w:rsidRPr="006F3672">
        <w:rPr>
          <w:rFonts w:ascii="Times New Roman" w:hAnsi="Times New Roman"/>
          <w:sz w:val="24"/>
          <w:szCs w:val="24"/>
          <w:lang w:val="fr-CA"/>
        </w:rPr>
        <w:t>symptômes intrapsychiques de détresse</w:t>
      </w:r>
      <w:r w:rsidR="00033CCA" w:rsidRPr="00CB0290">
        <w:rPr>
          <w:rFonts w:ascii="Times New Roman" w:hAnsi="Times New Roman"/>
          <w:sz w:val="24"/>
          <w:szCs w:val="24"/>
          <w:lang w:val="fr-CA"/>
        </w:rPr>
        <w:t xml:space="preserve"> »</w:t>
      </w:r>
      <w:r w:rsidR="00033CCA" w:rsidRPr="006F3672">
        <w:rPr>
          <w:rFonts w:ascii="Times New Roman" w:hAnsi="Times New Roman"/>
          <w:sz w:val="24"/>
          <w:szCs w:val="24"/>
          <w:lang w:val="fr-CA"/>
        </w:rPr>
        <w:t xml:space="preserve"> </w:t>
      </w:r>
      <w:r w:rsidR="008A5307">
        <w:rPr>
          <w:rFonts w:ascii="Times New Roman" w:hAnsi="Times New Roman"/>
          <w:sz w:val="24"/>
          <w:szCs w:val="24"/>
          <w:lang w:val="fr-CA"/>
        </w:rPr>
        <w:t xml:space="preserve">(SD) </w:t>
      </w:r>
      <w:r w:rsidR="00033CCA" w:rsidRPr="006F3672">
        <w:rPr>
          <w:rFonts w:ascii="Times New Roman" w:hAnsi="Times New Roman"/>
          <w:sz w:val="24"/>
          <w:szCs w:val="24"/>
          <w:lang w:val="fr-CA"/>
        </w:rPr>
        <w:t>mesur</w:t>
      </w:r>
      <w:r w:rsidR="00B057E6">
        <w:rPr>
          <w:rFonts w:ascii="Times New Roman" w:hAnsi="Times New Roman"/>
          <w:sz w:val="24"/>
          <w:szCs w:val="24"/>
          <w:lang w:val="fr-CA"/>
        </w:rPr>
        <w:t>e</w:t>
      </w:r>
      <w:r w:rsidR="00033CCA" w:rsidRPr="006F3672">
        <w:rPr>
          <w:rFonts w:ascii="Times New Roman" w:hAnsi="Times New Roman"/>
          <w:sz w:val="24"/>
          <w:szCs w:val="24"/>
          <w:lang w:val="fr-CA"/>
        </w:rPr>
        <w:t xml:space="preserve"> les symptômes de </w:t>
      </w:r>
      <w:r w:rsidR="00033CCA" w:rsidRPr="006F3672">
        <w:rPr>
          <w:rFonts w:ascii="Times New Roman" w:hAnsi="Times New Roman"/>
          <w:sz w:val="24"/>
          <w:szCs w:val="24"/>
          <w:lang w:val="fr-CA" w:eastAsia="fr-CA"/>
        </w:rPr>
        <w:t>la dépression et l’anxiété</w:t>
      </w:r>
      <w:r w:rsidR="00B057E6">
        <w:rPr>
          <w:rFonts w:ascii="Times New Roman" w:hAnsi="Times New Roman"/>
          <w:sz w:val="24"/>
          <w:szCs w:val="24"/>
          <w:lang w:val="fr-CA" w:eastAsia="fr-CA"/>
        </w:rPr>
        <w:t xml:space="preserve"> </w:t>
      </w:r>
      <w:r w:rsidR="00B057E6" w:rsidRPr="006F3672">
        <w:rPr>
          <w:rFonts w:ascii="Times New Roman" w:hAnsi="Times New Roman"/>
          <w:sz w:val="24"/>
          <w:szCs w:val="24"/>
          <w:lang w:val="fr-CA"/>
        </w:rPr>
        <w:t>(ex.</w:t>
      </w:r>
      <w:r w:rsidR="00B057E6">
        <w:rPr>
          <w:rFonts w:ascii="Times New Roman" w:hAnsi="Times New Roman"/>
          <w:sz w:val="24"/>
          <w:szCs w:val="24"/>
          <w:lang w:val="fr-CA"/>
        </w:rPr>
        <w:t> :</w:t>
      </w:r>
      <w:r w:rsidR="00B057E6" w:rsidRPr="006F3672">
        <w:rPr>
          <w:rFonts w:ascii="Times New Roman" w:hAnsi="Times New Roman"/>
          <w:sz w:val="24"/>
          <w:szCs w:val="24"/>
          <w:lang w:val="fr-CA"/>
        </w:rPr>
        <w:t xml:space="preserve"> « Je me fatigue rapidement »)</w:t>
      </w:r>
      <w:r w:rsidR="00033CCA" w:rsidRPr="006F3672">
        <w:rPr>
          <w:rFonts w:ascii="Times New Roman" w:hAnsi="Times New Roman"/>
          <w:sz w:val="24"/>
          <w:szCs w:val="24"/>
          <w:lang w:val="fr-CA" w:eastAsia="fr-CA"/>
        </w:rPr>
        <w:t xml:space="preserve">. </w:t>
      </w:r>
      <w:r w:rsidR="00033CCA">
        <w:rPr>
          <w:rFonts w:ascii="Times New Roman" w:hAnsi="Times New Roman"/>
          <w:sz w:val="24"/>
          <w:szCs w:val="24"/>
          <w:lang w:val="fr-CA"/>
        </w:rPr>
        <w:t>L</w:t>
      </w:r>
      <w:r w:rsidR="00033CCA" w:rsidRPr="006F3672">
        <w:rPr>
          <w:rFonts w:ascii="Times New Roman" w:hAnsi="Times New Roman"/>
          <w:sz w:val="24"/>
          <w:szCs w:val="24"/>
          <w:lang w:val="fr-CA"/>
        </w:rPr>
        <w:t xml:space="preserve">a sous-échelle « </w:t>
      </w:r>
      <w:r w:rsidR="00033CCA" w:rsidRPr="006F3672">
        <w:rPr>
          <w:rFonts w:ascii="Times New Roman" w:hAnsi="Times New Roman"/>
          <w:sz w:val="24"/>
          <w:szCs w:val="24"/>
          <w:lang w:val="fr-CA" w:eastAsia="en-CA"/>
        </w:rPr>
        <w:t xml:space="preserve">relations interpersonnelles </w:t>
      </w:r>
      <w:r w:rsidR="00033CCA" w:rsidRPr="006F3672">
        <w:rPr>
          <w:rFonts w:ascii="Times New Roman" w:hAnsi="Times New Roman"/>
          <w:sz w:val="24"/>
          <w:szCs w:val="24"/>
          <w:lang w:val="fr-CA"/>
        </w:rPr>
        <w:t xml:space="preserve">» </w:t>
      </w:r>
      <w:r w:rsidR="008A5307">
        <w:rPr>
          <w:rFonts w:ascii="Times New Roman" w:hAnsi="Times New Roman"/>
          <w:sz w:val="24"/>
          <w:szCs w:val="24"/>
          <w:lang w:val="fr-CA"/>
        </w:rPr>
        <w:t xml:space="preserve">(RI) </w:t>
      </w:r>
      <w:r w:rsidR="00033CCA" w:rsidRPr="006F3672">
        <w:rPr>
          <w:rFonts w:ascii="Times New Roman" w:hAnsi="Times New Roman"/>
          <w:sz w:val="24"/>
          <w:szCs w:val="24"/>
          <w:lang w:val="fr-CA"/>
        </w:rPr>
        <w:t>mesur</w:t>
      </w:r>
      <w:r w:rsidR="00B057E6">
        <w:rPr>
          <w:rFonts w:ascii="Times New Roman" w:hAnsi="Times New Roman"/>
          <w:sz w:val="24"/>
          <w:szCs w:val="24"/>
          <w:lang w:val="fr-CA"/>
        </w:rPr>
        <w:t>e</w:t>
      </w:r>
      <w:r w:rsidR="00033CCA" w:rsidRPr="006F3672">
        <w:rPr>
          <w:rFonts w:ascii="Times New Roman" w:hAnsi="Times New Roman"/>
          <w:sz w:val="24"/>
          <w:szCs w:val="24"/>
          <w:lang w:val="fr-CA"/>
        </w:rPr>
        <w:t xml:space="preserve"> la satisfaction et les difficultés que </w:t>
      </w:r>
      <w:r w:rsidR="00C25523">
        <w:rPr>
          <w:rFonts w:ascii="Times New Roman" w:hAnsi="Times New Roman"/>
          <w:sz w:val="24"/>
          <w:szCs w:val="24"/>
          <w:lang w:val="fr-CA"/>
        </w:rPr>
        <w:t>le client</w:t>
      </w:r>
      <w:r w:rsidR="00033CCA" w:rsidRPr="006F3672">
        <w:rPr>
          <w:rFonts w:ascii="Times New Roman" w:hAnsi="Times New Roman"/>
          <w:sz w:val="24"/>
          <w:szCs w:val="24"/>
          <w:lang w:val="fr-CA"/>
        </w:rPr>
        <w:t xml:space="preserve"> peut vivre lors de ses interactions avec les autres dans son </w:t>
      </w:r>
      <w:r w:rsidR="00033CCA">
        <w:rPr>
          <w:rFonts w:ascii="Times New Roman" w:hAnsi="Times New Roman"/>
          <w:sz w:val="24"/>
          <w:szCs w:val="24"/>
          <w:lang w:val="fr-CA"/>
        </w:rPr>
        <w:t>milieu</w:t>
      </w:r>
      <w:r w:rsidR="00B057E6">
        <w:rPr>
          <w:rFonts w:ascii="Times New Roman" w:hAnsi="Times New Roman"/>
          <w:sz w:val="24"/>
          <w:szCs w:val="24"/>
          <w:lang w:val="fr-CA"/>
        </w:rPr>
        <w:t xml:space="preserve"> </w:t>
      </w:r>
      <w:r w:rsidR="00B057E6" w:rsidRPr="006F3672">
        <w:rPr>
          <w:rFonts w:ascii="Times New Roman" w:hAnsi="Times New Roman"/>
          <w:sz w:val="24"/>
          <w:szCs w:val="24"/>
          <w:lang w:val="fr-CA"/>
        </w:rPr>
        <w:t>(ex.</w:t>
      </w:r>
      <w:r w:rsidR="00B057E6">
        <w:rPr>
          <w:rFonts w:ascii="Times New Roman" w:hAnsi="Times New Roman"/>
          <w:sz w:val="24"/>
          <w:szCs w:val="24"/>
          <w:lang w:val="fr-CA"/>
        </w:rPr>
        <w:t> :</w:t>
      </w:r>
      <w:r w:rsidR="00B057E6" w:rsidRPr="006F3672">
        <w:rPr>
          <w:rFonts w:ascii="Times New Roman" w:hAnsi="Times New Roman"/>
          <w:sz w:val="24"/>
          <w:szCs w:val="24"/>
          <w:lang w:val="fr-CA"/>
        </w:rPr>
        <w:t xml:space="preserve"> « Je m'entends bien avec mon entourage »</w:t>
      </w:r>
      <w:r w:rsidR="002C2645">
        <w:rPr>
          <w:rFonts w:ascii="Times New Roman" w:hAnsi="Times New Roman"/>
          <w:sz w:val="24"/>
          <w:szCs w:val="24"/>
          <w:lang w:val="fr-CA"/>
        </w:rPr>
        <w:t xml:space="preserve">, </w:t>
      </w:r>
      <w:r w:rsidR="003318D5">
        <w:rPr>
          <w:rFonts w:ascii="Times New Roman" w:hAnsi="Times New Roman"/>
          <w:sz w:val="24"/>
          <w:szCs w:val="24"/>
          <w:lang w:val="fr-CA"/>
        </w:rPr>
        <w:t>inversé</w:t>
      </w:r>
      <w:r w:rsidR="00B057E6" w:rsidRPr="006F3672">
        <w:rPr>
          <w:rFonts w:ascii="Times New Roman" w:hAnsi="Times New Roman"/>
          <w:sz w:val="24"/>
          <w:szCs w:val="24"/>
          <w:lang w:val="fr-CA"/>
        </w:rPr>
        <w:t>)</w:t>
      </w:r>
      <w:r w:rsidR="00033CCA">
        <w:rPr>
          <w:rFonts w:ascii="Times New Roman" w:hAnsi="Times New Roman"/>
          <w:sz w:val="24"/>
          <w:szCs w:val="24"/>
          <w:lang w:val="fr-CA"/>
        </w:rPr>
        <w:t>.</w:t>
      </w:r>
      <w:r w:rsidR="00033CCA" w:rsidRPr="006F3672">
        <w:rPr>
          <w:rFonts w:ascii="Times New Roman" w:hAnsi="Times New Roman"/>
          <w:sz w:val="24"/>
          <w:szCs w:val="24"/>
          <w:lang w:val="fr-CA"/>
        </w:rPr>
        <w:t xml:space="preserve"> </w:t>
      </w:r>
      <w:r w:rsidR="00C25523">
        <w:rPr>
          <w:rFonts w:ascii="Times New Roman" w:hAnsi="Times New Roman"/>
          <w:sz w:val="24"/>
          <w:szCs w:val="24"/>
          <w:lang w:val="fr-CA"/>
        </w:rPr>
        <w:t>L</w:t>
      </w:r>
      <w:r w:rsidR="00033CCA" w:rsidRPr="006F3672">
        <w:rPr>
          <w:rFonts w:ascii="Times New Roman" w:hAnsi="Times New Roman"/>
          <w:sz w:val="24"/>
          <w:szCs w:val="24"/>
          <w:lang w:val="fr-CA"/>
        </w:rPr>
        <w:t xml:space="preserve">a sous-échelle </w:t>
      </w:r>
      <w:r w:rsidR="00033CCA" w:rsidRPr="006F3672">
        <w:rPr>
          <w:rFonts w:ascii="Times New Roman" w:hAnsi="Times New Roman"/>
          <w:sz w:val="24"/>
          <w:szCs w:val="24"/>
          <w:lang w:val="fr-CA" w:eastAsia="en-CA"/>
        </w:rPr>
        <w:t>«</w:t>
      </w:r>
      <w:r w:rsidR="00033CCA">
        <w:rPr>
          <w:rFonts w:ascii="Times New Roman" w:hAnsi="Times New Roman"/>
          <w:sz w:val="24"/>
          <w:szCs w:val="24"/>
          <w:lang w:val="fr-CA" w:eastAsia="en-CA"/>
        </w:rPr>
        <w:t xml:space="preserve"> </w:t>
      </w:r>
      <w:r w:rsidR="00033CCA" w:rsidRPr="006F3672">
        <w:rPr>
          <w:rFonts w:ascii="Times New Roman" w:hAnsi="Times New Roman"/>
          <w:sz w:val="24"/>
          <w:szCs w:val="24"/>
          <w:lang w:val="fr-CA" w:eastAsia="en-CA"/>
        </w:rPr>
        <w:t>performance des rôles sociaux »</w:t>
      </w:r>
      <w:r w:rsidR="00033CCA" w:rsidRPr="006F3672">
        <w:rPr>
          <w:rFonts w:ascii="Times New Roman" w:hAnsi="Times New Roman"/>
          <w:sz w:val="24"/>
          <w:szCs w:val="24"/>
          <w:lang w:val="fr-CA"/>
        </w:rPr>
        <w:t xml:space="preserve"> </w:t>
      </w:r>
      <w:r w:rsidR="008A5307">
        <w:rPr>
          <w:rFonts w:ascii="Times New Roman" w:hAnsi="Times New Roman"/>
          <w:sz w:val="24"/>
          <w:szCs w:val="24"/>
          <w:lang w:val="fr-CA"/>
        </w:rPr>
        <w:t xml:space="preserve">(RS) </w:t>
      </w:r>
      <w:r w:rsidR="00033CCA" w:rsidRPr="006F3672">
        <w:rPr>
          <w:rFonts w:ascii="Times New Roman" w:hAnsi="Times New Roman"/>
          <w:sz w:val="24"/>
          <w:szCs w:val="24"/>
          <w:lang w:val="fr-CA" w:eastAsia="fr-CA"/>
        </w:rPr>
        <w:t>mesur</w:t>
      </w:r>
      <w:r w:rsidR="00B057E6">
        <w:rPr>
          <w:rFonts w:ascii="Times New Roman" w:hAnsi="Times New Roman"/>
          <w:sz w:val="24"/>
          <w:szCs w:val="24"/>
          <w:lang w:val="fr-CA" w:eastAsia="fr-CA"/>
        </w:rPr>
        <w:t>e</w:t>
      </w:r>
      <w:r w:rsidR="00033CCA" w:rsidRPr="006F3672">
        <w:rPr>
          <w:rFonts w:ascii="Times New Roman" w:hAnsi="Times New Roman"/>
          <w:sz w:val="24"/>
          <w:szCs w:val="24"/>
          <w:lang w:val="fr-CA" w:eastAsia="fr-CA"/>
        </w:rPr>
        <w:t xml:space="preserve"> le niveau d’insatisfaction, de conflit, de détresse et d’incompétence dans les tâches reliées à 1’emploi, aux rôles familiaux et aux loisirs du client</w:t>
      </w:r>
      <w:r w:rsidR="00B057E6">
        <w:rPr>
          <w:rFonts w:ascii="Times New Roman" w:hAnsi="Times New Roman"/>
          <w:sz w:val="24"/>
          <w:szCs w:val="24"/>
          <w:lang w:val="fr-CA" w:eastAsia="fr-CA"/>
        </w:rPr>
        <w:t xml:space="preserve"> </w:t>
      </w:r>
      <w:r w:rsidR="00B057E6" w:rsidRPr="006F3672">
        <w:rPr>
          <w:rFonts w:ascii="Times New Roman" w:hAnsi="Times New Roman"/>
          <w:sz w:val="24"/>
          <w:szCs w:val="24"/>
          <w:lang w:val="fr-CA"/>
        </w:rPr>
        <w:t>(</w:t>
      </w:r>
      <w:r w:rsidR="00B057E6">
        <w:rPr>
          <w:rFonts w:ascii="Times New Roman" w:hAnsi="Times New Roman"/>
          <w:sz w:val="24"/>
          <w:szCs w:val="24"/>
          <w:lang w:val="fr-CA"/>
        </w:rPr>
        <w:t>ex. :</w:t>
      </w:r>
      <w:r w:rsidR="00B057E6" w:rsidRPr="006F3672">
        <w:rPr>
          <w:rFonts w:ascii="Times New Roman" w:hAnsi="Times New Roman"/>
          <w:sz w:val="24"/>
          <w:szCs w:val="24"/>
          <w:lang w:val="fr-CA"/>
        </w:rPr>
        <w:t xml:space="preserve"> « J'aime mon temps libre »</w:t>
      </w:r>
      <w:r w:rsidR="002C2645">
        <w:rPr>
          <w:rFonts w:ascii="Times New Roman" w:hAnsi="Times New Roman"/>
          <w:sz w:val="24"/>
          <w:szCs w:val="24"/>
          <w:lang w:val="fr-CA"/>
        </w:rPr>
        <w:t>,</w:t>
      </w:r>
      <w:r w:rsidR="00B057E6">
        <w:rPr>
          <w:rFonts w:ascii="Times New Roman" w:hAnsi="Times New Roman"/>
          <w:sz w:val="24"/>
          <w:szCs w:val="24"/>
          <w:lang w:val="fr-CA"/>
        </w:rPr>
        <w:t xml:space="preserve"> </w:t>
      </w:r>
      <w:r w:rsidR="003318D5">
        <w:rPr>
          <w:rFonts w:ascii="Times New Roman" w:hAnsi="Times New Roman"/>
          <w:sz w:val="24"/>
          <w:szCs w:val="24"/>
          <w:lang w:val="fr-CA"/>
        </w:rPr>
        <w:t>inversé</w:t>
      </w:r>
      <w:r w:rsidR="00B057E6" w:rsidRPr="006F3672">
        <w:rPr>
          <w:rFonts w:ascii="Times New Roman" w:hAnsi="Times New Roman"/>
          <w:sz w:val="24"/>
          <w:szCs w:val="24"/>
          <w:lang w:val="fr-CA"/>
        </w:rPr>
        <w:t>)</w:t>
      </w:r>
      <w:r w:rsidR="00033CCA" w:rsidRPr="006F3672">
        <w:rPr>
          <w:rFonts w:ascii="Times New Roman" w:hAnsi="Times New Roman"/>
          <w:sz w:val="24"/>
          <w:szCs w:val="24"/>
          <w:lang w:val="fr-CA" w:eastAsia="fr-CA"/>
        </w:rPr>
        <w:t xml:space="preserve">. </w:t>
      </w:r>
      <w:r w:rsidR="00C04C9E">
        <w:rPr>
          <w:rFonts w:ascii="Times New Roman" w:hAnsi="Times New Roman"/>
          <w:sz w:val="24"/>
          <w:szCs w:val="24"/>
          <w:lang w:val="fr-CA" w:eastAsia="en-CA"/>
        </w:rPr>
        <w:t xml:space="preserve">Malgré le fait que des analyses factorielles n’ont pas </w:t>
      </w:r>
      <w:r w:rsidR="000332A3">
        <w:rPr>
          <w:rFonts w:ascii="Times New Roman" w:hAnsi="Times New Roman"/>
          <w:sz w:val="24"/>
          <w:szCs w:val="24"/>
          <w:lang w:val="fr-CA" w:eastAsia="en-CA"/>
        </w:rPr>
        <w:t>montré de</w:t>
      </w:r>
      <w:r w:rsidR="00C25523">
        <w:rPr>
          <w:rFonts w:ascii="Times New Roman" w:hAnsi="Times New Roman"/>
          <w:sz w:val="24"/>
          <w:szCs w:val="24"/>
          <w:lang w:val="fr-CA" w:eastAsia="en-CA"/>
        </w:rPr>
        <w:t xml:space="preserve"> structure en trois facteurs </w:t>
      </w:r>
      <w:r w:rsidR="000332A3">
        <w:rPr>
          <w:rFonts w:ascii="Times New Roman" w:hAnsi="Times New Roman"/>
          <w:sz w:val="24"/>
          <w:szCs w:val="24"/>
          <w:lang w:val="fr-CA" w:eastAsia="en-CA"/>
        </w:rPr>
        <w:t>pour</w:t>
      </w:r>
      <w:r w:rsidR="00C25523">
        <w:rPr>
          <w:rFonts w:ascii="Times New Roman" w:hAnsi="Times New Roman"/>
          <w:sz w:val="24"/>
          <w:szCs w:val="24"/>
          <w:lang w:val="fr-CA" w:eastAsia="en-CA"/>
        </w:rPr>
        <w:t xml:space="preserve"> </w:t>
      </w:r>
      <w:r w:rsidR="000332A3">
        <w:rPr>
          <w:rFonts w:ascii="Times New Roman" w:hAnsi="Times New Roman"/>
          <w:sz w:val="24"/>
          <w:szCs w:val="24"/>
          <w:lang w:val="fr-CA" w:eastAsia="en-CA"/>
        </w:rPr>
        <w:t>l’OQ-45</w:t>
      </w:r>
      <w:r w:rsidR="00C04C9E">
        <w:rPr>
          <w:rFonts w:ascii="Times New Roman" w:hAnsi="Times New Roman"/>
          <w:sz w:val="24"/>
          <w:szCs w:val="24"/>
          <w:lang w:val="fr-CA" w:eastAsia="en-CA"/>
        </w:rPr>
        <w:t xml:space="preserve"> (Mueller, Lambert &amp; Burlingame, 1998), </w:t>
      </w:r>
      <w:r w:rsidR="000332A3">
        <w:rPr>
          <w:rFonts w:ascii="Times New Roman" w:hAnsi="Times New Roman"/>
          <w:sz w:val="24"/>
          <w:szCs w:val="24"/>
          <w:lang w:val="fr-CA" w:eastAsia="en-CA"/>
        </w:rPr>
        <w:t>les sous-échelles</w:t>
      </w:r>
      <w:r w:rsidR="00C04C9E">
        <w:rPr>
          <w:rFonts w:ascii="Times New Roman" w:hAnsi="Times New Roman"/>
          <w:sz w:val="24"/>
          <w:szCs w:val="24"/>
          <w:lang w:val="fr-CA" w:eastAsia="en-CA"/>
        </w:rPr>
        <w:t xml:space="preserve"> </w:t>
      </w:r>
      <w:r w:rsidR="00C25523">
        <w:rPr>
          <w:rFonts w:ascii="Times New Roman" w:hAnsi="Times New Roman"/>
          <w:sz w:val="24"/>
          <w:szCs w:val="24"/>
          <w:lang w:val="fr-CA" w:eastAsia="en-CA"/>
        </w:rPr>
        <w:t xml:space="preserve">sont </w:t>
      </w:r>
      <w:r w:rsidR="000332A3">
        <w:rPr>
          <w:rFonts w:ascii="Times New Roman" w:hAnsi="Times New Roman"/>
          <w:sz w:val="24"/>
          <w:szCs w:val="24"/>
          <w:lang w:val="fr-CA" w:eastAsia="en-CA"/>
        </w:rPr>
        <w:t>typiquemen</w:t>
      </w:r>
      <w:r w:rsidR="00C25523">
        <w:rPr>
          <w:rFonts w:ascii="Times New Roman" w:hAnsi="Times New Roman"/>
          <w:sz w:val="24"/>
          <w:szCs w:val="24"/>
          <w:lang w:val="fr-CA" w:eastAsia="en-CA"/>
        </w:rPr>
        <w:t xml:space="preserve">t utilisées dans la littérature ainsi que par les intervenants cliniques </w:t>
      </w:r>
      <w:r w:rsidR="00C04C9E">
        <w:rPr>
          <w:rFonts w:ascii="Times New Roman" w:hAnsi="Times New Roman"/>
          <w:sz w:val="24"/>
          <w:szCs w:val="24"/>
          <w:lang w:val="fr-CA" w:eastAsia="en-CA"/>
        </w:rPr>
        <w:t>car elles</w:t>
      </w:r>
      <w:r w:rsidR="008A5307">
        <w:rPr>
          <w:rFonts w:ascii="Times New Roman" w:hAnsi="Times New Roman"/>
          <w:sz w:val="24"/>
          <w:szCs w:val="24"/>
          <w:lang w:val="fr-CA" w:eastAsia="en-CA"/>
        </w:rPr>
        <w:t xml:space="preserve"> représentent </w:t>
      </w:r>
      <w:r w:rsidR="00C04C9E">
        <w:rPr>
          <w:rFonts w:ascii="Times New Roman" w:hAnsi="Times New Roman"/>
          <w:sz w:val="24"/>
          <w:szCs w:val="24"/>
          <w:lang w:val="fr-CA" w:eastAsia="en-CA"/>
        </w:rPr>
        <w:t>trois aspects fondamentaux de la santé mentale (Lambert, 2012).</w:t>
      </w:r>
      <w:r w:rsidR="006F3672" w:rsidRPr="006F3672">
        <w:rPr>
          <w:rFonts w:ascii="Times New Roman" w:hAnsi="Times New Roman"/>
          <w:sz w:val="24"/>
          <w:szCs w:val="24"/>
          <w:lang w:val="fr-CA"/>
        </w:rPr>
        <w:t xml:space="preserve"> </w:t>
      </w:r>
      <w:r w:rsidR="0031423E">
        <w:rPr>
          <w:rFonts w:ascii="Times New Roman" w:hAnsi="Times New Roman"/>
          <w:sz w:val="24"/>
          <w:szCs w:val="24"/>
          <w:lang w:val="fr-CA"/>
        </w:rPr>
        <w:t xml:space="preserve"> </w:t>
      </w:r>
    </w:p>
    <w:p w:rsidR="007F705D" w:rsidRDefault="006F3672" w:rsidP="00082004">
      <w:pPr>
        <w:autoSpaceDE w:val="0"/>
        <w:autoSpaceDN w:val="0"/>
        <w:adjustRightInd w:val="0"/>
        <w:spacing w:after="0" w:line="480" w:lineRule="auto"/>
        <w:ind w:firstLine="720"/>
        <w:rPr>
          <w:rFonts w:ascii="Times New Roman" w:hAnsi="Times New Roman"/>
          <w:sz w:val="24"/>
          <w:szCs w:val="24"/>
          <w:lang w:val="fr-CA"/>
        </w:rPr>
      </w:pPr>
      <w:r w:rsidRPr="006F3672">
        <w:rPr>
          <w:rFonts w:ascii="Times New Roman" w:hAnsi="Times New Roman"/>
          <w:sz w:val="24"/>
          <w:szCs w:val="24"/>
          <w:lang w:val="fr-CA" w:eastAsia="fr-CA"/>
        </w:rPr>
        <w:t>Plusieurs recherches ont montré les bonnes propriétés psychométriques de l’OQ-45 (version originale anglaise)</w:t>
      </w:r>
      <w:r w:rsidR="008A6753">
        <w:rPr>
          <w:rFonts w:ascii="Times New Roman" w:hAnsi="Times New Roman"/>
          <w:sz w:val="24"/>
          <w:szCs w:val="24"/>
          <w:lang w:val="fr-CA" w:eastAsia="fr-CA"/>
        </w:rPr>
        <w:t xml:space="preserve">, dont la fiabilité test-retest </w:t>
      </w:r>
      <w:r w:rsidRPr="006F3672">
        <w:rPr>
          <w:rFonts w:ascii="Times New Roman" w:hAnsi="Times New Roman"/>
          <w:sz w:val="24"/>
          <w:szCs w:val="24"/>
          <w:lang w:val="fr-CA" w:eastAsia="fr-CA"/>
        </w:rPr>
        <w:t>(Lambert et al., 1998)</w:t>
      </w:r>
      <w:r w:rsidR="008A6753">
        <w:rPr>
          <w:rFonts w:ascii="Times New Roman" w:hAnsi="Times New Roman"/>
          <w:sz w:val="24"/>
          <w:szCs w:val="24"/>
          <w:lang w:val="fr-CA" w:eastAsia="fr-CA"/>
        </w:rPr>
        <w:t xml:space="preserve"> et</w:t>
      </w:r>
      <w:r w:rsidR="00AC2960" w:rsidRPr="00AC2960">
        <w:rPr>
          <w:rFonts w:ascii="Times New Roman" w:hAnsi="Times New Roman"/>
          <w:sz w:val="24"/>
          <w:szCs w:val="24"/>
          <w:lang w:val="fr-CA" w:eastAsia="fr-CA"/>
        </w:rPr>
        <w:t xml:space="preserve"> </w:t>
      </w:r>
      <w:r w:rsidR="008A6753">
        <w:rPr>
          <w:rFonts w:ascii="Times New Roman" w:hAnsi="Times New Roman"/>
          <w:sz w:val="24"/>
          <w:szCs w:val="24"/>
          <w:lang w:val="fr-CA" w:eastAsia="fr-CA"/>
        </w:rPr>
        <w:t>la</w:t>
      </w:r>
      <w:r w:rsidR="00AC2960" w:rsidRPr="00AC2960">
        <w:rPr>
          <w:rFonts w:ascii="Times New Roman" w:hAnsi="Times New Roman"/>
          <w:sz w:val="24"/>
          <w:szCs w:val="24"/>
          <w:lang w:val="fr-CA" w:eastAsia="fr-CA"/>
        </w:rPr>
        <w:t xml:space="preserve"> validité convergente </w:t>
      </w:r>
      <w:r w:rsidR="002B7A85">
        <w:rPr>
          <w:rFonts w:ascii="Times New Roman" w:hAnsi="Times New Roman"/>
          <w:sz w:val="24"/>
          <w:szCs w:val="24"/>
          <w:lang w:val="fr-CA" w:eastAsia="fr-CA"/>
        </w:rPr>
        <w:t xml:space="preserve">de la cote totale </w:t>
      </w:r>
      <w:r w:rsidR="00AC2960" w:rsidRPr="00AC2960">
        <w:rPr>
          <w:rFonts w:ascii="Times New Roman" w:hAnsi="Times New Roman"/>
          <w:sz w:val="24"/>
          <w:szCs w:val="24"/>
          <w:lang w:val="fr-CA" w:eastAsia="fr-CA"/>
        </w:rPr>
        <w:t>avec d’autres outils</w:t>
      </w:r>
      <w:r w:rsidR="000332A3">
        <w:rPr>
          <w:rFonts w:ascii="Times New Roman" w:hAnsi="Times New Roman"/>
          <w:sz w:val="24"/>
          <w:szCs w:val="24"/>
          <w:lang w:val="fr-CA" w:eastAsia="fr-CA"/>
        </w:rPr>
        <w:t xml:space="preserve"> (Lambert et al., 1996)</w:t>
      </w:r>
      <w:r w:rsidR="00AC2960" w:rsidRPr="00AC2960">
        <w:rPr>
          <w:rFonts w:ascii="Times New Roman" w:hAnsi="Times New Roman"/>
          <w:sz w:val="24"/>
          <w:szCs w:val="24"/>
          <w:lang w:val="fr-CA" w:eastAsia="fr-CA"/>
        </w:rPr>
        <w:t xml:space="preserve">, tels que le </w:t>
      </w:r>
      <w:r w:rsidR="00AC2960" w:rsidRPr="00AC2960">
        <w:rPr>
          <w:rFonts w:ascii="Times New Roman" w:hAnsi="Times New Roman"/>
          <w:i/>
          <w:sz w:val="24"/>
          <w:szCs w:val="24"/>
          <w:lang w:val="fr-CA" w:eastAsia="fr-CA"/>
        </w:rPr>
        <w:t>Symptom Checklist 90-Revised</w:t>
      </w:r>
      <w:r w:rsidR="00AC2960" w:rsidRPr="00AC2960">
        <w:rPr>
          <w:rFonts w:ascii="Times New Roman" w:hAnsi="Times New Roman"/>
          <w:sz w:val="24"/>
          <w:szCs w:val="24"/>
          <w:lang w:val="fr-CA" w:eastAsia="fr-CA"/>
        </w:rPr>
        <w:t xml:space="preserve"> (Derogatis, 1983)</w:t>
      </w:r>
      <w:r w:rsidR="002C2645">
        <w:rPr>
          <w:rFonts w:ascii="Times New Roman" w:hAnsi="Times New Roman"/>
          <w:sz w:val="24"/>
          <w:szCs w:val="24"/>
          <w:lang w:val="fr-CA" w:eastAsia="fr-CA"/>
        </w:rPr>
        <w:t xml:space="preserve"> ou</w:t>
      </w:r>
      <w:r w:rsidR="00AC2960" w:rsidRPr="00AC2960">
        <w:rPr>
          <w:rFonts w:ascii="Times New Roman" w:hAnsi="Times New Roman"/>
          <w:sz w:val="24"/>
          <w:szCs w:val="24"/>
          <w:lang w:val="fr-CA" w:eastAsia="fr-CA"/>
        </w:rPr>
        <w:t xml:space="preserve"> le </w:t>
      </w:r>
      <w:r w:rsidR="00AC2960" w:rsidRPr="00AC2960">
        <w:rPr>
          <w:rFonts w:ascii="Times New Roman" w:hAnsi="Times New Roman"/>
          <w:i/>
          <w:sz w:val="24"/>
          <w:szCs w:val="24"/>
          <w:lang w:val="fr-CA" w:eastAsia="fr-CA"/>
        </w:rPr>
        <w:t>Beck Depression Inventory</w:t>
      </w:r>
      <w:r w:rsidR="00AC2960" w:rsidRPr="00AC2960">
        <w:rPr>
          <w:rFonts w:ascii="Times New Roman" w:hAnsi="Times New Roman"/>
          <w:sz w:val="24"/>
          <w:szCs w:val="24"/>
          <w:lang w:val="fr-CA" w:eastAsia="fr-CA"/>
        </w:rPr>
        <w:t xml:space="preserve"> (Beck, Ward, Mend</w:t>
      </w:r>
      <w:r w:rsidR="002C2645">
        <w:rPr>
          <w:rFonts w:ascii="Times New Roman" w:hAnsi="Times New Roman"/>
          <w:sz w:val="24"/>
          <w:szCs w:val="24"/>
          <w:lang w:val="fr-CA" w:eastAsia="fr-CA"/>
        </w:rPr>
        <w:t xml:space="preserve">elson, Moch, &amp; Erbaugh, 1961). </w:t>
      </w:r>
      <w:r w:rsidRPr="006F3672">
        <w:rPr>
          <w:rFonts w:ascii="Times New Roman" w:hAnsi="Times New Roman"/>
          <w:sz w:val="24"/>
          <w:szCs w:val="24"/>
          <w:lang w:val="fr-CA" w:eastAsia="fr-CA"/>
        </w:rPr>
        <w:t xml:space="preserve">De plus, </w:t>
      </w:r>
      <w:r w:rsidR="00AC2960">
        <w:rPr>
          <w:rFonts w:ascii="Times New Roman" w:hAnsi="Times New Roman"/>
          <w:sz w:val="24"/>
          <w:szCs w:val="24"/>
          <w:lang w:val="fr-CA" w:eastAsia="fr-CA"/>
        </w:rPr>
        <w:t xml:space="preserve">l’utilité </w:t>
      </w:r>
      <w:r w:rsidRPr="006F3672">
        <w:rPr>
          <w:rFonts w:ascii="Times New Roman" w:hAnsi="Times New Roman"/>
          <w:sz w:val="24"/>
          <w:szCs w:val="24"/>
          <w:lang w:val="fr-CA" w:eastAsia="fr-CA"/>
        </w:rPr>
        <w:t xml:space="preserve">de cette mesure </w:t>
      </w:r>
      <w:r w:rsidR="00D8630A">
        <w:rPr>
          <w:rFonts w:ascii="Times New Roman" w:hAnsi="Times New Roman"/>
          <w:sz w:val="24"/>
          <w:szCs w:val="24"/>
          <w:lang w:val="fr-CA" w:eastAsia="fr-CA"/>
        </w:rPr>
        <w:t>quant à l'enregistrement</w:t>
      </w:r>
      <w:r w:rsidR="00AC2960">
        <w:rPr>
          <w:rFonts w:ascii="Times New Roman" w:hAnsi="Times New Roman"/>
          <w:sz w:val="24"/>
          <w:szCs w:val="24"/>
          <w:lang w:val="fr-CA" w:eastAsia="fr-CA"/>
        </w:rPr>
        <w:t xml:space="preserve"> </w:t>
      </w:r>
      <w:r w:rsidR="002C2645">
        <w:rPr>
          <w:rFonts w:ascii="Times New Roman" w:hAnsi="Times New Roman"/>
          <w:sz w:val="24"/>
          <w:szCs w:val="24"/>
          <w:lang w:val="fr-CA" w:eastAsia="fr-CA"/>
        </w:rPr>
        <w:t>des changements chez les clients</w:t>
      </w:r>
      <w:r w:rsidR="00D8630A">
        <w:rPr>
          <w:rFonts w:ascii="Times New Roman" w:hAnsi="Times New Roman"/>
          <w:sz w:val="24"/>
          <w:szCs w:val="24"/>
          <w:lang w:val="fr-CA" w:eastAsia="fr-CA"/>
        </w:rPr>
        <w:t xml:space="preserve"> en </w:t>
      </w:r>
      <w:r w:rsidR="002C2645">
        <w:rPr>
          <w:rFonts w:ascii="Times New Roman" w:hAnsi="Times New Roman"/>
          <w:sz w:val="24"/>
          <w:szCs w:val="24"/>
          <w:lang w:val="fr-CA" w:eastAsia="fr-CA"/>
        </w:rPr>
        <w:t>psychothérapie</w:t>
      </w:r>
      <w:r w:rsidR="00836747">
        <w:rPr>
          <w:rFonts w:ascii="Times New Roman" w:hAnsi="Times New Roman"/>
          <w:sz w:val="24"/>
          <w:szCs w:val="24"/>
          <w:lang w:val="fr-CA" w:eastAsia="fr-CA"/>
        </w:rPr>
        <w:t>, par exemple en vue d’identifier les changements cliniques fiables, de fournir une rétroaction aux clients ou de prédire les échecs de traitement,</w:t>
      </w:r>
      <w:r w:rsidR="00AC2960">
        <w:rPr>
          <w:rFonts w:ascii="Times New Roman" w:hAnsi="Times New Roman"/>
          <w:sz w:val="24"/>
          <w:szCs w:val="24"/>
          <w:lang w:val="fr-CA" w:eastAsia="fr-CA"/>
        </w:rPr>
        <w:t xml:space="preserve"> a été </w:t>
      </w:r>
      <w:r w:rsidR="00033CCA">
        <w:rPr>
          <w:rFonts w:ascii="Times New Roman" w:hAnsi="Times New Roman"/>
          <w:sz w:val="24"/>
          <w:szCs w:val="24"/>
          <w:lang w:val="fr-CA" w:eastAsia="fr-CA"/>
        </w:rPr>
        <w:t>vérifié</w:t>
      </w:r>
      <w:r w:rsidR="002C2645">
        <w:rPr>
          <w:rFonts w:ascii="Times New Roman" w:hAnsi="Times New Roman"/>
          <w:sz w:val="24"/>
          <w:szCs w:val="24"/>
          <w:lang w:val="fr-CA" w:eastAsia="fr-CA"/>
        </w:rPr>
        <w:t>e</w:t>
      </w:r>
      <w:r w:rsidR="00033CCA">
        <w:rPr>
          <w:rFonts w:ascii="Times New Roman" w:hAnsi="Times New Roman"/>
          <w:sz w:val="24"/>
          <w:szCs w:val="24"/>
          <w:lang w:val="fr-CA" w:eastAsia="fr-CA"/>
        </w:rPr>
        <w:t xml:space="preserve"> </w:t>
      </w:r>
      <w:r w:rsidR="00AC2960">
        <w:rPr>
          <w:rFonts w:ascii="Times New Roman" w:hAnsi="Times New Roman"/>
          <w:sz w:val="24"/>
          <w:szCs w:val="24"/>
          <w:lang w:val="fr-CA" w:eastAsia="fr-CA"/>
        </w:rPr>
        <w:t>(Lambert, 2010).</w:t>
      </w:r>
      <w:r w:rsidR="00AC2960">
        <w:rPr>
          <w:rFonts w:ascii="Times New Roman" w:hAnsi="Times New Roman"/>
          <w:sz w:val="24"/>
          <w:szCs w:val="24"/>
          <w:lang w:val="fr-CA"/>
        </w:rPr>
        <w:t xml:space="preserve"> </w:t>
      </w:r>
    </w:p>
    <w:p w:rsidR="006F3672" w:rsidRDefault="006F3672" w:rsidP="00082004">
      <w:pPr>
        <w:autoSpaceDE w:val="0"/>
        <w:autoSpaceDN w:val="0"/>
        <w:adjustRightInd w:val="0"/>
        <w:spacing w:after="0" w:line="480" w:lineRule="auto"/>
        <w:ind w:firstLine="720"/>
        <w:rPr>
          <w:rFonts w:ascii="Times New Roman" w:hAnsi="Times New Roman"/>
          <w:sz w:val="24"/>
          <w:szCs w:val="24"/>
          <w:lang w:val="fr-CA" w:eastAsia="fr-CA"/>
        </w:rPr>
      </w:pPr>
      <w:r w:rsidRPr="006F3672">
        <w:rPr>
          <w:rFonts w:ascii="Times New Roman" w:hAnsi="Times New Roman"/>
          <w:sz w:val="24"/>
          <w:szCs w:val="24"/>
          <w:lang w:val="fr-CA"/>
        </w:rPr>
        <w:t>Vu son utilité clinique, l’OQ-45 a été traduit</w:t>
      </w:r>
      <w:r w:rsidR="008A5307">
        <w:rPr>
          <w:rFonts w:ascii="Times New Roman" w:hAnsi="Times New Roman"/>
          <w:sz w:val="24"/>
          <w:szCs w:val="24"/>
          <w:lang w:val="fr-CA"/>
        </w:rPr>
        <w:t xml:space="preserve"> et validé</w:t>
      </w:r>
      <w:r w:rsidRPr="006F3672">
        <w:rPr>
          <w:rFonts w:ascii="Times New Roman" w:hAnsi="Times New Roman"/>
          <w:sz w:val="24"/>
          <w:szCs w:val="24"/>
          <w:lang w:val="fr-CA"/>
        </w:rPr>
        <w:t xml:space="preserve"> dans plusieurs </w:t>
      </w:r>
      <w:r w:rsidR="00D8630A">
        <w:rPr>
          <w:rFonts w:ascii="Times New Roman" w:hAnsi="Times New Roman"/>
          <w:sz w:val="24"/>
          <w:szCs w:val="24"/>
          <w:lang w:val="fr-CA"/>
        </w:rPr>
        <w:t xml:space="preserve">autres </w:t>
      </w:r>
      <w:r w:rsidRPr="006F3672">
        <w:rPr>
          <w:rFonts w:ascii="Times New Roman" w:hAnsi="Times New Roman"/>
          <w:sz w:val="24"/>
          <w:szCs w:val="24"/>
          <w:lang w:val="fr-CA"/>
        </w:rPr>
        <w:t xml:space="preserve">langues  (suédoise : </w:t>
      </w:r>
      <w:r w:rsidRPr="006F3672">
        <w:rPr>
          <w:rFonts w:ascii="Times New Roman" w:hAnsi="Times New Roman"/>
          <w:bCs/>
          <w:sz w:val="24"/>
          <w:szCs w:val="24"/>
          <w:lang w:val="fr-CA"/>
        </w:rPr>
        <w:t>Strid, Lundh, Andersson, &amp; Öjehagen, 2014;</w:t>
      </w:r>
      <w:r w:rsidRPr="006F3672">
        <w:rPr>
          <w:rFonts w:ascii="Times New Roman" w:hAnsi="Times New Roman"/>
          <w:sz w:val="24"/>
          <w:szCs w:val="24"/>
          <w:lang w:val="fr-CA"/>
        </w:rPr>
        <w:t xml:space="preserve"> Wennb</w:t>
      </w:r>
      <w:r w:rsidR="00290797">
        <w:rPr>
          <w:rFonts w:ascii="Times New Roman" w:hAnsi="Times New Roman"/>
          <w:sz w:val="24"/>
          <w:szCs w:val="24"/>
          <w:lang w:val="fr-CA"/>
        </w:rPr>
        <w:t xml:space="preserve">erg, Philips, &amp; de Jong, 2010; </w:t>
      </w:r>
      <w:r w:rsidRPr="006F3672">
        <w:rPr>
          <w:rFonts w:ascii="Times New Roman" w:hAnsi="Times New Roman"/>
          <w:sz w:val="24"/>
          <w:szCs w:val="24"/>
          <w:lang w:val="fr-CA"/>
        </w:rPr>
        <w:t>portugaise : Machado &amp; Fassnacht, 2014</w:t>
      </w:r>
      <w:r w:rsidR="00290797">
        <w:rPr>
          <w:rFonts w:ascii="Times New Roman" w:hAnsi="Times New Roman"/>
          <w:sz w:val="24"/>
          <w:szCs w:val="24"/>
          <w:lang w:val="fr-CA"/>
        </w:rPr>
        <w:t>; japonaise : Takara et al., 2017</w:t>
      </w:r>
      <w:r w:rsidRPr="006F3672">
        <w:rPr>
          <w:rFonts w:ascii="Times New Roman" w:hAnsi="Times New Roman"/>
          <w:sz w:val="24"/>
          <w:szCs w:val="24"/>
          <w:lang w:val="fr-CA"/>
        </w:rPr>
        <w:t xml:space="preserve">). </w:t>
      </w:r>
      <w:r w:rsidR="00D8630A">
        <w:rPr>
          <w:rFonts w:ascii="Times New Roman" w:hAnsi="Times New Roman"/>
          <w:sz w:val="24"/>
          <w:szCs w:val="24"/>
          <w:lang w:val="fr-CA"/>
        </w:rPr>
        <w:t>Flynn et al. (2003) ont</w:t>
      </w:r>
      <w:r w:rsidRPr="006F3672">
        <w:rPr>
          <w:rFonts w:ascii="Times New Roman" w:hAnsi="Times New Roman"/>
          <w:sz w:val="24"/>
          <w:szCs w:val="24"/>
          <w:lang w:val="fr-CA"/>
        </w:rPr>
        <w:t xml:space="preserve"> traduit </w:t>
      </w:r>
      <w:r w:rsidR="00D8630A">
        <w:rPr>
          <w:rFonts w:ascii="Times New Roman" w:hAnsi="Times New Roman"/>
          <w:sz w:val="24"/>
          <w:szCs w:val="24"/>
          <w:lang w:val="fr-CA"/>
        </w:rPr>
        <w:t xml:space="preserve">l'OQ-45 </w:t>
      </w:r>
      <w:r w:rsidRPr="006F3672">
        <w:rPr>
          <w:rFonts w:ascii="Times New Roman" w:hAnsi="Times New Roman"/>
          <w:sz w:val="24"/>
          <w:szCs w:val="24"/>
          <w:lang w:val="fr-CA"/>
        </w:rPr>
        <w:t xml:space="preserve">en langue française sous le titre de </w:t>
      </w:r>
      <w:r w:rsidRPr="002C2645">
        <w:rPr>
          <w:rFonts w:ascii="Times New Roman" w:hAnsi="Times New Roman"/>
          <w:sz w:val="24"/>
          <w:lang w:val="fr-CA"/>
        </w:rPr>
        <w:t>Mesure d'impact</w:t>
      </w:r>
      <w:r w:rsidRPr="006F3672">
        <w:rPr>
          <w:rFonts w:ascii="Times New Roman" w:hAnsi="Times New Roman"/>
          <w:sz w:val="24"/>
          <w:szCs w:val="24"/>
          <w:lang w:val="fr-CA"/>
        </w:rPr>
        <w:t xml:space="preserve"> (</w:t>
      </w:r>
      <w:r w:rsidR="002A1AD1">
        <w:rPr>
          <w:rFonts w:ascii="Times New Roman" w:hAnsi="Times New Roman"/>
          <w:sz w:val="24"/>
          <w:szCs w:val="24"/>
          <w:lang w:val="fr-CA"/>
        </w:rPr>
        <w:t xml:space="preserve">ci-après </w:t>
      </w:r>
      <w:r w:rsidRPr="006F3672">
        <w:rPr>
          <w:rFonts w:ascii="Times New Roman" w:hAnsi="Times New Roman"/>
          <w:sz w:val="24"/>
          <w:szCs w:val="24"/>
          <w:lang w:val="fr-CA"/>
        </w:rPr>
        <w:t xml:space="preserve">MI-45). </w:t>
      </w:r>
      <w:r w:rsidR="00D8630A">
        <w:rPr>
          <w:rFonts w:ascii="Times New Roman" w:hAnsi="Times New Roman"/>
          <w:sz w:val="24"/>
          <w:szCs w:val="24"/>
          <w:lang w:val="fr-CA"/>
        </w:rPr>
        <w:t>Leur étude a obtenu</w:t>
      </w:r>
      <w:r w:rsidR="005E6FED">
        <w:rPr>
          <w:rFonts w:ascii="Times New Roman" w:hAnsi="Times New Roman"/>
          <w:sz w:val="24"/>
          <w:szCs w:val="24"/>
          <w:lang w:val="fr-CA"/>
        </w:rPr>
        <w:t xml:space="preserve"> </w:t>
      </w:r>
      <w:r w:rsidRPr="006F3672">
        <w:rPr>
          <w:rFonts w:ascii="Times New Roman" w:hAnsi="Times New Roman"/>
          <w:sz w:val="24"/>
          <w:szCs w:val="24"/>
          <w:lang w:val="fr-CA" w:eastAsia="fr-CA"/>
        </w:rPr>
        <w:t xml:space="preserve"> </w:t>
      </w:r>
      <w:r w:rsidRPr="009309AA">
        <w:rPr>
          <w:rFonts w:ascii="Times New Roman" w:hAnsi="Times New Roman"/>
          <w:sz w:val="24"/>
          <w:szCs w:val="24"/>
          <w:lang w:val="fr-CA"/>
        </w:rPr>
        <w:t xml:space="preserve">une bonne </w:t>
      </w:r>
      <w:r>
        <w:rPr>
          <w:rFonts w:ascii="Times New Roman" w:hAnsi="Times New Roman"/>
          <w:sz w:val="24"/>
          <w:szCs w:val="24"/>
          <w:lang w:val="fr-CA"/>
        </w:rPr>
        <w:t>cohérence interne</w:t>
      </w:r>
      <w:r w:rsidR="00B37AF4">
        <w:rPr>
          <w:rFonts w:ascii="Times New Roman" w:hAnsi="Times New Roman"/>
          <w:sz w:val="24"/>
          <w:szCs w:val="24"/>
          <w:lang w:val="fr-CA"/>
        </w:rPr>
        <w:t xml:space="preserve"> </w:t>
      </w:r>
      <w:r w:rsidR="003318D5">
        <w:rPr>
          <w:rFonts w:ascii="Times New Roman" w:hAnsi="Times New Roman"/>
          <w:sz w:val="24"/>
          <w:szCs w:val="24"/>
          <w:lang w:val="fr-CA"/>
        </w:rPr>
        <w:t xml:space="preserve">pour l’échelle totale </w:t>
      </w:r>
      <w:r w:rsidR="00C25523">
        <w:rPr>
          <w:rFonts w:ascii="Times New Roman" w:hAnsi="Times New Roman"/>
          <w:sz w:val="24"/>
          <w:szCs w:val="24"/>
          <w:lang w:val="fr-CA"/>
        </w:rPr>
        <w:t xml:space="preserve">(α=.92) </w:t>
      </w:r>
      <w:r w:rsidRPr="009309AA">
        <w:rPr>
          <w:rFonts w:ascii="Times New Roman" w:hAnsi="Times New Roman"/>
          <w:sz w:val="24"/>
          <w:szCs w:val="24"/>
          <w:lang w:val="fr-CA"/>
        </w:rPr>
        <w:t xml:space="preserve">ainsi qu’une corrélation </w:t>
      </w:r>
      <w:r w:rsidR="00C75D55">
        <w:rPr>
          <w:rFonts w:ascii="Times New Roman" w:hAnsi="Times New Roman"/>
          <w:sz w:val="24"/>
          <w:szCs w:val="24"/>
          <w:lang w:val="fr-CA"/>
        </w:rPr>
        <w:t>de .79</w:t>
      </w:r>
      <w:r w:rsidRPr="009309AA">
        <w:rPr>
          <w:rFonts w:ascii="Times New Roman" w:hAnsi="Times New Roman"/>
          <w:sz w:val="24"/>
          <w:szCs w:val="24"/>
          <w:lang w:val="fr-CA"/>
        </w:rPr>
        <w:t xml:space="preserve"> </w:t>
      </w:r>
      <w:r>
        <w:rPr>
          <w:rFonts w:ascii="Times New Roman" w:hAnsi="Times New Roman"/>
          <w:sz w:val="24"/>
          <w:szCs w:val="24"/>
          <w:lang w:val="fr-CA"/>
        </w:rPr>
        <w:t>entre la MI-45 et</w:t>
      </w:r>
      <w:r w:rsidRPr="009309AA">
        <w:rPr>
          <w:rFonts w:ascii="Times New Roman" w:hAnsi="Times New Roman"/>
          <w:sz w:val="24"/>
          <w:szCs w:val="24"/>
          <w:lang w:val="fr-CA"/>
        </w:rPr>
        <w:t xml:space="preserve"> une mesure de fonctionnement psychologique </w:t>
      </w:r>
      <w:r>
        <w:rPr>
          <w:rFonts w:ascii="Times New Roman" w:hAnsi="Times New Roman"/>
          <w:sz w:val="24"/>
          <w:szCs w:val="24"/>
          <w:lang w:val="fr-CA"/>
        </w:rPr>
        <w:t>préalablement validée</w:t>
      </w:r>
      <w:r w:rsidRPr="009309AA">
        <w:rPr>
          <w:rFonts w:ascii="Times New Roman" w:hAnsi="Times New Roman"/>
          <w:sz w:val="24"/>
          <w:szCs w:val="24"/>
          <w:lang w:val="fr-CA"/>
        </w:rPr>
        <w:t>, l</w:t>
      </w:r>
      <w:r>
        <w:rPr>
          <w:rFonts w:ascii="Times New Roman" w:hAnsi="Times New Roman"/>
          <w:sz w:val="24"/>
          <w:szCs w:val="24"/>
          <w:lang w:val="fr-CA"/>
        </w:rPr>
        <w:t>a Liste de symptômes</w:t>
      </w:r>
      <w:r w:rsidRPr="009309AA">
        <w:rPr>
          <w:rFonts w:ascii="Times New Roman" w:hAnsi="Times New Roman"/>
          <w:sz w:val="24"/>
          <w:szCs w:val="24"/>
          <w:lang w:val="fr-CA"/>
        </w:rPr>
        <w:t xml:space="preserve"> </w:t>
      </w:r>
      <w:r>
        <w:rPr>
          <w:rFonts w:ascii="Times New Roman" w:hAnsi="Times New Roman"/>
          <w:sz w:val="24"/>
          <w:szCs w:val="24"/>
          <w:lang w:val="fr-CA"/>
        </w:rPr>
        <w:t>(LS-1</w:t>
      </w:r>
      <w:r w:rsidRPr="009309AA">
        <w:rPr>
          <w:rFonts w:ascii="Times New Roman" w:hAnsi="Times New Roman"/>
          <w:sz w:val="24"/>
          <w:szCs w:val="24"/>
          <w:lang w:val="fr-CA"/>
        </w:rPr>
        <w:t>0</w:t>
      </w:r>
      <w:r>
        <w:rPr>
          <w:rFonts w:ascii="Times New Roman" w:hAnsi="Times New Roman"/>
          <w:sz w:val="24"/>
          <w:szCs w:val="24"/>
          <w:lang w:val="fr-CA"/>
        </w:rPr>
        <w:t xml:space="preserve">; </w:t>
      </w:r>
      <w:r w:rsidRPr="009309AA">
        <w:rPr>
          <w:rFonts w:ascii="Times New Roman" w:hAnsi="Times New Roman"/>
          <w:sz w:val="24"/>
          <w:szCs w:val="24"/>
          <w:lang w:val="fr-CA"/>
        </w:rPr>
        <w:t>Ng</w:t>
      </w:r>
      <w:r>
        <w:rPr>
          <w:rFonts w:ascii="Times New Roman" w:hAnsi="Times New Roman"/>
          <w:sz w:val="24"/>
          <w:szCs w:val="24"/>
          <w:lang w:val="fr-CA"/>
        </w:rPr>
        <w:t>uyen, Attkinson</w:t>
      </w:r>
      <w:r w:rsidR="002B1D3A">
        <w:rPr>
          <w:rFonts w:ascii="Times New Roman" w:hAnsi="Times New Roman"/>
          <w:sz w:val="24"/>
          <w:szCs w:val="24"/>
          <w:lang w:val="fr-CA"/>
        </w:rPr>
        <w:t>,</w:t>
      </w:r>
      <w:r>
        <w:rPr>
          <w:rFonts w:ascii="Times New Roman" w:hAnsi="Times New Roman"/>
          <w:sz w:val="24"/>
          <w:szCs w:val="24"/>
          <w:lang w:val="fr-CA"/>
        </w:rPr>
        <w:t xml:space="preserve"> &amp; Stegner, 1983</w:t>
      </w:r>
      <w:r w:rsidRPr="006F3672">
        <w:rPr>
          <w:rFonts w:ascii="Times New Roman" w:hAnsi="Times New Roman"/>
          <w:sz w:val="24"/>
          <w:szCs w:val="24"/>
          <w:lang w:val="fr-CA"/>
        </w:rPr>
        <w:t>).</w:t>
      </w:r>
      <w:r>
        <w:rPr>
          <w:rFonts w:ascii="Times New Roman" w:hAnsi="Times New Roman"/>
          <w:sz w:val="24"/>
          <w:szCs w:val="24"/>
          <w:lang w:val="fr-CA"/>
        </w:rPr>
        <w:t xml:space="preserve"> </w:t>
      </w:r>
    </w:p>
    <w:p w:rsidR="00F519CF" w:rsidRDefault="00F519CF" w:rsidP="00F519CF">
      <w:pPr>
        <w:autoSpaceDE w:val="0"/>
        <w:autoSpaceDN w:val="0"/>
        <w:adjustRightInd w:val="0"/>
        <w:spacing w:after="0" w:line="480" w:lineRule="auto"/>
        <w:ind w:firstLine="720"/>
        <w:rPr>
          <w:rFonts w:ascii="Times New Roman" w:hAnsi="Times New Roman"/>
          <w:sz w:val="24"/>
          <w:szCs w:val="24"/>
          <w:lang w:val="fr-CA"/>
        </w:rPr>
      </w:pPr>
      <w:r>
        <w:rPr>
          <w:rFonts w:ascii="Times New Roman" w:hAnsi="Times New Roman"/>
          <w:sz w:val="24"/>
          <w:szCs w:val="24"/>
          <w:lang w:val="fr-CA"/>
        </w:rPr>
        <w:t>À ce jour, l’étude de Flynn et al. (2003) reste la seule validation de l’échelle MI-45 en français. Dans cette étude, l’échelle démontrait de bonnes propriétés</w:t>
      </w:r>
      <w:r w:rsidRPr="00672F40">
        <w:rPr>
          <w:rFonts w:ascii="Times New Roman" w:hAnsi="Times New Roman"/>
          <w:sz w:val="24"/>
          <w:szCs w:val="24"/>
          <w:lang w:val="fr-CA"/>
        </w:rPr>
        <w:t xml:space="preserve"> </w:t>
      </w:r>
      <w:r w:rsidRPr="009309AA">
        <w:rPr>
          <w:rFonts w:ascii="Times New Roman" w:hAnsi="Times New Roman"/>
          <w:sz w:val="24"/>
          <w:szCs w:val="24"/>
          <w:lang w:val="fr-CA"/>
        </w:rPr>
        <w:t xml:space="preserve">dans un </w:t>
      </w:r>
      <w:r w:rsidR="008A5307">
        <w:rPr>
          <w:rFonts w:ascii="Times New Roman" w:hAnsi="Times New Roman"/>
          <w:sz w:val="24"/>
          <w:szCs w:val="24"/>
          <w:lang w:val="fr-CA"/>
        </w:rPr>
        <w:t xml:space="preserve">seul </w:t>
      </w:r>
      <w:r w:rsidRPr="009309AA">
        <w:rPr>
          <w:rFonts w:ascii="Times New Roman" w:hAnsi="Times New Roman"/>
          <w:sz w:val="24"/>
          <w:szCs w:val="24"/>
          <w:lang w:val="fr-CA"/>
        </w:rPr>
        <w:t xml:space="preserve">échantillon </w:t>
      </w:r>
      <w:r w:rsidR="00C75D55">
        <w:rPr>
          <w:rFonts w:ascii="Times New Roman" w:hAnsi="Times New Roman"/>
          <w:sz w:val="24"/>
          <w:szCs w:val="24"/>
          <w:lang w:val="fr-CA"/>
        </w:rPr>
        <w:t>de 216 participants en</w:t>
      </w:r>
      <w:r>
        <w:rPr>
          <w:rFonts w:ascii="Times New Roman" w:hAnsi="Times New Roman"/>
          <w:sz w:val="24"/>
          <w:szCs w:val="24"/>
          <w:lang w:val="fr-CA"/>
        </w:rPr>
        <w:t xml:space="preserve"> </w:t>
      </w:r>
      <w:r w:rsidRPr="009309AA">
        <w:rPr>
          <w:rFonts w:ascii="Times New Roman" w:hAnsi="Times New Roman"/>
          <w:sz w:val="24"/>
          <w:szCs w:val="24"/>
          <w:lang w:val="fr-CA"/>
        </w:rPr>
        <w:t xml:space="preserve">clinique communautaire. Or, il est important que la validité et la fiabilité </w:t>
      </w:r>
      <w:r>
        <w:rPr>
          <w:rFonts w:ascii="Times New Roman" w:hAnsi="Times New Roman"/>
          <w:sz w:val="24"/>
          <w:szCs w:val="24"/>
          <w:lang w:val="fr-CA"/>
        </w:rPr>
        <w:t xml:space="preserve">de la MI-45 </w:t>
      </w:r>
      <w:r w:rsidRPr="009309AA">
        <w:rPr>
          <w:rFonts w:ascii="Times New Roman" w:hAnsi="Times New Roman"/>
          <w:sz w:val="24"/>
          <w:szCs w:val="24"/>
          <w:lang w:val="fr-CA"/>
        </w:rPr>
        <w:t xml:space="preserve">soient vérifiées dans une variété d’échantillons. </w:t>
      </w:r>
      <w:r w:rsidR="00283B5E">
        <w:rPr>
          <w:rFonts w:ascii="Times New Roman" w:hAnsi="Times New Roman"/>
          <w:sz w:val="24"/>
          <w:szCs w:val="24"/>
          <w:lang w:val="fr-CA"/>
        </w:rPr>
        <w:t>En fait, l</w:t>
      </w:r>
      <w:r>
        <w:rPr>
          <w:rFonts w:ascii="Times New Roman" w:hAnsi="Times New Roman"/>
          <w:sz w:val="24"/>
          <w:szCs w:val="24"/>
          <w:lang w:val="fr-CA"/>
        </w:rPr>
        <w:t xml:space="preserve">es normes pour la version anglaise ont été établies avec plusieurs échantillons provenant </w:t>
      </w:r>
      <w:r w:rsidR="003B1325">
        <w:rPr>
          <w:rFonts w:ascii="Times New Roman" w:hAnsi="Times New Roman"/>
          <w:sz w:val="24"/>
          <w:szCs w:val="24"/>
          <w:lang w:val="fr-CA"/>
        </w:rPr>
        <w:t>de divers</w:t>
      </w:r>
      <w:r>
        <w:rPr>
          <w:rFonts w:ascii="Times New Roman" w:hAnsi="Times New Roman"/>
          <w:sz w:val="24"/>
          <w:szCs w:val="24"/>
          <w:lang w:val="fr-CA"/>
        </w:rPr>
        <w:t xml:space="preserve"> milieux (</w:t>
      </w:r>
      <w:r w:rsidR="000332A3">
        <w:rPr>
          <w:rFonts w:ascii="Times New Roman" w:hAnsi="Times New Roman"/>
          <w:sz w:val="24"/>
          <w:szCs w:val="24"/>
          <w:lang w:val="fr-CA"/>
        </w:rPr>
        <w:t xml:space="preserve">échantillons communautaires et échantillons cliniques souffrant de troubles légers ou sévères : voir </w:t>
      </w:r>
      <w:r>
        <w:rPr>
          <w:rFonts w:ascii="Times New Roman" w:hAnsi="Times New Roman"/>
          <w:sz w:val="24"/>
          <w:szCs w:val="24"/>
          <w:lang w:val="fr-CA"/>
        </w:rPr>
        <w:t xml:space="preserve">Lambert, 2004). </w:t>
      </w:r>
    </w:p>
    <w:p w:rsidR="00A7405D" w:rsidRDefault="00F519CF" w:rsidP="00082004">
      <w:pPr>
        <w:autoSpaceDE w:val="0"/>
        <w:autoSpaceDN w:val="0"/>
        <w:adjustRightInd w:val="0"/>
        <w:spacing w:after="0" w:line="480" w:lineRule="auto"/>
        <w:ind w:firstLine="720"/>
        <w:rPr>
          <w:rFonts w:ascii="Times New Roman" w:eastAsia="Times New Roman" w:hAnsi="Times New Roman"/>
          <w:color w:val="000000"/>
          <w:sz w:val="24"/>
          <w:szCs w:val="24"/>
          <w:shd w:val="clear" w:color="auto" w:fill="FFFF00"/>
          <w:lang w:val="fr-CA" w:eastAsia="fr-CA"/>
        </w:rPr>
      </w:pPr>
      <w:r w:rsidRPr="009309AA">
        <w:rPr>
          <w:rFonts w:ascii="Times New Roman" w:hAnsi="Times New Roman"/>
          <w:sz w:val="24"/>
          <w:szCs w:val="24"/>
          <w:lang w:val="fr-CA"/>
        </w:rPr>
        <w:t xml:space="preserve">Le but </w:t>
      </w:r>
      <w:r w:rsidR="00136B9C">
        <w:rPr>
          <w:rFonts w:ascii="Times New Roman" w:hAnsi="Times New Roman"/>
          <w:sz w:val="24"/>
          <w:szCs w:val="24"/>
          <w:lang w:val="fr-CA"/>
        </w:rPr>
        <w:t>de</w:t>
      </w:r>
      <w:r w:rsidR="00534AF8">
        <w:rPr>
          <w:rFonts w:ascii="Times New Roman" w:hAnsi="Times New Roman"/>
          <w:sz w:val="24"/>
          <w:szCs w:val="24"/>
          <w:lang w:val="fr-CA"/>
        </w:rPr>
        <w:t xml:space="preserve"> cette étude</w:t>
      </w:r>
      <w:r w:rsidRPr="009309AA">
        <w:rPr>
          <w:rFonts w:ascii="Times New Roman" w:hAnsi="Times New Roman"/>
          <w:sz w:val="24"/>
          <w:szCs w:val="24"/>
          <w:lang w:val="fr-CA"/>
        </w:rPr>
        <w:t xml:space="preserve"> est </w:t>
      </w:r>
      <w:r>
        <w:rPr>
          <w:rFonts w:ascii="Times New Roman" w:hAnsi="Times New Roman"/>
          <w:sz w:val="24"/>
          <w:szCs w:val="24"/>
          <w:lang w:val="fr-CA"/>
        </w:rPr>
        <w:t xml:space="preserve">donc </w:t>
      </w:r>
      <w:r w:rsidRPr="009309AA">
        <w:rPr>
          <w:rFonts w:ascii="Times New Roman" w:hAnsi="Times New Roman"/>
          <w:sz w:val="24"/>
          <w:szCs w:val="24"/>
          <w:lang w:val="fr-CA"/>
        </w:rPr>
        <w:t xml:space="preserve">de </w:t>
      </w:r>
      <w:r w:rsidR="00A92B53">
        <w:rPr>
          <w:rFonts w:ascii="Times New Roman" w:hAnsi="Times New Roman"/>
          <w:sz w:val="24"/>
          <w:szCs w:val="24"/>
          <w:lang w:val="fr-CA"/>
        </w:rPr>
        <w:t>fournir des données visant à appuyer</w:t>
      </w:r>
      <w:r w:rsidRPr="009309AA">
        <w:rPr>
          <w:rFonts w:ascii="Times New Roman" w:hAnsi="Times New Roman"/>
          <w:sz w:val="24"/>
          <w:szCs w:val="24"/>
          <w:lang w:val="fr-CA"/>
        </w:rPr>
        <w:t xml:space="preserve"> la fiabilité et validité de la version français</w:t>
      </w:r>
      <w:r>
        <w:rPr>
          <w:rFonts w:ascii="Times New Roman" w:hAnsi="Times New Roman"/>
          <w:sz w:val="24"/>
          <w:szCs w:val="24"/>
          <w:lang w:val="fr-CA"/>
        </w:rPr>
        <w:t xml:space="preserve">e de la Mesure d’Impact (MI-45) </w:t>
      </w:r>
      <w:r w:rsidR="00136B9C">
        <w:rPr>
          <w:rFonts w:ascii="Times New Roman" w:hAnsi="Times New Roman"/>
          <w:sz w:val="24"/>
          <w:szCs w:val="24"/>
          <w:lang w:val="fr-CA"/>
        </w:rPr>
        <w:t xml:space="preserve">en milieu clinique et </w:t>
      </w:r>
      <w:r w:rsidR="000E3F7C">
        <w:rPr>
          <w:rFonts w:ascii="Times New Roman" w:hAnsi="Times New Roman"/>
          <w:sz w:val="24"/>
          <w:szCs w:val="24"/>
          <w:lang w:val="fr-CA"/>
        </w:rPr>
        <w:t>universitaire</w:t>
      </w:r>
      <w:r w:rsidR="00136B9C">
        <w:rPr>
          <w:rFonts w:ascii="Times New Roman" w:hAnsi="Times New Roman"/>
          <w:sz w:val="24"/>
          <w:szCs w:val="24"/>
          <w:lang w:val="fr-CA"/>
        </w:rPr>
        <w:t xml:space="preserve">. Spécifiquement, nous avons récolté des données </w:t>
      </w:r>
      <w:r>
        <w:rPr>
          <w:rFonts w:ascii="Times New Roman" w:hAnsi="Times New Roman"/>
          <w:sz w:val="24"/>
          <w:szCs w:val="24"/>
          <w:lang w:val="fr-CA"/>
        </w:rPr>
        <w:t xml:space="preserve">dans </w:t>
      </w:r>
      <w:r w:rsidR="00136B9C">
        <w:rPr>
          <w:rFonts w:ascii="Times New Roman" w:hAnsi="Times New Roman"/>
          <w:sz w:val="24"/>
          <w:szCs w:val="24"/>
          <w:lang w:val="fr-CA"/>
        </w:rPr>
        <w:t>un nouvel échantillon clinique</w:t>
      </w:r>
      <w:r>
        <w:rPr>
          <w:rFonts w:ascii="Times New Roman" w:hAnsi="Times New Roman"/>
          <w:sz w:val="24"/>
          <w:szCs w:val="24"/>
          <w:lang w:val="fr-CA"/>
        </w:rPr>
        <w:t xml:space="preserve"> </w:t>
      </w:r>
      <w:r w:rsidR="004E28B7">
        <w:rPr>
          <w:rFonts w:ascii="Times New Roman" w:hAnsi="Times New Roman"/>
          <w:sz w:val="24"/>
          <w:szCs w:val="24"/>
          <w:lang w:val="fr-CA"/>
        </w:rPr>
        <w:t>ainsi que dans un</w:t>
      </w:r>
      <w:r>
        <w:rPr>
          <w:rFonts w:ascii="Times New Roman" w:hAnsi="Times New Roman"/>
          <w:sz w:val="24"/>
          <w:szCs w:val="24"/>
          <w:lang w:val="fr-CA"/>
        </w:rPr>
        <w:t xml:space="preserve"> échantillon non-clinique</w:t>
      </w:r>
      <w:r w:rsidR="004E28B7">
        <w:rPr>
          <w:rFonts w:ascii="Times New Roman" w:hAnsi="Times New Roman"/>
          <w:sz w:val="24"/>
          <w:szCs w:val="24"/>
          <w:lang w:val="fr-CA"/>
        </w:rPr>
        <w:t xml:space="preserve"> d’étudiants universitaires</w:t>
      </w:r>
      <w:r>
        <w:rPr>
          <w:rFonts w:ascii="Times New Roman" w:hAnsi="Times New Roman"/>
          <w:sz w:val="24"/>
          <w:szCs w:val="24"/>
          <w:lang w:val="fr-CA"/>
        </w:rPr>
        <w:t xml:space="preserve">. </w:t>
      </w:r>
      <w:r w:rsidRPr="006F3672">
        <w:rPr>
          <w:rFonts w:ascii="Times New Roman" w:hAnsi="Times New Roman"/>
          <w:sz w:val="24"/>
          <w:szCs w:val="24"/>
          <w:lang w:val="fr-CA" w:eastAsia="fr-CA"/>
        </w:rPr>
        <w:t xml:space="preserve">De façon plus spécifique, </w:t>
      </w:r>
      <w:r w:rsidR="00C75D55">
        <w:rPr>
          <w:rFonts w:ascii="Times New Roman" w:hAnsi="Times New Roman"/>
          <w:sz w:val="24"/>
          <w:szCs w:val="24"/>
          <w:lang w:val="fr-CA" w:eastAsia="fr-CA"/>
        </w:rPr>
        <w:t>il était prévu</w:t>
      </w:r>
      <w:r w:rsidRPr="006F3672">
        <w:rPr>
          <w:rFonts w:ascii="Times New Roman" w:hAnsi="Times New Roman"/>
          <w:sz w:val="24"/>
          <w:szCs w:val="24"/>
          <w:lang w:val="fr-CA" w:eastAsia="fr-CA"/>
        </w:rPr>
        <w:t xml:space="preserve"> que l'échelle démontrera</w:t>
      </w:r>
      <w:r>
        <w:rPr>
          <w:rFonts w:ascii="Times New Roman" w:hAnsi="Times New Roman"/>
          <w:sz w:val="24"/>
          <w:szCs w:val="24"/>
          <w:lang w:val="fr-CA" w:eastAsia="fr-CA"/>
        </w:rPr>
        <w:t>it</w:t>
      </w:r>
      <w:r w:rsidRPr="006F3672">
        <w:rPr>
          <w:rFonts w:ascii="Times New Roman" w:hAnsi="Times New Roman"/>
          <w:sz w:val="24"/>
          <w:szCs w:val="24"/>
          <w:lang w:val="fr-CA" w:eastAsia="fr-CA"/>
        </w:rPr>
        <w:t xml:space="preserve"> des propriétés psychométriques adéquates en </w:t>
      </w:r>
      <w:r>
        <w:rPr>
          <w:rFonts w:ascii="Times New Roman" w:hAnsi="Times New Roman"/>
          <w:sz w:val="24"/>
          <w:szCs w:val="24"/>
          <w:lang w:val="fr-CA" w:eastAsia="fr-CA"/>
        </w:rPr>
        <w:t>ce qui a trait à</w:t>
      </w:r>
      <w:r w:rsidRPr="006F3672">
        <w:rPr>
          <w:rFonts w:ascii="Times New Roman" w:hAnsi="Times New Roman"/>
          <w:sz w:val="24"/>
          <w:szCs w:val="24"/>
          <w:lang w:val="fr-CA" w:eastAsia="fr-CA"/>
        </w:rPr>
        <w:t xml:space="preserve"> a) sa fi</w:t>
      </w:r>
      <w:r>
        <w:rPr>
          <w:rFonts w:ascii="Times New Roman" w:hAnsi="Times New Roman"/>
          <w:sz w:val="24"/>
          <w:szCs w:val="24"/>
          <w:lang w:val="fr-CA" w:eastAsia="fr-CA"/>
        </w:rPr>
        <w:t>abilité</w:t>
      </w:r>
      <w:r w:rsidR="003318D5">
        <w:rPr>
          <w:rFonts w:ascii="Times New Roman" w:hAnsi="Times New Roman"/>
          <w:sz w:val="24"/>
          <w:szCs w:val="24"/>
          <w:lang w:val="fr-CA" w:eastAsia="fr-CA"/>
        </w:rPr>
        <w:t xml:space="preserve"> (</w:t>
      </w:r>
      <w:r w:rsidRPr="006F3672">
        <w:rPr>
          <w:rFonts w:ascii="Times New Roman" w:hAnsi="Times New Roman"/>
          <w:sz w:val="24"/>
          <w:szCs w:val="24"/>
          <w:lang w:val="fr-CA" w:eastAsia="fr-CA"/>
        </w:rPr>
        <w:t>co</w:t>
      </w:r>
      <w:r>
        <w:rPr>
          <w:rFonts w:ascii="Times New Roman" w:hAnsi="Times New Roman"/>
          <w:sz w:val="24"/>
          <w:szCs w:val="24"/>
          <w:lang w:val="fr-CA" w:eastAsia="fr-CA"/>
        </w:rPr>
        <w:t>héren</w:t>
      </w:r>
      <w:r w:rsidRPr="006F3672">
        <w:rPr>
          <w:rFonts w:ascii="Times New Roman" w:hAnsi="Times New Roman"/>
          <w:sz w:val="24"/>
          <w:szCs w:val="24"/>
          <w:lang w:val="fr-CA" w:eastAsia="fr-CA"/>
        </w:rPr>
        <w:t>ce interne</w:t>
      </w:r>
      <w:r>
        <w:rPr>
          <w:rFonts w:ascii="Times New Roman" w:hAnsi="Times New Roman"/>
          <w:sz w:val="24"/>
          <w:szCs w:val="24"/>
          <w:lang w:val="fr-CA" w:eastAsia="fr-CA"/>
        </w:rPr>
        <w:t xml:space="preserve"> et fiabilité test-retest</w:t>
      </w:r>
      <w:r w:rsidRPr="006F3672">
        <w:rPr>
          <w:rFonts w:ascii="Times New Roman" w:hAnsi="Times New Roman"/>
          <w:color w:val="000000"/>
          <w:sz w:val="24"/>
          <w:szCs w:val="24"/>
          <w:lang w:val="fr-CA" w:eastAsia="fr-CA"/>
        </w:rPr>
        <w:t xml:space="preserve">), b) sa validité convergente (en </w:t>
      </w:r>
      <w:r>
        <w:rPr>
          <w:rFonts w:ascii="Times New Roman" w:hAnsi="Times New Roman"/>
          <w:color w:val="000000"/>
          <w:sz w:val="24"/>
          <w:szCs w:val="24"/>
          <w:lang w:val="fr-CA" w:eastAsia="fr-CA"/>
        </w:rPr>
        <w:t xml:space="preserve">corrélant la </w:t>
      </w:r>
      <w:r w:rsidR="005E6FED">
        <w:rPr>
          <w:rFonts w:ascii="Times New Roman" w:hAnsi="Times New Roman"/>
          <w:color w:val="000000"/>
          <w:sz w:val="24"/>
          <w:szCs w:val="24"/>
          <w:lang w:val="fr-CA" w:eastAsia="fr-CA"/>
        </w:rPr>
        <w:t>cote totale de la</w:t>
      </w:r>
      <w:r>
        <w:rPr>
          <w:rFonts w:ascii="Times New Roman" w:hAnsi="Times New Roman"/>
          <w:color w:val="000000"/>
          <w:sz w:val="24"/>
          <w:szCs w:val="24"/>
          <w:lang w:val="fr-CA" w:eastAsia="fr-CA"/>
        </w:rPr>
        <w:t xml:space="preserve"> MI-45 avec diverses mesures de </w:t>
      </w:r>
      <w:r w:rsidR="003318D5">
        <w:rPr>
          <w:rFonts w:ascii="Times New Roman" w:hAnsi="Times New Roman"/>
          <w:color w:val="000000"/>
          <w:sz w:val="24"/>
          <w:szCs w:val="24"/>
          <w:shd w:val="clear" w:color="auto" w:fill="FFFFFF"/>
          <w:lang w:val="fr-CA"/>
        </w:rPr>
        <w:t>bien-être ou de</w:t>
      </w:r>
      <w:r>
        <w:rPr>
          <w:rFonts w:ascii="Times New Roman" w:hAnsi="Times New Roman"/>
          <w:color w:val="000000"/>
          <w:sz w:val="24"/>
          <w:szCs w:val="24"/>
          <w:shd w:val="clear" w:color="auto" w:fill="FFFFFF"/>
          <w:lang w:val="fr-CA"/>
        </w:rPr>
        <w:t xml:space="preserve"> détresse psychologique</w:t>
      </w:r>
      <w:r>
        <w:rPr>
          <w:rFonts w:ascii="Times New Roman" w:hAnsi="Times New Roman"/>
          <w:sz w:val="24"/>
          <w:szCs w:val="24"/>
          <w:lang w:val="fr-CA" w:eastAsia="fr-CA"/>
        </w:rPr>
        <w:t xml:space="preserve">); et c) sa validité discriminante (permettant de différencier les échantillons clinique et non clinique). Un objectif additionnel était de d) calculer le seuil clinique et le changement clinique fiable (voir Jacobson &amp; Truax, 1991) pour la version française.  Ces précisions sont particulièrement importantes pour l’utilisation de la mesure dans le contexte du suivi et de l’interprétation du progrès des clients </w:t>
      </w:r>
      <w:r w:rsidR="00E420B2">
        <w:rPr>
          <w:rFonts w:ascii="Times New Roman" w:hAnsi="Times New Roman"/>
          <w:sz w:val="24"/>
          <w:szCs w:val="24"/>
          <w:lang w:val="fr-CA" w:eastAsia="fr-CA"/>
        </w:rPr>
        <w:t>en</w:t>
      </w:r>
      <w:r>
        <w:rPr>
          <w:rFonts w:ascii="Times New Roman" w:hAnsi="Times New Roman"/>
          <w:sz w:val="24"/>
          <w:szCs w:val="24"/>
          <w:lang w:val="fr-CA" w:eastAsia="fr-CA"/>
        </w:rPr>
        <w:t xml:space="preserve"> psychothérapie.</w:t>
      </w:r>
      <w:r w:rsidRPr="006F3672">
        <w:rPr>
          <w:rFonts w:ascii="Times New Roman" w:hAnsi="Times New Roman"/>
          <w:sz w:val="24"/>
          <w:szCs w:val="24"/>
          <w:lang w:val="fr-CA" w:eastAsia="fr-CA"/>
        </w:rPr>
        <w:t xml:space="preserve"> </w:t>
      </w:r>
      <w:r w:rsidRPr="009309AA">
        <w:rPr>
          <w:rFonts w:ascii="Times New Roman" w:hAnsi="Times New Roman"/>
          <w:sz w:val="24"/>
          <w:szCs w:val="24"/>
          <w:lang w:val="fr-CA"/>
        </w:rPr>
        <w:t xml:space="preserve"> </w:t>
      </w:r>
      <w:r w:rsidR="00A7405D">
        <w:rPr>
          <w:rFonts w:ascii="Times New Roman" w:eastAsia="Times New Roman" w:hAnsi="Times New Roman"/>
          <w:color w:val="000000"/>
          <w:sz w:val="24"/>
          <w:szCs w:val="24"/>
          <w:shd w:val="clear" w:color="auto" w:fill="FFFF00"/>
          <w:lang w:val="fr-CA" w:eastAsia="fr-CA"/>
        </w:rPr>
        <w:t xml:space="preserve"> </w:t>
      </w:r>
    </w:p>
    <w:p w:rsidR="007C3DA7" w:rsidRDefault="00FE4E3B" w:rsidP="009309AA">
      <w:pPr>
        <w:spacing w:after="0" w:line="480" w:lineRule="auto"/>
        <w:jc w:val="center"/>
        <w:rPr>
          <w:rFonts w:ascii="Times New Roman" w:hAnsi="Times New Roman"/>
          <w:b/>
          <w:sz w:val="24"/>
          <w:szCs w:val="24"/>
          <w:lang w:val="fr-CA"/>
        </w:rPr>
      </w:pPr>
      <w:r w:rsidRPr="009309AA">
        <w:rPr>
          <w:rFonts w:ascii="Times New Roman" w:hAnsi="Times New Roman"/>
          <w:b/>
          <w:sz w:val="24"/>
          <w:szCs w:val="24"/>
          <w:lang w:val="fr-CA"/>
        </w:rPr>
        <w:t>Méthode</w:t>
      </w:r>
    </w:p>
    <w:p w:rsidR="00F44527" w:rsidRPr="009309AA" w:rsidRDefault="00F44527" w:rsidP="009309AA">
      <w:pPr>
        <w:spacing w:after="0" w:line="480" w:lineRule="auto"/>
        <w:rPr>
          <w:rFonts w:ascii="Times New Roman" w:hAnsi="Times New Roman"/>
          <w:b/>
          <w:sz w:val="24"/>
          <w:szCs w:val="24"/>
          <w:lang w:val="fr-CA"/>
        </w:rPr>
      </w:pPr>
      <w:r w:rsidRPr="009309AA">
        <w:rPr>
          <w:rFonts w:ascii="Times New Roman" w:hAnsi="Times New Roman"/>
          <w:b/>
          <w:sz w:val="24"/>
          <w:szCs w:val="24"/>
          <w:lang w:val="fr-CA"/>
        </w:rPr>
        <w:t>Participants.</w:t>
      </w:r>
    </w:p>
    <w:p w:rsidR="00F44527" w:rsidRPr="009309AA" w:rsidRDefault="008B570C" w:rsidP="009309AA">
      <w:pPr>
        <w:spacing w:after="0" w:line="480" w:lineRule="auto"/>
        <w:ind w:firstLine="720"/>
        <w:rPr>
          <w:rFonts w:ascii="Times New Roman" w:hAnsi="Times New Roman"/>
          <w:sz w:val="24"/>
          <w:szCs w:val="24"/>
          <w:lang w:val="fr-CA"/>
        </w:rPr>
      </w:pPr>
      <w:r w:rsidRPr="009309AA">
        <w:rPr>
          <w:rFonts w:ascii="Times New Roman" w:hAnsi="Times New Roman"/>
          <w:sz w:val="24"/>
          <w:szCs w:val="24"/>
          <w:lang w:val="fr-CA"/>
        </w:rPr>
        <w:t>Cette étude comprend</w:t>
      </w:r>
      <w:r w:rsidR="00672F40">
        <w:rPr>
          <w:rFonts w:ascii="Times New Roman" w:hAnsi="Times New Roman"/>
          <w:sz w:val="24"/>
          <w:szCs w:val="24"/>
          <w:lang w:val="fr-CA"/>
        </w:rPr>
        <w:t xml:space="preserve"> </w:t>
      </w:r>
      <w:r w:rsidR="000C0FFE">
        <w:rPr>
          <w:rFonts w:ascii="Times New Roman" w:hAnsi="Times New Roman"/>
          <w:sz w:val="24"/>
          <w:szCs w:val="24"/>
          <w:lang w:val="fr-CA"/>
        </w:rPr>
        <w:t xml:space="preserve">trois </w:t>
      </w:r>
      <w:r w:rsidR="00672F40">
        <w:rPr>
          <w:rFonts w:ascii="Times New Roman" w:hAnsi="Times New Roman"/>
          <w:sz w:val="24"/>
          <w:szCs w:val="24"/>
          <w:lang w:val="fr-CA"/>
        </w:rPr>
        <w:t>échantillons</w:t>
      </w:r>
      <w:r w:rsidR="00060FAE">
        <w:rPr>
          <w:rFonts w:ascii="Times New Roman" w:hAnsi="Times New Roman"/>
          <w:sz w:val="24"/>
          <w:szCs w:val="24"/>
          <w:lang w:val="fr-CA"/>
        </w:rPr>
        <w:t>, décrits ci-bas.</w:t>
      </w:r>
    </w:p>
    <w:p w:rsidR="00A4420F" w:rsidRDefault="008B570C" w:rsidP="009309AA">
      <w:pPr>
        <w:spacing w:after="0" w:line="480" w:lineRule="auto"/>
        <w:ind w:firstLine="720"/>
        <w:rPr>
          <w:rFonts w:ascii="Times New Roman" w:hAnsi="Times New Roman"/>
          <w:sz w:val="24"/>
          <w:szCs w:val="24"/>
          <w:lang w:val="fr-CA"/>
        </w:rPr>
      </w:pPr>
      <w:r w:rsidRPr="009309AA">
        <w:rPr>
          <w:rFonts w:ascii="Times New Roman" w:hAnsi="Times New Roman"/>
          <w:b/>
          <w:sz w:val="24"/>
          <w:szCs w:val="24"/>
          <w:lang w:val="fr-CA"/>
        </w:rPr>
        <w:t>Échantillons</w:t>
      </w:r>
      <w:r w:rsidR="00F44527" w:rsidRPr="009309AA">
        <w:rPr>
          <w:rFonts w:ascii="Times New Roman" w:hAnsi="Times New Roman"/>
          <w:b/>
          <w:sz w:val="24"/>
          <w:szCs w:val="24"/>
          <w:lang w:val="fr-CA"/>
        </w:rPr>
        <w:t xml:space="preserve"> </w:t>
      </w:r>
      <w:r w:rsidR="00DF17B2">
        <w:rPr>
          <w:rFonts w:ascii="Times New Roman" w:hAnsi="Times New Roman"/>
          <w:b/>
          <w:sz w:val="24"/>
          <w:szCs w:val="24"/>
          <w:lang w:val="fr-CA"/>
        </w:rPr>
        <w:t>universitaires</w:t>
      </w:r>
      <w:r w:rsidR="00F44527" w:rsidRPr="009309AA">
        <w:rPr>
          <w:rFonts w:ascii="Times New Roman" w:hAnsi="Times New Roman"/>
          <w:b/>
          <w:sz w:val="24"/>
          <w:szCs w:val="24"/>
          <w:lang w:val="fr-CA"/>
        </w:rPr>
        <w:t>.</w:t>
      </w:r>
      <w:r w:rsidR="00F44527" w:rsidRPr="009309AA">
        <w:rPr>
          <w:rFonts w:ascii="Times New Roman" w:hAnsi="Times New Roman"/>
          <w:sz w:val="24"/>
          <w:szCs w:val="24"/>
          <w:lang w:val="fr-CA"/>
        </w:rPr>
        <w:t xml:space="preserve"> Deux échantillons d</w:t>
      </w:r>
      <w:r w:rsidR="00B37AF4">
        <w:rPr>
          <w:rFonts w:ascii="Times New Roman" w:hAnsi="Times New Roman"/>
          <w:sz w:val="24"/>
          <w:szCs w:val="24"/>
          <w:lang w:val="fr-CA"/>
        </w:rPr>
        <w:t>’</w:t>
      </w:r>
      <w:r w:rsidR="00B37AF4" w:rsidRPr="009309AA">
        <w:rPr>
          <w:rFonts w:ascii="Times New Roman" w:hAnsi="Times New Roman"/>
          <w:sz w:val="24"/>
          <w:szCs w:val="24"/>
          <w:lang w:val="fr-CA"/>
        </w:rPr>
        <w:t>étudiants inscrits dans des cours d’introduction à la psychologie</w:t>
      </w:r>
      <w:r w:rsidR="00F44527" w:rsidRPr="009309AA">
        <w:rPr>
          <w:rFonts w:ascii="Times New Roman" w:hAnsi="Times New Roman"/>
          <w:sz w:val="24"/>
          <w:szCs w:val="24"/>
          <w:lang w:val="fr-CA"/>
        </w:rPr>
        <w:t xml:space="preserve"> ont été recrutés grâce au système de participation à la recherche </w:t>
      </w:r>
      <w:r w:rsidRPr="009309AA">
        <w:rPr>
          <w:rFonts w:ascii="Times New Roman" w:hAnsi="Times New Roman"/>
          <w:sz w:val="24"/>
          <w:szCs w:val="24"/>
          <w:lang w:val="fr-CA"/>
        </w:rPr>
        <w:t>de l’</w:t>
      </w:r>
      <w:r w:rsidR="00672F40">
        <w:rPr>
          <w:rFonts w:ascii="Times New Roman" w:hAnsi="Times New Roman"/>
          <w:sz w:val="24"/>
          <w:szCs w:val="24"/>
          <w:lang w:val="fr-CA"/>
        </w:rPr>
        <w:t>É</w:t>
      </w:r>
      <w:r w:rsidRPr="009309AA">
        <w:rPr>
          <w:rFonts w:ascii="Times New Roman" w:hAnsi="Times New Roman"/>
          <w:sz w:val="24"/>
          <w:szCs w:val="24"/>
          <w:lang w:val="fr-CA"/>
        </w:rPr>
        <w:t>cole de psychologie de l’</w:t>
      </w:r>
      <w:r w:rsidR="00672F40">
        <w:rPr>
          <w:rFonts w:ascii="Times New Roman" w:hAnsi="Times New Roman"/>
          <w:sz w:val="24"/>
          <w:szCs w:val="24"/>
          <w:lang w:val="fr-CA"/>
        </w:rPr>
        <w:t xml:space="preserve">Université </w:t>
      </w:r>
      <w:r w:rsidR="00036471">
        <w:rPr>
          <w:rFonts w:ascii="Times New Roman" w:hAnsi="Times New Roman"/>
          <w:sz w:val="24"/>
          <w:szCs w:val="24"/>
          <w:lang w:val="fr-CA"/>
        </w:rPr>
        <w:t>d’Ottawa</w:t>
      </w:r>
      <w:r w:rsidR="00F44527" w:rsidRPr="009309AA">
        <w:rPr>
          <w:rFonts w:ascii="Times New Roman" w:hAnsi="Times New Roman"/>
          <w:sz w:val="24"/>
          <w:szCs w:val="24"/>
          <w:lang w:val="fr-CA"/>
        </w:rPr>
        <w:t xml:space="preserve">. </w:t>
      </w:r>
      <w:r w:rsidRPr="009309AA">
        <w:rPr>
          <w:rFonts w:ascii="Times New Roman" w:hAnsi="Times New Roman"/>
          <w:sz w:val="24"/>
          <w:szCs w:val="24"/>
          <w:lang w:val="fr-CA"/>
        </w:rPr>
        <w:t>Un premier échantillon</w:t>
      </w:r>
      <w:r w:rsidR="00F44527" w:rsidRPr="009309AA">
        <w:rPr>
          <w:rFonts w:ascii="Times New Roman" w:hAnsi="Times New Roman"/>
          <w:sz w:val="24"/>
          <w:szCs w:val="24"/>
          <w:lang w:val="fr-CA"/>
        </w:rPr>
        <w:t xml:space="preserve"> </w:t>
      </w:r>
      <w:r w:rsidR="00C95653">
        <w:rPr>
          <w:rFonts w:ascii="Times New Roman" w:hAnsi="Times New Roman"/>
          <w:sz w:val="24"/>
          <w:szCs w:val="24"/>
          <w:lang w:val="fr-CA"/>
        </w:rPr>
        <w:t xml:space="preserve">recruté en 2012 </w:t>
      </w:r>
      <w:r w:rsidR="00F44527" w:rsidRPr="009309AA">
        <w:rPr>
          <w:rFonts w:ascii="Times New Roman" w:hAnsi="Times New Roman"/>
          <w:sz w:val="24"/>
          <w:szCs w:val="24"/>
          <w:lang w:val="fr-CA"/>
        </w:rPr>
        <w:t>(</w:t>
      </w:r>
      <w:r w:rsidR="00625894" w:rsidRPr="009309AA">
        <w:rPr>
          <w:rFonts w:ascii="Times New Roman" w:hAnsi="Times New Roman"/>
          <w:sz w:val="24"/>
          <w:szCs w:val="24"/>
          <w:lang w:val="fr-CA"/>
        </w:rPr>
        <w:t xml:space="preserve">échantillon </w:t>
      </w:r>
      <w:r w:rsidR="00DF17B2">
        <w:rPr>
          <w:rFonts w:ascii="Times New Roman" w:hAnsi="Times New Roman"/>
          <w:sz w:val="24"/>
          <w:szCs w:val="24"/>
          <w:lang w:val="fr-CA"/>
        </w:rPr>
        <w:t>universitaire</w:t>
      </w:r>
      <w:r w:rsidR="00625894" w:rsidRPr="009309AA">
        <w:rPr>
          <w:rFonts w:ascii="Times New Roman" w:hAnsi="Times New Roman"/>
          <w:sz w:val="24"/>
          <w:szCs w:val="24"/>
          <w:lang w:val="fr-CA"/>
        </w:rPr>
        <w:t xml:space="preserve"> bilingue</w:t>
      </w:r>
      <w:r w:rsidR="00F44527" w:rsidRPr="009309AA">
        <w:rPr>
          <w:rFonts w:ascii="Times New Roman" w:hAnsi="Times New Roman"/>
          <w:sz w:val="24"/>
          <w:szCs w:val="24"/>
          <w:lang w:val="fr-CA"/>
        </w:rPr>
        <w:t xml:space="preserve">) comprenait </w:t>
      </w:r>
      <w:r w:rsidR="00C95653">
        <w:rPr>
          <w:rFonts w:ascii="Times New Roman" w:hAnsi="Times New Roman"/>
          <w:sz w:val="24"/>
          <w:szCs w:val="24"/>
          <w:lang w:val="fr-CA"/>
        </w:rPr>
        <w:t>54</w:t>
      </w:r>
      <w:r w:rsidR="00C95653" w:rsidRPr="009309AA">
        <w:rPr>
          <w:rFonts w:ascii="Times New Roman" w:hAnsi="Times New Roman"/>
          <w:sz w:val="24"/>
          <w:szCs w:val="24"/>
          <w:lang w:val="fr-CA"/>
        </w:rPr>
        <w:t xml:space="preserve"> </w:t>
      </w:r>
      <w:r w:rsidR="00F44527" w:rsidRPr="009309AA">
        <w:rPr>
          <w:rFonts w:ascii="Times New Roman" w:hAnsi="Times New Roman"/>
          <w:sz w:val="24"/>
          <w:szCs w:val="24"/>
          <w:lang w:val="fr-CA"/>
        </w:rPr>
        <w:t>étudiants</w:t>
      </w:r>
      <w:r w:rsidR="00C95653">
        <w:rPr>
          <w:rFonts w:ascii="Times New Roman" w:hAnsi="Times New Roman"/>
          <w:sz w:val="24"/>
          <w:szCs w:val="24"/>
          <w:lang w:val="fr-CA"/>
        </w:rPr>
        <w:t xml:space="preserve"> </w:t>
      </w:r>
      <w:r w:rsidR="00F44527" w:rsidRPr="009309AA">
        <w:rPr>
          <w:rFonts w:ascii="Times New Roman" w:hAnsi="Times New Roman"/>
          <w:sz w:val="24"/>
          <w:szCs w:val="24"/>
          <w:lang w:val="fr-CA"/>
        </w:rPr>
        <w:t xml:space="preserve">s’auto-rapportant comme </w:t>
      </w:r>
      <w:r w:rsidRPr="009309AA">
        <w:rPr>
          <w:rFonts w:ascii="Times New Roman" w:hAnsi="Times New Roman"/>
          <w:sz w:val="24"/>
          <w:szCs w:val="24"/>
          <w:lang w:val="fr-CA"/>
        </w:rPr>
        <w:t>parlant couramment à la fois le français et l’anglais</w:t>
      </w:r>
      <w:r w:rsidR="00C95653">
        <w:rPr>
          <w:rFonts w:ascii="Times New Roman" w:hAnsi="Times New Roman"/>
          <w:sz w:val="24"/>
          <w:szCs w:val="24"/>
          <w:lang w:val="fr-CA"/>
        </w:rPr>
        <w:t xml:space="preserve"> (47 femmes, 6 hommes, âges variant entre 17 et 23 ans avec moyenne de 19 ans; 1 participant à l’âge et au sexe non-spécifiés)</w:t>
      </w:r>
      <w:r w:rsidR="00F44527" w:rsidRPr="009309AA">
        <w:rPr>
          <w:rFonts w:ascii="Times New Roman" w:hAnsi="Times New Roman"/>
          <w:sz w:val="24"/>
          <w:szCs w:val="24"/>
          <w:lang w:val="fr-CA"/>
        </w:rPr>
        <w:t xml:space="preserve">. </w:t>
      </w:r>
      <w:r w:rsidRPr="009309AA">
        <w:rPr>
          <w:rFonts w:ascii="Times New Roman" w:hAnsi="Times New Roman"/>
          <w:sz w:val="24"/>
          <w:szCs w:val="24"/>
          <w:lang w:val="fr-CA"/>
        </w:rPr>
        <w:t>Un deuxième</w:t>
      </w:r>
      <w:r w:rsidR="00F44527" w:rsidRPr="009309AA">
        <w:rPr>
          <w:rFonts w:ascii="Times New Roman" w:hAnsi="Times New Roman"/>
          <w:sz w:val="24"/>
          <w:szCs w:val="24"/>
          <w:lang w:val="fr-CA"/>
        </w:rPr>
        <w:t xml:space="preserve"> échantillon</w:t>
      </w:r>
      <w:r w:rsidR="00C95653">
        <w:rPr>
          <w:rFonts w:ascii="Times New Roman" w:hAnsi="Times New Roman"/>
          <w:sz w:val="24"/>
          <w:szCs w:val="24"/>
          <w:lang w:val="fr-CA"/>
        </w:rPr>
        <w:t xml:space="preserve"> recruté en 2017 et 2018</w:t>
      </w:r>
      <w:r w:rsidR="00F44527" w:rsidRPr="009309AA">
        <w:rPr>
          <w:rFonts w:ascii="Times New Roman" w:hAnsi="Times New Roman"/>
          <w:sz w:val="24"/>
          <w:szCs w:val="24"/>
          <w:lang w:val="fr-CA"/>
        </w:rPr>
        <w:t xml:space="preserve"> (</w:t>
      </w:r>
      <w:r w:rsidRPr="009309AA">
        <w:rPr>
          <w:rFonts w:ascii="Times New Roman" w:hAnsi="Times New Roman"/>
          <w:sz w:val="24"/>
          <w:szCs w:val="24"/>
          <w:lang w:val="fr-CA"/>
        </w:rPr>
        <w:t xml:space="preserve">échantillon </w:t>
      </w:r>
      <w:r w:rsidR="00DF17B2">
        <w:rPr>
          <w:rFonts w:ascii="Times New Roman" w:hAnsi="Times New Roman"/>
          <w:sz w:val="24"/>
          <w:szCs w:val="24"/>
          <w:lang w:val="fr-CA"/>
        </w:rPr>
        <w:t>universitaire</w:t>
      </w:r>
      <w:r w:rsidR="00082004">
        <w:rPr>
          <w:rFonts w:ascii="Times New Roman" w:hAnsi="Times New Roman"/>
          <w:sz w:val="24"/>
          <w:szCs w:val="24"/>
          <w:lang w:val="fr-CA"/>
        </w:rPr>
        <w:t xml:space="preserve"> francophone</w:t>
      </w:r>
      <w:r w:rsidR="00F44527" w:rsidRPr="009309AA">
        <w:rPr>
          <w:rFonts w:ascii="Times New Roman" w:hAnsi="Times New Roman"/>
          <w:sz w:val="24"/>
          <w:szCs w:val="24"/>
          <w:lang w:val="fr-CA"/>
        </w:rPr>
        <w:t xml:space="preserve">) comprenait </w:t>
      </w:r>
      <w:r w:rsidR="00C95653">
        <w:rPr>
          <w:rFonts w:ascii="Times New Roman" w:hAnsi="Times New Roman"/>
          <w:sz w:val="24"/>
          <w:szCs w:val="24"/>
          <w:lang w:val="fr-CA"/>
        </w:rPr>
        <w:t>195</w:t>
      </w:r>
      <w:r w:rsidR="00C95653" w:rsidRPr="009309AA">
        <w:rPr>
          <w:rFonts w:ascii="Times New Roman" w:hAnsi="Times New Roman"/>
          <w:sz w:val="24"/>
          <w:szCs w:val="24"/>
          <w:lang w:val="fr-CA"/>
        </w:rPr>
        <w:t xml:space="preserve"> </w:t>
      </w:r>
      <w:r w:rsidR="00F44527" w:rsidRPr="009309AA">
        <w:rPr>
          <w:rFonts w:ascii="Times New Roman" w:hAnsi="Times New Roman"/>
          <w:sz w:val="24"/>
          <w:szCs w:val="24"/>
          <w:lang w:val="fr-CA"/>
        </w:rPr>
        <w:t>participants</w:t>
      </w:r>
      <w:r w:rsidRPr="009309AA">
        <w:rPr>
          <w:rFonts w:ascii="Times New Roman" w:hAnsi="Times New Roman"/>
          <w:sz w:val="24"/>
          <w:szCs w:val="24"/>
          <w:lang w:val="fr-CA"/>
        </w:rPr>
        <w:t xml:space="preserve"> parlant au moins le français couramment</w:t>
      </w:r>
      <w:r w:rsidR="00C95653">
        <w:rPr>
          <w:rFonts w:ascii="Times New Roman" w:hAnsi="Times New Roman"/>
          <w:sz w:val="24"/>
          <w:szCs w:val="24"/>
          <w:lang w:val="fr-CA"/>
        </w:rPr>
        <w:t xml:space="preserve"> (150 femmes, 45 hommes, âges variant entre 17 et 38 ans avec moyenne de 20 ans; 3 participants à l’âge</w:t>
      </w:r>
      <w:r w:rsidR="00C95653" w:rsidRPr="00C95653">
        <w:rPr>
          <w:rFonts w:ascii="Times New Roman" w:hAnsi="Times New Roman"/>
          <w:sz w:val="24"/>
          <w:szCs w:val="24"/>
          <w:lang w:val="fr-CA"/>
        </w:rPr>
        <w:t xml:space="preserve"> </w:t>
      </w:r>
      <w:r w:rsidR="00C95653">
        <w:rPr>
          <w:rFonts w:ascii="Times New Roman" w:hAnsi="Times New Roman"/>
          <w:sz w:val="24"/>
          <w:szCs w:val="24"/>
          <w:lang w:val="fr-CA"/>
        </w:rPr>
        <w:t>non-spécifié)</w:t>
      </w:r>
      <w:r w:rsidR="00F44527" w:rsidRPr="009309AA">
        <w:rPr>
          <w:rFonts w:ascii="Times New Roman" w:hAnsi="Times New Roman"/>
          <w:sz w:val="24"/>
          <w:szCs w:val="24"/>
          <w:lang w:val="fr-CA"/>
        </w:rPr>
        <w:t xml:space="preserve">. </w:t>
      </w:r>
      <w:r w:rsidR="00C27888">
        <w:rPr>
          <w:rFonts w:ascii="Times New Roman" w:hAnsi="Times New Roman"/>
          <w:sz w:val="24"/>
          <w:szCs w:val="24"/>
          <w:lang w:val="fr-CA"/>
        </w:rPr>
        <w:t>Vingt-huit</w:t>
      </w:r>
      <w:r w:rsidR="00F44527" w:rsidRPr="009309AA">
        <w:rPr>
          <w:rFonts w:ascii="Times New Roman" w:hAnsi="Times New Roman"/>
          <w:sz w:val="24"/>
          <w:szCs w:val="24"/>
          <w:lang w:val="fr-CA"/>
        </w:rPr>
        <w:t xml:space="preserve"> </w:t>
      </w:r>
      <w:r w:rsidR="00625894" w:rsidRPr="009309AA">
        <w:rPr>
          <w:rFonts w:ascii="Times New Roman" w:hAnsi="Times New Roman"/>
          <w:sz w:val="24"/>
          <w:szCs w:val="24"/>
          <w:lang w:val="fr-CA"/>
        </w:rPr>
        <w:t>individus</w:t>
      </w:r>
      <w:r w:rsidR="00F44527" w:rsidRPr="009309AA">
        <w:rPr>
          <w:rFonts w:ascii="Times New Roman" w:hAnsi="Times New Roman"/>
          <w:sz w:val="24"/>
          <w:szCs w:val="24"/>
          <w:lang w:val="fr-CA"/>
        </w:rPr>
        <w:t xml:space="preserve"> supplémentaires </w:t>
      </w:r>
      <w:r w:rsidR="00A22BD1">
        <w:rPr>
          <w:rFonts w:ascii="Times New Roman" w:hAnsi="Times New Roman"/>
          <w:sz w:val="24"/>
          <w:szCs w:val="24"/>
          <w:lang w:val="fr-CA"/>
        </w:rPr>
        <w:t xml:space="preserve">(21 dans l’échantillon francophone et 7 dans l’échantillon bilingue) </w:t>
      </w:r>
      <w:r w:rsidR="00F44527" w:rsidRPr="009309AA">
        <w:rPr>
          <w:rFonts w:ascii="Times New Roman" w:hAnsi="Times New Roman"/>
          <w:sz w:val="24"/>
          <w:szCs w:val="24"/>
          <w:lang w:val="fr-CA"/>
        </w:rPr>
        <w:t xml:space="preserve">ont </w:t>
      </w:r>
      <w:r w:rsidR="003E5634">
        <w:rPr>
          <w:rFonts w:ascii="Times New Roman" w:hAnsi="Times New Roman"/>
          <w:sz w:val="24"/>
          <w:szCs w:val="24"/>
          <w:lang w:val="fr-CA"/>
        </w:rPr>
        <w:t xml:space="preserve">été éliminés </w:t>
      </w:r>
      <w:r w:rsidR="009B450F">
        <w:rPr>
          <w:rFonts w:ascii="Times New Roman" w:hAnsi="Times New Roman"/>
          <w:sz w:val="24"/>
          <w:szCs w:val="24"/>
          <w:lang w:val="fr-CA"/>
        </w:rPr>
        <w:t>à</w:t>
      </w:r>
      <w:r w:rsidR="00146111">
        <w:rPr>
          <w:rFonts w:ascii="Times New Roman" w:hAnsi="Times New Roman"/>
          <w:sz w:val="24"/>
          <w:szCs w:val="24"/>
          <w:lang w:val="fr-CA"/>
        </w:rPr>
        <w:t xml:space="preserve"> cause d</w:t>
      </w:r>
      <w:r w:rsidR="00A34656">
        <w:rPr>
          <w:rFonts w:ascii="Times New Roman" w:hAnsi="Times New Roman"/>
          <w:sz w:val="24"/>
          <w:szCs w:val="24"/>
          <w:lang w:val="fr-CA"/>
        </w:rPr>
        <w:t>’un nombre trop élevé de réponses manquantes</w:t>
      </w:r>
      <w:r w:rsidR="00F44527" w:rsidRPr="009309AA">
        <w:rPr>
          <w:rFonts w:ascii="Times New Roman" w:hAnsi="Times New Roman"/>
          <w:sz w:val="24"/>
          <w:szCs w:val="24"/>
          <w:lang w:val="fr-CA"/>
        </w:rPr>
        <w:t>.</w:t>
      </w:r>
    </w:p>
    <w:p w:rsidR="00F44527" w:rsidRPr="009309AA" w:rsidRDefault="00625894" w:rsidP="009309AA">
      <w:pPr>
        <w:spacing w:after="0" w:line="480" w:lineRule="auto"/>
        <w:ind w:firstLine="720"/>
        <w:rPr>
          <w:rFonts w:ascii="Times New Roman" w:hAnsi="Times New Roman"/>
          <w:sz w:val="24"/>
          <w:szCs w:val="24"/>
          <w:lang w:val="fr-CA"/>
        </w:rPr>
      </w:pPr>
      <w:r w:rsidRPr="009309AA">
        <w:rPr>
          <w:rFonts w:ascii="Times New Roman" w:hAnsi="Times New Roman"/>
          <w:b/>
          <w:sz w:val="24"/>
          <w:szCs w:val="24"/>
          <w:lang w:val="fr-CA"/>
        </w:rPr>
        <w:t>Échantillon</w:t>
      </w:r>
      <w:r w:rsidR="00F44527" w:rsidRPr="009309AA">
        <w:rPr>
          <w:rFonts w:ascii="Times New Roman" w:hAnsi="Times New Roman"/>
          <w:b/>
          <w:sz w:val="24"/>
          <w:szCs w:val="24"/>
          <w:lang w:val="fr-CA"/>
        </w:rPr>
        <w:t xml:space="preserve"> clinique.</w:t>
      </w:r>
      <w:r w:rsidR="00F44527" w:rsidRPr="009309AA">
        <w:rPr>
          <w:rFonts w:ascii="Times New Roman" w:hAnsi="Times New Roman"/>
          <w:sz w:val="24"/>
          <w:szCs w:val="24"/>
          <w:lang w:val="fr-CA"/>
        </w:rPr>
        <w:t xml:space="preserve"> </w:t>
      </w:r>
      <w:r w:rsidR="000C0FFE">
        <w:rPr>
          <w:rFonts w:ascii="Times New Roman" w:hAnsi="Times New Roman"/>
          <w:sz w:val="24"/>
          <w:szCs w:val="24"/>
          <w:lang w:val="fr-CA"/>
        </w:rPr>
        <w:t>L’</w:t>
      </w:r>
      <w:r w:rsidR="00DD3165" w:rsidRPr="009309AA">
        <w:rPr>
          <w:rFonts w:ascii="Times New Roman" w:hAnsi="Times New Roman"/>
          <w:sz w:val="24"/>
          <w:szCs w:val="24"/>
          <w:lang w:val="fr-CA"/>
        </w:rPr>
        <w:t xml:space="preserve">échantillon </w:t>
      </w:r>
      <w:r w:rsidR="008B570C" w:rsidRPr="009309AA">
        <w:rPr>
          <w:rFonts w:ascii="Times New Roman" w:hAnsi="Times New Roman"/>
          <w:sz w:val="24"/>
          <w:szCs w:val="24"/>
          <w:lang w:val="fr-CA"/>
        </w:rPr>
        <w:t>clinique</w:t>
      </w:r>
      <w:r w:rsidR="0034125A">
        <w:rPr>
          <w:rFonts w:ascii="Times New Roman" w:hAnsi="Times New Roman"/>
          <w:sz w:val="24"/>
          <w:szCs w:val="24"/>
          <w:lang w:val="fr-CA"/>
        </w:rPr>
        <w:t xml:space="preserve"> </w:t>
      </w:r>
      <w:r w:rsidR="000C0FFE">
        <w:rPr>
          <w:rFonts w:ascii="Times New Roman" w:hAnsi="Times New Roman"/>
          <w:sz w:val="24"/>
          <w:szCs w:val="24"/>
          <w:lang w:val="fr-CA"/>
        </w:rPr>
        <w:t>(</w:t>
      </w:r>
      <w:r w:rsidRPr="009309AA">
        <w:rPr>
          <w:rFonts w:ascii="Times New Roman" w:hAnsi="Times New Roman"/>
          <w:sz w:val="24"/>
          <w:szCs w:val="24"/>
          <w:lang w:val="fr-CA"/>
        </w:rPr>
        <w:t>N=</w:t>
      </w:r>
      <w:r w:rsidR="009B450F">
        <w:rPr>
          <w:rFonts w:ascii="Times New Roman" w:hAnsi="Times New Roman"/>
          <w:sz w:val="24"/>
          <w:szCs w:val="24"/>
          <w:lang w:val="fr-CA"/>
        </w:rPr>
        <w:t>170</w:t>
      </w:r>
      <w:r w:rsidR="008B570C" w:rsidRPr="009309AA">
        <w:rPr>
          <w:rFonts w:ascii="Times New Roman" w:hAnsi="Times New Roman"/>
          <w:sz w:val="24"/>
          <w:szCs w:val="24"/>
          <w:lang w:val="fr-CA"/>
        </w:rPr>
        <w:t>) comprend les patients</w:t>
      </w:r>
      <w:r w:rsidR="00F44527" w:rsidRPr="009309AA">
        <w:rPr>
          <w:rFonts w:ascii="Times New Roman" w:hAnsi="Times New Roman"/>
          <w:sz w:val="24"/>
          <w:szCs w:val="24"/>
          <w:lang w:val="fr-CA"/>
        </w:rPr>
        <w:t xml:space="preserve"> d’un centre de services psychologi</w:t>
      </w:r>
      <w:r w:rsidR="003E5634">
        <w:rPr>
          <w:rFonts w:ascii="Times New Roman" w:hAnsi="Times New Roman"/>
          <w:sz w:val="24"/>
          <w:szCs w:val="24"/>
          <w:lang w:val="fr-CA"/>
        </w:rPr>
        <w:t>ques</w:t>
      </w:r>
      <w:r w:rsidR="00F44527" w:rsidRPr="009309AA">
        <w:rPr>
          <w:rFonts w:ascii="Times New Roman" w:hAnsi="Times New Roman"/>
          <w:sz w:val="24"/>
          <w:szCs w:val="24"/>
          <w:lang w:val="fr-CA"/>
        </w:rPr>
        <w:t xml:space="preserve"> basé dans un département universitaire de psychologie</w:t>
      </w:r>
      <w:r w:rsidR="00933A20">
        <w:rPr>
          <w:rFonts w:ascii="Times New Roman" w:hAnsi="Times New Roman"/>
          <w:sz w:val="24"/>
          <w:szCs w:val="24"/>
          <w:lang w:val="fr-CA"/>
        </w:rPr>
        <w:t>. Quoique basée en milieu universitaire, cette clinique accueille une</w:t>
      </w:r>
      <w:r w:rsidR="00F44527" w:rsidRPr="009309AA">
        <w:rPr>
          <w:rFonts w:ascii="Times New Roman" w:hAnsi="Times New Roman"/>
          <w:sz w:val="24"/>
          <w:szCs w:val="24"/>
          <w:lang w:val="fr-CA"/>
        </w:rPr>
        <w:t xml:space="preserve"> clientèle</w:t>
      </w:r>
      <w:r w:rsidR="00933A20">
        <w:rPr>
          <w:rFonts w:ascii="Times New Roman" w:hAnsi="Times New Roman"/>
          <w:sz w:val="24"/>
          <w:szCs w:val="24"/>
          <w:lang w:val="fr-CA"/>
        </w:rPr>
        <w:t xml:space="preserve"> qui</w:t>
      </w:r>
      <w:r w:rsidR="00672F40">
        <w:rPr>
          <w:rFonts w:ascii="Times New Roman" w:hAnsi="Times New Roman"/>
          <w:sz w:val="24"/>
          <w:szCs w:val="24"/>
          <w:lang w:val="fr-CA"/>
        </w:rPr>
        <w:t xml:space="preserve"> </w:t>
      </w:r>
      <w:r w:rsidR="00F44527" w:rsidRPr="009309AA">
        <w:rPr>
          <w:rFonts w:ascii="Times New Roman" w:hAnsi="Times New Roman"/>
          <w:sz w:val="24"/>
          <w:szCs w:val="24"/>
          <w:lang w:val="fr-CA"/>
        </w:rPr>
        <w:t xml:space="preserve">provient de la communauté </w:t>
      </w:r>
      <w:r w:rsidR="009B450F">
        <w:rPr>
          <w:rFonts w:ascii="Times New Roman" w:hAnsi="Times New Roman"/>
          <w:sz w:val="24"/>
          <w:szCs w:val="24"/>
          <w:lang w:val="fr-CA"/>
        </w:rPr>
        <w:t xml:space="preserve">générale </w:t>
      </w:r>
      <w:r w:rsidR="00F44527" w:rsidRPr="009309AA">
        <w:rPr>
          <w:rFonts w:ascii="Times New Roman" w:hAnsi="Times New Roman"/>
          <w:sz w:val="24"/>
          <w:szCs w:val="24"/>
          <w:lang w:val="fr-CA"/>
        </w:rPr>
        <w:t xml:space="preserve">et consulte pour </w:t>
      </w:r>
      <w:r w:rsidR="002C2645">
        <w:rPr>
          <w:rFonts w:ascii="Times New Roman" w:hAnsi="Times New Roman"/>
          <w:sz w:val="24"/>
          <w:szCs w:val="24"/>
          <w:lang w:val="fr-CA"/>
        </w:rPr>
        <w:t>diverses</w:t>
      </w:r>
      <w:r w:rsidR="00F44527" w:rsidRPr="009309AA">
        <w:rPr>
          <w:rFonts w:ascii="Times New Roman" w:hAnsi="Times New Roman"/>
          <w:sz w:val="24"/>
          <w:szCs w:val="24"/>
          <w:lang w:val="fr-CA"/>
        </w:rPr>
        <w:t xml:space="preserve"> raisons. </w:t>
      </w:r>
      <w:r w:rsidR="009B450F">
        <w:rPr>
          <w:rFonts w:ascii="Times New Roman" w:hAnsi="Times New Roman"/>
          <w:sz w:val="24"/>
          <w:szCs w:val="24"/>
          <w:lang w:val="fr-CA"/>
        </w:rPr>
        <w:t xml:space="preserve">Les patients dans l’échantillon actuel sont des francophones ayant commencé à consulter au centre entre 2007 et 2018 : ce groupe comprend 41 hommes et 129 femmes </w:t>
      </w:r>
      <w:r w:rsidR="003318D5">
        <w:rPr>
          <w:rFonts w:ascii="Times New Roman" w:hAnsi="Times New Roman"/>
          <w:sz w:val="24"/>
          <w:szCs w:val="24"/>
          <w:lang w:val="fr-CA"/>
        </w:rPr>
        <w:t>dont</w:t>
      </w:r>
      <w:r w:rsidR="009B450F">
        <w:rPr>
          <w:rFonts w:ascii="Times New Roman" w:hAnsi="Times New Roman"/>
          <w:sz w:val="24"/>
          <w:szCs w:val="24"/>
          <w:lang w:val="fr-CA"/>
        </w:rPr>
        <w:t xml:space="preserve"> l’âge moyen est de 34 ans (étendue : 18 à 77 ans; l’âge est inconnu pour 20 participants). </w:t>
      </w:r>
    </w:p>
    <w:p w:rsidR="00451C61" w:rsidRPr="009309AA" w:rsidRDefault="00625894" w:rsidP="009309AA">
      <w:pPr>
        <w:spacing w:after="0" w:line="480" w:lineRule="auto"/>
        <w:rPr>
          <w:rFonts w:ascii="Times New Roman" w:hAnsi="Times New Roman"/>
          <w:b/>
          <w:sz w:val="24"/>
          <w:szCs w:val="24"/>
          <w:lang w:val="fr-CA"/>
        </w:rPr>
      </w:pPr>
      <w:r w:rsidRPr="009309AA">
        <w:rPr>
          <w:rFonts w:ascii="Times New Roman" w:hAnsi="Times New Roman"/>
          <w:b/>
          <w:sz w:val="24"/>
          <w:szCs w:val="24"/>
          <w:lang w:val="fr-CA"/>
        </w:rPr>
        <w:t>Mesures et procédures.</w:t>
      </w:r>
    </w:p>
    <w:p w:rsidR="00D42E28" w:rsidRDefault="00625894" w:rsidP="009309AA">
      <w:pPr>
        <w:spacing w:after="0" w:line="480" w:lineRule="auto"/>
        <w:ind w:firstLine="720"/>
        <w:rPr>
          <w:rFonts w:ascii="Times New Roman" w:hAnsi="Times New Roman"/>
          <w:sz w:val="24"/>
          <w:szCs w:val="24"/>
          <w:lang w:val="fr-CA"/>
        </w:rPr>
      </w:pPr>
      <w:r w:rsidRPr="009309AA">
        <w:rPr>
          <w:rFonts w:ascii="Times New Roman" w:hAnsi="Times New Roman"/>
          <w:b/>
          <w:sz w:val="24"/>
          <w:szCs w:val="24"/>
          <w:lang w:val="fr-CA"/>
        </w:rPr>
        <w:t>Mesure d’impact (MI-45).</w:t>
      </w:r>
      <w:r w:rsidRPr="009309AA">
        <w:rPr>
          <w:rFonts w:ascii="Times New Roman" w:hAnsi="Times New Roman"/>
          <w:sz w:val="24"/>
          <w:szCs w:val="24"/>
          <w:lang w:val="fr-CA"/>
        </w:rPr>
        <w:t xml:space="preserve"> </w:t>
      </w:r>
      <w:r w:rsidR="005E6FED" w:rsidRPr="0087646F">
        <w:rPr>
          <w:rFonts w:ascii="Times New Roman" w:eastAsia="Times New Roman" w:hAnsi="Times New Roman"/>
          <w:color w:val="000000"/>
          <w:sz w:val="24"/>
          <w:szCs w:val="24"/>
          <w:lang w:val="fr-CA" w:eastAsia="fr-CA"/>
        </w:rPr>
        <w:t>Tel que décrit par Flynn et al. (2003), deux personnes bilingues ont réalisé séparément la traduction des items</w:t>
      </w:r>
      <w:r w:rsidRPr="002C2645">
        <w:rPr>
          <w:rFonts w:ascii="Times New Roman" w:hAnsi="Times New Roman"/>
          <w:color w:val="000000"/>
          <w:sz w:val="24"/>
          <w:lang w:val="fr-CA"/>
        </w:rPr>
        <w:t xml:space="preserve"> de la version originale anglaise du </w:t>
      </w:r>
      <w:r w:rsidR="003318D5">
        <w:rPr>
          <w:rFonts w:ascii="Times New Roman" w:hAnsi="Times New Roman"/>
          <w:color w:val="000000"/>
          <w:sz w:val="24"/>
          <w:lang w:val="fr-CA"/>
        </w:rPr>
        <w:t>OQ-45</w:t>
      </w:r>
      <w:r w:rsidRPr="002C2645">
        <w:rPr>
          <w:rFonts w:ascii="Times New Roman" w:hAnsi="Times New Roman"/>
          <w:color w:val="000000"/>
          <w:sz w:val="24"/>
          <w:lang w:val="fr-CA"/>
        </w:rPr>
        <w:t xml:space="preserve"> </w:t>
      </w:r>
      <w:r w:rsidR="00D42E28" w:rsidRPr="002C2645">
        <w:rPr>
          <w:rFonts w:ascii="Times New Roman" w:hAnsi="Times New Roman"/>
          <w:color w:val="000000"/>
          <w:sz w:val="24"/>
          <w:lang w:val="fr-CA"/>
        </w:rPr>
        <w:t xml:space="preserve">en français </w:t>
      </w:r>
      <w:r w:rsidR="005E6FED" w:rsidRPr="0087646F">
        <w:rPr>
          <w:rFonts w:ascii="Times New Roman" w:eastAsia="Times New Roman" w:hAnsi="Times New Roman"/>
          <w:color w:val="000000"/>
          <w:sz w:val="24"/>
          <w:szCs w:val="24"/>
          <w:lang w:val="fr-CA" w:eastAsia="fr-CA"/>
        </w:rPr>
        <w:t>puis en anglais (</w:t>
      </w:r>
      <w:r w:rsidR="00A0568C" w:rsidRPr="002C2645">
        <w:rPr>
          <w:rFonts w:ascii="Times New Roman" w:hAnsi="Times New Roman"/>
          <w:color w:val="000000"/>
          <w:sz w:val="24"/>
          <w:lang w:val="fr-CA"/>
        </w:rPr>
        <w:t>rétro</w:t>
      </w:r>
      <w:r w:rsidR="00E479DC" w:rsidRPr="002C2645">
        <w:rPr>
          <w:rFonts w:ascii="Times New Roman" w:hAnsi="Times New Roman"/>
          <w:color w:val="000000"/>
          <w:sz w:val="24"/>
          <w:lang w:val="fr-CA"/>
        </w:rPr>
        <w:t>-</w:t>
      </w:r>
      <w:r w:rsidR="00A0568C" w:rsidRPr="002C2645">
        <w:rPr>
          <w:rFonts w:ascii="Times New Roman" w:hAnsi="Times New Roman"/>
          <w:color w:val="000000"/>
          <w:sz w:val="24"/>
          <w:lang w:val="fr-CA"/>
        </w:rPr>
        <w:t>traduction</w:t>
      </w:r>
      <w:r w:rsidR="005E6FED" w:rsidRPr="0087646F">
        <w:rPr>
          <w:rFonts w:ascii="Times New Roman" w:eastAsia="Times New Roman" w:hAnsi="Times New Roman"/>
          <w:color w:val="000000"/>
          <w:sz w:val="24"/>
          <w:szCs w:val="24"/>
          <w:lang w:val="fr-CA" w:eastAsia="fr-CA"/>
        </w:rPr>
        <w:t>).</w:t>
      </w:r>
      <w:r w:rsidR="00343399" w:rsidRPr="002C2645">
        <w:rPr>
          <w:rFonts w:ascii="Times New Roman" w:hAnsi="Times New Roman"/>
          <w:color w:val="000000"/>
          <w:sz w:val="24"/>
          <w:lang w:val="fr-CA"/>
        </w:rPr>
        <w:t xml:space="preserve"> </w:t>
      </w:r>
      <w:r w:rsidR="00A0568C">
        <w:rPr>
          <w:rFonts w:ascii="Times New Roman" w:hAnsi="Times New Roman"/>
          <w:sz w:val="24"/>
          <w:szCs w:val="24"/>
          <w:lang w:val="fr-CA"/>
        </w:rPr>
        <w:t xml:space="preserve">En comparant </w:t>
      </w:r>
      <w:r w:rsidR="00D42E28">
        <w:rPr>
          <w:rFonts w:ascii="Times New Roman" w:hAnsi="Times New Roman"/>
          <w:sz w:val="24"/>
          <w:szCs w:val="24"/>
          <w:lang w:val="fr-CA"/>
        </w:rPr>
        <w:t>cette version rétro</w:t>
      </w:r>
      <w:r w:rsidR="00E479DC">
        <w:rPr>
          <w:rFonts w:ascii="Times New Roman" w:hAnsi="Times New Roman"/>
          <w:sz w:val="24"/>
          <w:szCs w:val="24"/>
          <w:lang w:val="fr-CA"/>
        </w:rPr>
        <w:t>-</w:t>
      </w:r>
      <w:r w:rsidR="00D42E28">
        <w:rPr>
          <w:rFonts w:ascii="Times New Roman" w:hAnsi="Times New Roman"/>
          <w:sz w:val="24"/>
          <w:szCs w:val="24"/>
          <w:lang w:val="fr-CA"/>
        </w:rPr>
        <w:t>traduit</w:t>
      </w:r>
      <w:r w:rsidR="00A0568C">
        <w:rPr>
          <w:rFonts w:ascii="Times New Roman" w:hAnsi="Times New Roman"/>
          <w:sz w:val="24"/>
          <w:szCs w:val="24"/>
          <w:lang w:val="fr-CA"/>
        </w:rPr>
        <w:t>e</w:t>
      </w:r>
      <w:r w:rsidR="00D42E28">
        <w:rPr>
          <w:rFonts w:ascii="Times New Roman" w:hAnsi="Times New Roman"/>
          <w:sz w:val="24"/>
          <w:szCs w:val="24"/>
          <w:lang w:val="fr-CA"/>
        </w:rPr>
        <w:t xml:space="preserve"> avec le OQ-45</w:t>
      </w:r>
      <w:r w:rsidR="00A0568C">
        <w:rPr>
          <w:rFonts w:ascii="Times New Roman" w:hAnsi="Times New Roman"/>
          <w:sz w:val="24"/>
          <w:szCs w:val="24"/>
          <w:lang w:val="fr-CA"/>
        </w:rPr>
        <w:t xml:space="preserve"> original</w:t>
      </w:r>
      <w:r w:rsidR="00D42E28">
        <w:rPr>
          <w:rFonts w:ascii="Times New Roman" w:hAnsi="Times New Roman"/>
          <w:sz w:val="24"/>
          <w:szCs w:val="24"/>
          <w:lang w:val="fr-CA"/>
        </w:rPr>
        <w:t xml:space="preserve">, les items du MI-45 ont été jugés </w:t>
      </w:r>
      <w:r w:rsidR="00343399" w:rsidRPr="00E479DC">
        <w:rPr>
          <w:rFonts w:ascii="Times New Roman" w:hAnsi="Times New Roman"/>
          <w:sz w:val="24"/>
          <w:szCs w:val="24"/>
          <w:lang w:val="fr-CA"/>
        </w:rPr>
        <w:t>équivalents</w:t>
      </w:r>
      <w:r w:rsidR="00033CCA">
        <w:rPr>
          <w:rFonts w:ascii="Times New Roman" w:hAnsi="Times New Roman"/>
          <w:sz w:val="24"/>
          <w:szCs w:val="24"/>
          <w:lang w:val="fr-CA"/>
        </w:rPr>
        <w:t xml:space="preserve"> (voir Flynn et al.</w:t>
      </w:r>
      <w:r w:rsidR="002C2645">
        <w:rPr>
          <w:rFonts w:ascii="Times New Roman" w:hAnsi="Times New Roman"/>
          <w:sz w:val="24"/>
          <w:szCs w:val="24"/>
          <w:lang w:val="fr-CA"/>
        </w:rPr>
        <w:t>,</w:t>
      </w:r>
      <w:r w:rsidR="00033CCA">
        <w:rPr>
          <w:rFonts w:ascii="Times New Roman" w:hAnsi="Times New Roman"/>
          <w:sz w:val="24"/>
          <w:szCs w:val="24"/>
          <w:lang w:val="fr-CA"/>
        </w:rPr>
        <w:t xml:space="preserve"> 2003)</w:t>
      </w:r>
      <w:r w:rsidR="00343399" w:rsidRPr="00E479DC">
        <w:rPr>
          <w:rFonts w:ascii="Times New Roman" w:hAnsi="Times New Roman"/>
          <w:sz w:val="24"/>
          <w:szCs w:val="24"/>
          <w:lang w:val="fr-CA"/>
        </w:rPr>
        <w:t>.</w:t>
      </w:r>
      <w:r w:rsidR="00D42E28">
        <w:rPr>
          <w:rFonts w:ascii="Times New Roman" w:hAnsi="Times New Roman"/>
          <w:sz w:val="24"/>
          <w:szCs w:val="24"/>
          <w:lang w:val="fr-CA"/>
        </w:rPr>
        <w:t xml:space="preserve">  </w:t>
      </w:r>
    </w:p>
    <w:p w:rsidR="002C795A" w:rsidRPr="009309AA" w:rsidRDefault="000C0FFE" w:rsidP="009309AA">
      <w:pPr>
        <w:spacing w:after="0" w:line="480" w:lineRule="auto"/>
        <w:ind w:firstLine="720"/>
        <w:rPr>
          <w:rFonts w:ascii="Times New Roman" w:hAnsi="Times New Roman"/>
          <w:sz w:val="24"/>
          <w:szCs w:val="24"/>
          <w:lang w:val="fr-CA"/>
        </w:rPr>
      </w:pPr>
      <w:r>
        <w:rPr>
          <w:rFonts w:ascii="Times New Roman" w:hAnsi="Times New Roman"/>
          <w:sz w:val="24"/>
          <w:szCs w:val="24"/>
          <w:lang w:val="fr-CA"/>
        </w:rPr>
        <w:t>L</w:t>
      </w:r>
      <w:r w:rsidR="00A0568C">
        <w:rPr>
          <w:rFonts w:ascii="Times New Roman" w:hAnsi="Times New Roman"/>
          <w:sz w:val="24"/>
          <w:szCs w:val="24"/>
          <w:lang w:val="fr-CA"/>
        </w:rPr>
        <w:t>a MI-45</w:t>
      </w:r>
      <w:r w:rsidR="00625894" w:rsidRPr="009309AA">
        <w:rPr>
          <w:rFonts w:ascii="Times New Roman" w:hAnsi="Times New Roman"/>
          <w:sz w:val="24"/>
          <w:szCs w:val="24"/>
          <w:lang w:val="fr-CA"/>
        </w:rPr>
        <w:t xml:space="preserve"> comprend 45 items portant sur le fonctionnement de l’individu, scorés sur une échelle de Likert à 5 points (</w:t>
      </w:r>
      <w:r w:rsidR="003E5DDF" w:rsidRPr="009309AA">
        <w:rPr>
          <w:rFonts w:ascii="Times New Roman" w:hAnsi="Times New Roman"/>
          <w:sz w:val="24"/>
          <w:szCs w:val="24"/>
          <w:lang w:val="fr-CA"/>
        </w:rPr>
        <w:t>0=Jamais; 1=Rarement; 2=Parfois; 3=Souvent; 4=Presque toujours</w:t>
      </w:r>
      <w:r w:rsidR="00625894" w:rsidRPr="009309AA">
        <w:rPr>
          <w:rFonts w:ascii="Times New Roman" w:hAnsi="Times New Roman"/>
          <w:sz w:val="24"/>
          <w:szCs w:val="24"/>
          <w:lang w:val="fr-CA"/>
        </w:rPr>
        <w:t xml:space="preserve">). Un score élevé sur ces items indique </w:t>
      </w:r>
      <w:r w:rsidR="00B37AF4">
        <w:rPr>
          <w:rFonts w:ascii="Times New Roman" w:hAnsi="Times New Roman"/>
          <w:sz w:val="24"/>
          <w:szCs w:val="24"/>
          <w:lang w:val="fr-CA"/>
        </w:rPr>
        <w:t xml:space="preserve">plus </w:t>
      </w:r>
      <w:r w:rsidR="00625894" w:rsidRPr="009309AA">
        <w:rPr>
          <w:rFonts w:ascii="Times New Roman" w:hAnsi="Times New Roman"/>
          <w:sz w:val="24"/>
          <w:szCs w:val="24"/>
          <w:lang w:val="fr-CA"/>
        </w:rPr>
        <w:t>de difficulté</w:t>
      </w:r>
      <w:r w:rsidR="00B37AF4">
        <w:rPr>
          <w:rFonts w:ascii="Times New Roman" w:hAnsi="Times New Roman"/>
          <w:sz w:val="24"/>
          <w:szCs w:val="24"/>
          <w:lang w:val="fr-CA"/>
        </w:rPr>
        <w:t>s</w:t>
      </w:r>
      <w:r w:rsidR="00625894" w:rsidRPr="009309AA">
        <w:rPr>
          <w:rFonts w:ascii="Times New Roman" w:hAnsi="Times New Roman"/>
          <w:sz w:val="24"/>
          <w:szCs w:val="24"/>
          <w:lang w:val="fr-CA"/>
        </w:rPr>
        <w:t xml:space="preserve">, sauf pour </w:t>
      </w:r>
      <w:r w:rsidR="0067225E">
        <w:rPr>
          <w:rFonts w:ascii="Times New Roman" w:hAnsi="Times New Roman"/>
          <w:sz w:val="24"/>
          <w:szCs w:val="24"/>
          <w:lang w:val="fr-CA"/>
        </w:rPr>
        <w:t xml:space="preserve">neuf </w:t>
      </w:r>
      <w:r w:rsidR="00625894" w:rsidRPr="009309AA">
        <w:rPr>
          <w:rFonts w:ascii="Times New Roman" w:hAnsi="Times New Roman"/>
          <w:sz w:val="24"/>
          <w:szCs w:val="24"/>
          <w:lang w:val="fr-CA"/>
        </w:rPr>
        <w:t>items qui sont inversés. Le score total est calculé en additionnant les</w:t>
      </w:r>
      <w:r w:rsidR="00672F40">
        <w:rPr>
          <w:rFonts w:ascii="Times New Roman" w:hAnsi="Times New Roman"/>
          <w:sz w:val="24"/>
          <w:szCs w:val="24"/>
          <w:lang w:val="fr-CA"/>
        </w:rPr>
        <w:t xml:space="preserve"> scores des</w:t>
      </w:r>
      <w:r w:rsidR="00625894" w:rsidRPr="009309AA">
        <w:rPr>
          <w:rFonts w:ascii="Times New Roman" w:hAnsi="Times New Roman"/>
          <w:sz w:val="24"/>
          <w:szCs w:val="24"/>
          <w:lang w:val="fr-CA"/>
        </w:rPr>
        <w:t xml:space="preserve"> 45 items, pour un </w:t>
      </w:r>
      <w:r w:rsidR="00672F40">
        <w:rPr>
          <w:rFonts w:ascii="Times New Roman" w:hAnsi="Times New Roman"/>
          <w:sz w:val="24"/>
          <w:szCs w:val="24"/>
          <w:lang w:val="fr-CA"/>
        </w:rPr>
        <w:t>total</w:t>
      </w:r>
      <w:r w:rsidR="00625894" w:rsidRPr="009309AA">
        <w:rPr>
          <w:rFonts w:ascii="Times New Roman" w:hAnsi="Times New Roman"/>
          <w:sz w:val="24"/>
          <w:szCs w:val="24"/>
          <w:lang w:val="fr-CA"/>
        </w:rPr>
        <w:t xml:space="preserve"> entre 0 et 180. </w:t>
      </w:r>
      <w:r w:rsidR="008A5307">
        <w:rPr>
          <w:rFonts w:ascii="Times New Roman" w:hAnsi="Times New Roman"/>
          <w:sz w:val="24"/>
          <w:szCs w:val="24"/>
          <w:lang w:val="fr-CA"/>
        </w:rPr>
        <w:t>Les t</w:t>
      </w:r>
      <w:r w:rsidR="008A5307" w:rsidRPr="009309AA">
        <w:rPr>
          <w:rFonts w:ascii="Times New Roman" w:hAnsi="Times New Roman"/>
          <w:sz w:val="24"/>
          <w:szCs w:val="24"/>
          <w:lang w:val="fr-CA"/>
        </w:rPr>
        <w:t xml:space="preserve">rois </w:t>
      </w:r>
      <w:r w:rsidR="0016478D" w:rsidRPr="009309AA">
        <w:rPr>
          <w:rFonts w:ascii="Times New Roman" w:hAnsi="Times New Roman"/>
          <w:sz w:val="24"/>
          <w:szCs w:val="24"/>
          <w:lang w:val="fr-CA"/>
        </w:rPr>
        <w:t>sous-échelles</w:t>
      </w:r>
      <w:r w:rsidR="00A34656">
        <w:rPr>
          <w:rFonts w:ascii="Times New Roman" w:hAnsi="Times New Roman"/>
          <w:sz w:val="24"/>
          <w:szCs w:val="24"/>
          <w:lang w:val="fr-CA"/>
        </w:rPr>
        <w:t xml:space="preserve"> préalablement</w:t>
      </w:r>
      <w:r w:rsidR="0016478D" w:rsidRPr="009309AA">
        <w:rPr>
          <w:rFonts w:ascii="Times New Roman" w:hAnsi="Times New Roman"/>
          <w:sz w:val="24"/>
          <w:szCs w:val="24"/>
          <w:lang w:val="fr-CA"/>
        </w:rPr>
        <w:t xml:space="preserve"> </w:t>
      </w:r>
      <w:r w:rsidR="008A5307">
        <w:rPr>
          <w:rFonts w:ascii="Times New Roman" w:hAnsi="Times New Roman"/>
          <w:sz w:val="24"/>
          <w:szCs w:val="24"/>
          <w:lang w:val="fr-CA"/>
        </w:rPr>
        <w:t xml:space="preserve">mentionnées </w:t>
      </w:r>
      <w:r w:rsidR="0016478D" w:rsidRPr="009309AA">
        <w:rPr>
          <w:rFonts w:ascii="Times New Roman" w:hAnsi="Times New Roman"/>
          <w:sz w:val="24"/>
          <w:szCs w:val="24"/>
          <w:lang w:val="fr-CA"/>
        </w:rPr>
        <w:t>peuvent aussi être calculées </w:t>
      </w:r>
      <w:r w:rsidR="008A5307">
        <w:rPr>
          <w:rFonts w:ascii="Times New Roman" w:hAnsi="Times New Roman"/>
          <w:sz w:val="24"/>
          <w:szCs w:val="24"/>
          <w:lang w:val="fr-CA"/>
        </w:rPr>
        <w:t>(</w:t>
      </w:r>
      <w:r w:rsidR="0053778E" w:rsidRPr="009309AA">
        <w:rPr>
          <w:rFonts w:ascii="Times New Roman" w:hAnsi="Times New Roman"/>
          <w:sz w:val="24"/>
          <w:szCs w:val="24"/>
          <w:lang w:val="fr-CA"/>
        </w:rPr>
        <w:t>SD</w:t>
      </w:r>
      <w:r w:rsidR="008A5307">
        <w:rPr>
          <w:rFonts w:ascii="Times New Roman" w:hAnsi="Times New Roman"/>
          <w:sz w:val="24"/>
          <w:szCs w:val="24"/>
          <w:lang w:val="fr-CA"/>
        </w:rPr>
        <w:t> :</w:t>
      </w:r>
      <w:r w:rsidR="0053778E" w:rsidRPr="009309AA">
        <w:rPr>
          <w:rFonts w:ascii="Times New Roman" w:hAnsi="Times New Roman"/>
          <w:sz w:val="24"/>
          <w:szCs w:val="24"/>
          <w:lang w:val="fr-CA"/>
        </w:rPr>
        <w:t xml:space="preserve"> 25 items</w:t>
      </w:r>
      <w:r w:rsidR="008A5307">
        <w:rPr>
          <w:rFonts w:ascii="Times New Roman" w:hAnsi="Times New Roman"/>
          <w:sz w:val="24"/>
          <w:szCs w:val="24"/>
          <w:lang w:val="fr-CA"/>
        </w:rPr>
        <w:t xml:space="preserve">; </w:t>
      </w:r>
      <w:r w:rsidR="0053778E" w:rsidRPr="009309AA">
        <w:rPr>
          <w:rFonts w:ascii="Times New Roman" w:hAnsi="Times New Roman"/>
          <w:sz w:val="24"/>
          <w:szCs w:val="24"/>
          <w:lang w:val="fr-CA"/>
        </w:rPr>
        <w:t>RI : 11 items</w:t>
      </w:r>
      <w:r w:rsidR="008A5307">
        <w:rPr>
          <w:rFonts w:ascii="Times New Roman" w:hAnsi="Times New Roman"/>
          <w:sz w:val="24"/>
          <w:szCs w:val="24"/>
          <w:lang w:val="fr-CA"/>
        </w:rPr>
        <w:t xml:space="preserve">; </w:t>
      </w:r>
      <w:r w:rsidR="0053778E" w:rsidRPr="009309AA">
        <w:rPr>
          <w:rFonts w:ascii="Times New Roman" w:hAnsi="Times New Roman"/>
          <w:sz w:val="24"/>
          <w:szCs w:val="24"/>
          <w:lang w:val="fr-CA"/>
        </w:rPr>
        <w:t>RS : 9 items)</w:t>
      </w:r>
      <w:r w:rsidR="0016478D" w:rsidRPr="009309AA">
        <w:rPr>
          <w:rFonts w:ascii="Times New Roman" w:hAnsi="Times New Roman"/>
          <w:sz w:val="24"/>
          <w:szCs w:val="24"/>
          <w:lang w:val="fr-CA"/>
        </w:rPr>
        <w:t>.</w:t>
      </w:r>
    </w:p>
    <w:p w:rsidR="00625894" w:rsidRPr="009309AA" w:rsidRDefault="00F519CF" w:rsidP="00CB0290">
      <w:pPr>
        <w:autoSpaceDE w:val="0"/>
        <w:autoSpaceDN w:val="0"/>
        <w:adjustRightInd w:val="0"/>
        <w:spacing w:after="0" w:line="480" w:lineRule="auto"/>
        <w:rPr>
          <w:rFonts w:ascii="Times New Roman" w:hAnsi="Times New Roman"/>
          <w:sz w:val="24"/>
          <w:szCs w:val="24"/>
          <w:lang w:val="fr-CA"/>
        </w:rPr>
      </w:pPr>
      <w:r>
        <w:rPr>
          <w:rFonts w:ascii="Times New Roman" w:hAnsi="Times New Roman"/>
          <w:sz w:val="24"/>
          <w:szCs w:val="24"/>
          <w:lang w:val="fr-CA" w:eastAsia="fr-CA"/>
        </w:rPr>
        <w:tab/>
      </w:r>
      <w:r w:rsidR="00625894" w:rsidRPr="009309AA">
        <w:rPr>
          <w:rFonts w:ascii="Times New Roman" w:hAnsi="Times New Roman"/>
          <w:sz w:val="24"/>
          <w:szCs w:val="24"/>
          <w:lang w:val="fr-CA"/>
        </w:rPr>
        <w:t xml:space="preserve">Les échantillons </w:t>
      </w:r>
      <w:r w:rsidR="00DF17B2">
        <w:rPr>
          <w:rFonts w:ascii="Times New Roman" w:hAnsi="Times New Roman"/>
          <w:sz w:val="24"/>
          <w:szCs w:val="24"/>
          <w:lang w:val="fr-CA"/>
        </w:rPr>
        <w:t>universitaire</w:t>
      </w:r>
      <w:r w:rsidR="000C0FFE">
        <w:rPr>
          <w:rFonts w:ascii="Times New Roman" w:hAnsi="Times New Roman"/>
          <w:sz w:val="24"/>
          <w:szCs w:val="24"/>
          <w:lang w:val="fr-CA"/>
        </w:rPr>
        <w:t xml:space="preserve">s </w:t>
      </w:r>
      <w:r w:rsidR="00757BC5">
        <w:rPr>
          <w:rFonts w:ascii="Times New Roman" w:hAnsi="Times New Roman"/>
          <w:sz w:val="24"/>
          <w:szCs w:val="24"/>
          <w:lang w:val="fr-CA"/>
        </w:rPr>
        <w:t>f</w:t>
      </w:r>
      <w:r w:rsidR="00625894" w:rsidRPr="009309AA">
        <w:rPr>
          <w:rFonts w:ascii="Times New Roman" w:hAnsi="Times New Roman"/>
          <w:sz w:val="24"/>
          <w:szCs w:val="24"/>
          <w:lang w:val="fr-CA"/>
        </w:rPr>
        <w:t xml:space="preserve">rancophone et </w:t>
      </w:r>
      <w:r w:rsidR="00757BC5">
        <w:rPr>
          <w:rFonts w:ascii="Times New Roman" w:hAnsi="Times New Roman"/>
          <w:sz w:val="24"/>
          <w:szCs w:val="24"/>
          <w:lang w:val="fr-CA"/>
        </w:rPr>
        <w:t>b</w:t>
      </w:r>
      <w:r w:rsidR="00625894" w:rsidRPr="009309AA">
        <w:rPr>
          <w:rFonts w:ascii="Times New Roman" w:hAnsi="Times New Roman"/>
          <w:sz w:val="24"/>
          <w:szCs w:val="24"/>
          <w:lang w:val="fr-CA"/>
        </w:rPr>
        <w:t>ilingue ont tous deux complété la MI-45 via un sondage Internet administré sur la plateforme</w:t>
      </w:r>
      <w:r w:rsidR="00E420B2">
        <w:rPr>
          <w:rFonts w:ascii="Times New Roman" w:hAnsi="Times New Roman"/>
          <w:sz w:val="24"/>
          <w:szCs w:val="24"/>
          <w:lang w:val="fr-CA"/>
        </w:rPr>
        <w:t xml:space="preserve"> </w:t>
      </w:r>
      <w:r w:rsidR="00625894" w:rsidRPr="009309AA">
        <w:rPr>
          <w:rFonts w:ascii="Times New Roman" w:hAnsi="Times New Roman"/>
          <w:sz w:val="24"/>
          <w:szCs w:val="24"/>
          <w:lang w:val="fr-CA"/>
        </w:rPr>
        <w:t>Qualtrics.</w:t>
      </w:r>
      <w:r w:rsidR="002C795A" w:rsidRPr="009309AA">
        <w:rPr>
          <w:rFonts w:ascii="Times New Roman" w:hAnsi="Times New Roman"/>
          <w:sz w:val="24"/>
          <w:szCs w:val="24"/>
          <w:lang w:val="fr-CA"/>
        </w:rPr>
        <w:t xml:space="preserve"> Les participants</w:t>
      </w:r>
      <w:r w:rsidR="00A6061E" w:rsidRPr="00A6061E">
        <w:rPr>
          <w:rFonts w:ascii="Times New Roman" w:hAnsi="Times New Roman"/>
          <w:sz w:val="24"/>
          <w:szCs w:val="24"/>
          <w:lang w:val="fr-CA"/>
        </w:rPr>
        <w:t xml:space="preserve"> </w:t>
      </w:r>
      <w:r w:rsidR="00A6061E">
        <w:rPr>
          <w:rFonts w:ascii="Times New Roman" w:hAnsi="Times New Roman"/>
          <w:sz w:val="24"/>
          <w:szCs w:val="24"/>
          <w:lang w:val="fr-CA"/>
        </w:rPr>
        <w:t>de l’échantillon</w:t>
      </w:r>
      <w:r w:rsidR="002C795A" w:rsidRPr="009309AA">
        <w:rPr>
          <w:rFonts w:ascii="Times New Roman" w:hAnsi="Times New Roman"/>
          <w:sz w:val="24"/>
          <w:szCs w:val="24"/>
          <w:lang w:val="fr-CA"/>
        </w:rPr>
        <w:t xml:space="preserve"> </w:t>
      </w:r>
      <w:r w:rsidR="00DF17B2">
        <w:rPr>
          <w:rFonts w:ascii="Times New Roman" w:hAnsi="Times New Roman"/>
          <w:i/>
          <w:sz w:val="24"/>
          <w:szCs w:val="24"/>
          <w:lang w:val="fr-CA"/>
        </w:rPr>
        <w:t>universitaire</w:t>
      </w:r>
      <w:r w:rsidR="00A6061E" w:rsidRPr="00A6061E">
        <w:rPr>
          <w:rFonts w:ascii="Times New Roman" w:hAnsi="Times New Roman"/>
          <w:i/>
          <w:sz w:val="24"/>
          <w:szCs w:val="24"/>
          <w:lang w:val="fr-CA"/>
        </w:rPr>
        <w:t xml:space="preserve"> francophone</w:t>
      </w:r>
      <w:r w:rsidR="00A6061E" w:rsidRPr="009309AA">
        <w:rPr>
          <w:rFonts w:ascii="Times New Roman" w:hAnsi="Times New Roman"/>
          <w:sz w:val="24"/>
          <w:szCs w:val="24"/>
          <w:lang w:val="fr-CA"/>
        </w:rPr>
        <w:t xml:space="preserve"> </w:t>
      </w:r>
      <w:r w:rsidR="002C795A" w:rsidRPr="009309AA">
        <w:rPr>
          <w:rFonts w:ascii="Times New Roman" w:hAnsi="Times New Roman"/>
          <w:sz w:val="24"/>
          <w:szCs w:val="24"/>
          <w:lang w:val="fr-CA"/>
        </w:rPr>
        <w:t>n’ont complété que la version française de la MI-45. Les participants</w:t>
      </w:r>
      <w:r w:rsidR="00A6061E">
        <w:rPr>
          <w:rFonts w:ascii="Times New Roman" w:hAnsi="Times New Roman"/>
          <w:sz w:val="24"/>
          <w:szCs w:val="24"/>
          <w:lang w:val="fr-CA"/>
        </w:rPr>
        <w:t xml:space="preserve"> de l’échantillon</w:t>
      </w:r>
      <w:r w:rsidR="002C795A" w:rsidRPr="009309AA">
        <w:rPr>
          <w:rFonts w:ascii="Times New Roman" w:hAnsi="Times New Roman"/>
          <w:sz w:val="24"/>
          <w:szCs w:val="24"/>
          <w:lang w:val="fr-CA"/>
        </w:rPr>
        <w:t xml:space="preserve"> </w:t>
      </w:r>
      <w:r w:rsidR="00DF17B2">
        <w:rPr>
          <w:rFonts w:ascii="Times New Roman" w:hAnsi="Times New Roman"/>
          <w:i/>
          <w:sz w:val="24"/>
          <w:szCs w:val="24"/>
          <w:lang w:val="fr-CA"/>
        </w:rPr>
        <w:t>universitaire</w:t>
      </w:r>
      <w:r w:rsidR="00A6061E" w:rsidRPr="00A6061E">
        <w:rPr>
          <w:rFonts w:ascii="Times New Roman" w:hAnsi="Times New Roman"/>
          <w:i/>
          <w:sz w:val="24"/>
          <w:szCs w:val="24"/>
          <w:lang w:val="fr-CA"/>
        </w:rPr>
        <w:t xml:space="preserve"> bilingue</w:t>
      </w:r>
      <w:r w:rsidR="00A6061E" w:rsidRPr="009309AA">
        <w:rPr>
          <w:rFonts w:ascii="Times New Roman" w:hAnsi="Times New Roman"/>
          <w:sz w:val="24"/>
          <w:szCs w:val="24"/>
          <w:lang w:val="fr-CA"/>
        </w:rPr>
        <w:t xml:space="preserve"> </w:t>
      </w:r>
      <w:r w:rsidR="002C795A" w:rsidRPr="009309AA">
        <w:rPr>
          <w:rFonts w:ascii="Times New Roman" w:hAnsi="Times New Roman"/>
          <w:sz w:val="24"/>
          <w:szCs w:val="24"/>
          <w:lang w:val="fr-CA"/>
        </w:rPr>
        <w:t xml:space="preserve">ont complété à la fois la version française MI-45 et la version anglaise OQ-45 </w:t>
      </w:r>
      <w:r w:rsidR="002C795A" w:rsidRPr="00C27888">
        <w:rPr>
          <w:rFonts w:ascii="Times New Roman" w:hAnsi="Times New Roman"/>
          <w:sz w:val="24"/>
          <w:szCs w:val="24"/>
          <w:lang w:val="fr-CA"/>
        </w:rPr>
        <w:t>à une semaine d’intervalle</w:t>
      </w:r>
      <w:r w:rsidR="002C795A" w:rsidRPr="009309AA">
        <w:rPr>
          <w:rFonts w:ascii="Times New Roman" w:hAnsi="Times New Roman"/>
          <w:sz w:val="24"/>
          <w:szCs w:val="24"/>
          <w:lang w:val="fr-CA"/>
        </w:rPr>
        <w:t xml:space="preserve"> (ordre contrebalancé). </w:t>
      </w:r>
      <w:r w:rsidR="00D27F58">
        <w:rPr>
          <w:rFonts w:ascii="Times New Roman" w:hAnsi="Times New Roman"/>
          <w:sz w:val="24"/>
          <w:szCs w:val="24"/>
          <w:lang w:val="fr-CA"/>
        </w:rPr>
        <w:t>Sept</w:t>
      </w:r>
      <w:r w:rsidR="002C795A" w:rsidRPr="009309AA">
        <w:rPr>
          <w:rFonts w:ascii="Times New Roman" w:hAnsi="Times New Roman"/>
          <w:sz w:val="24"/>
          <w:szCs w:val="24"/>
          <w:lang w:val="fr-CA"/>
        </w:rPr>
        <w:t xml:space="preserve"> des 54 participants </w:t>
      </w:r>
      <w:r w:rsidR="00A34656">
        <w:rPr>
          <w:rFonts w:ascii="Times New Roman" w:hAnsi="Times New Roman"/>
          <w:sz w:val="24"/>
          <w:szCs w:val="24"/>
          <w:lang w:val="fr-CA"/>
        </w:rPr>
        <w:t xml:space="preserve">bilingues </w:t>
      </w:r>
      <w:r w:rsidR="002C795A" w:rsidRPr="009309AA">
        <w:rPr>
          <w:rFonts w:ascii="Times New Roman" w:hAnsi="Times New Roman"/>
          <w:sz w:val="24"/>
          <w:szCs w:val="24"/>
          <w:lang w:val="fr-CA"/>
        </w:rPr>
        <w:t xml:space="preserve">n’ont complété que la version française; leurs données </w:t>
      </w:r>
      <w:r w:rsidR="00C75D55">
        <w:rPr>
          <w:rFonts w:ascii="Times New Roman" w:hAnsi="Times New Roman"/>
          <w:sz w:val="24"/>
          <w:szCs w:val="24"/>
          <w:lang w:val="fr-CA"/>
        </w:rPr>
        <w:t>ont donc été éliminées de l’analyse comparant les versions anglaise et française mais ont été conservées pour les autres analyses</w:t>
      </w:r>
      <w:r w:rsidR="002C795A" w:rsidRPr="009309AA">
        <w:rPr>
          <w:rFonts w:ascii="Times New Roman" w:hAnsi="Times New Roman"/>
          <w:sz w:val="24"/>
          <w:szCs w:val="24"/>
          <w:lang w:val="fr-CA"/>
        </w:rPr>
        <w:t xml:space="preserve">. </w:t>
      </w:r>
    </w:p>
    <w:p w:rsidR="002C795A" w:rsidRPr="009309AA" w:rsidRDefault="002C795A" w:rsidP="009309AA">
      <w:pPr>
        <w:spacing w:after="0" w:line="480" w:lineRule="auto"/>
        <w:ind w:firstLine="720"/>
        <w:rPr>
          <w:rFonts w:ascii="Times New Roman" w:hAnsi="Times New Roman"/>
          <w:sz w:val="24"/>
          <w:szCs w:val="24"/>
          <w:lang w:val="fr-CA"/>
        </w:rPr>
      </w:pPr>
      <w:r w:rsidRPr="009309AA">
        <w:rPr>
          <w:rFonts w:ascii="Times New Roman" w:hAnsi="Times New Roman"/>
          <w:sz w:val="24"/>
          <w:szCs w:val="24"/>
          <w:lang w:val="fr-CA"/>
        </w:rPr>
        <w:t xml:space="preserve">Les participants </w:t>
      </w:r>
      <w:r w:rsidR="00A6061E">
        <w:rPr>
          <w:rFonts w:ascii="Times New Roman" w:hAnsi="Times New Roman"/>
          <w:sz w:val="24"/>
          <w:szCs w:val="24"/>
          <w:lang w:val="fr-CA"/>
        </w:rPr>
        <w:t>de l’</w:t>
      </w:r>
      <w:r w:rsidR="00A6061E" w:rsidRPr="00A97AB2">
        <w:rPr>
          <w:rFonts w:ascii="Times New Roman" w:hAnsi="Times New Roman"/>
          <w:sz w:val="24"/>
          <w:lang w:val="fr-CA"/>
        </w:rPr>
        <w:t xml:space="preserve">échantillon </w:t>
      </w:r>
      <w:r w:rsidR="00A33D2B" w:rsidRPr="00A97AB2">
        <w:rPr>
          <w:rFonts w:ascii="Times New Roman" w:hAnsi="Times New Roman"/>
          <w:sz w:val="24"/>
          <w:lang w:val="fr-CA"/>
        </w:rPr>
        <w:t xml:space="preserve">clinique </w:t>
      </w:r>
      <w:r w:rsidR="00A64DBD">
        <w:rPr>
          <w:rFonts w:ascii="Times New Roman" w:hAnsi="Times New Roman"/>
          <w:sz w:val="24"/>
          <w:szCs w:val="24"/>
          <w:lang w:val="fr-CA"/>
        </w:rPr>
        <w:t>complétaient</w:t>
      </w:r>
      <w:r w:rsidRPr="009309AA">
        <w:rPr>
          <w:rFonts w:ascii="Times New Roman" w:hAnsi="Times New Roman"/>
          <w:sz w:val="24"/>
          <w:szCs w:val="24"/>
          <w:lang w:val="fr-CA"/>
        </w:rPr>
        <w:t xml:space="preserve"> la MI-45 </w:t>
      </w:r>
      <w:r w:rsidR="00C93BB8">
        <w:rPr>
          <w:rFonts w:ascii="Times New Roman" w:hAnsi="Times New Roman"/>
          <w:sz w:val="24"/>
          <w:szCs w:val="24"/>
          <w:lang w:val="fr-CA"/>
        </w:rPr>
        <w:t>(</w:t>
      </w:r>
      <w:r w:rsidRPr="009309AA">
        <w:rPr>
          <w:rFonts w:ascii="Times New Roman" w:hAnsi="Times New Roman"/>
          <w:sz w:val="24"/>
          <w:szCs w:val="24"/>
          <w:lang w:val="fr-CA"/>
        </w:rPr>
        <w:t>version papier</w:t>
      </w:r>
      <w:r w:rsidR="00C93BB8">
        <w:rPr>
          <w:rFonts w:ascii="Times New Roman" w:hAnsi="Times New Roman"/>
          <w:sz w:val="24"/>
          <w:szCs w:val="24"/>
          <w:lang w:val="fr-CA"/>
        </w:rPr>
        <w:t xml:space="preserve"> ou électronique selon l’année de recrutement)</w:t>
      </w:r>
      <w:r w:rsidRPr="009309AA">
        <w:rPr>
          <w:rFonts w:ascii="Times New Roman" w:hAnsi="Times New Roman"/>
          <w:sz w:val="24"/>
          <w:szCs w:val="24"/>
          <w:lang w:val="fr-CA"/>
        </w:rPr>
        <w:t xml:space="preserve"> </w:t>
      </w:r>
      <w:r w:rsidR="00A22BD1">
        <w:rPr>
          <w:rFonts w:ascii="Times New Roman" w:hAnsi="Times New Roman"/>
          <w:sz w:val="24"/>
          <w:szCs w:val="24"/>
          <w:lang w:val="fr-CA"/>
        </w:rPr>
        <w:t>à chaque</w:t>
      </w:r>
      <w:r w:rsidRPr="009309AA">
        <w:rPr>
          <w:rFonts w:ascii="Times New Roman" w:hAnsi="Times New Roman"/>
          <w:sz w:val="24"/>
          <w:szCs w:val="24"/>
          <w:lang w:val="fr-CA"/>
        </w:rPr>
        <w:t xml:space="preserve"> </w:t>
      </w:r>
      <w:r w:rsidR="00A64DBD">
        <w:rPr>
          <w:rFonts w:ascii="Times New Roman" w:hAnsi="Times New Roman"/>
          <w:sz w:val="24"/>
          <w:szCs w:val="24"/>
          <w:lang w:val="fr-CA"/>
        </w:rPr>
        <w:t>visite</w:t>
      </w:r>
      <w:r w:rsidR="00A22BD1">
        <w:rPr>
          <w:rFonts w:ascii="Times New Roman" w:hAnsi="Times New Roman"/>
          <w:sz w:val="24"/>
          <w:szCs w:val="24"/>
          <w:lang w:val="fr-CA"/>
        </w:rPr>
        <w:t xml:space="preserve"> au centre</w:t>
      </w:r>
      <w:r w:rsidRPr="009309AA">
        <w:rPr>
          <w:rFonts w:ascii="Times New Roman" w:hAnsi="Times New Roman"/>
          <w:sz w:val="24"/>
          <w:szCs w:val="24"/>
          <w:lang w:val="fr-CA"/>
        </w:rPr>
        <w:t xml:space="preserve">. </w:t>
      </w:r>
      <w:r w:rsidR="0034125A">
        <w:rPr>
          <w:rFonts w:ascii="Times New Roman" w:hAnsi="Times New Roman"/>
          <w:sz w:val="24"/>
          <w:szCs w:val="24"/>
          <w:lang w:val="fr-CA"/>
        </w:rPr>
        <w:t>Aux</w:t>
      </w:r>
      <w:r w:rsidRPr="009309AA">
        <w:rPr>
          <w:rFonts w:ascii="Times New Roman" w:hAnsi="Times New Roman"/>
          <w:sz w:val="24"/>
          <w:szCs w:val="24"/>
          <w:lang w:val="fr-CA"/>
        </w:rPr>
        <w:t xml:space="preserve"> fins de la présente étude, seules les données de la visite initiale sont analysées. </w:t>
      </w:r>
      <w:r w:rsidR="00A22BD1">
        <w:rPr>
          <w:rFonts w:ascii="Times New Roman" w:hAnsi="Times New Roman"/>
          <w:sz w:val="24"/>
          <w:szCs w:val="24"/>
          <w:lang w:val="fr-CA"/>
        </w:rPr>
        <w:t>P</w:t>
      </w:r>
      <w:r w:rsidRPr="009309AA">
        <w:rPr>
          <w:rFonts w:ascii="Times New Roman" w:hAnsi="Times New Roman"/>
          <w:sz w:val="24"/>
          <w:szCs w:val="24"/>
          <w:lang w:val="fr-CA"/>
        </w:rPr>
        <w:t xml:space="preserve">our </w:t>
      </w:r>
      <w:r w:rsidR="00241166">
        <w:rPr>
          <w:rFonts w:ascii="Times New Roman" w:hAnsi="Times New Roman"/>
          <w:sz w:val="24"/>
          <w:szCs w:val="24"/>
          <w:lang w:val="fr-CA"/>
        </w:rPr>
        <w:t>des</w:t>
      </w:r>
      <w:r w:rsidRPr="009309AA">
        <w:rPr>
          <w:rFonts w:ascii="Times New Roman" w:hAnsi="Times New Roman"/>
          <w:sz w:val="24"/>
          <w:szCs w:val="24"/>
          <w:lang w:val="fr-CA"/>
        </w:rPr>
        <w:t xml:space="preserve"> raisons de conservation des données</w:t>
      </w:r>
      <w:r w:rsidR="0099032E">
        <w:rPr>
          <w:rFonts w:ascii="Times New Roman" w:hAnsi="Times New Roman"/>
          <w:sz w:val="24"/>
          <w:szCs w:val="24"/>
          <w:lang w:val="fr-CA"/>
        </w:rPr>
        <w:t>,</w:t>
      </w:r>
      <w:r w:rsidRPr="009309AA">
        <w:rPr>
          <w:rFonts w:ascii="Times New Roman" w:hAnsi="Times New Roman"/>
          <w:sz w:val="24"/>
          <w:szCs w:val="24"/>
          <w:lang w:val="fr-CA"/>
        </w:rPr>
        <w:t xml:space="preserve"> seuls les scores totaux sur la MI-45 sont disponibles pour les </w:t>
      </w:r>
      <w:r w:rsidR="00C27888">
        <w:rPr>
          <w:rFonts w:ascii="Times New Roman" w:hAnsi="Times New Roman"/>
          <w:sz w:val="24"/>
          <w:szCs w:val="24"/>
          <w:lang w:val="fr-CA"/>
        </w:rPr>
        <w:t>36</w:t>
      </w:r>
      <w:r w:rsidRPr="009309AA">
        <w:rPr>
          <w:rFonts w:ascii="Times New Roman" w:hAnsi="Times New Roman"/>
          <w:sz w:val="24"/>
          <w:szCs w:val="24"/>
          <w:lang w:val="fr-CA"/>
        </w:rPr>
        <w:t xml:space="preserve"> participants les plus anciens. Les données de ces participants ne sont donc comprises que dans </w:t>
      </w:r>
      <w:r w:rsidR="00C75D55">
        <w:rPr>
          <w:rFonts w:ascii="Times New Roman" w:hAnsi="Times New Roman"/>
          <w:sz w:val="24"/>
          <w:szCs w:val="24"/>
          <w:lang w:val="fr-CA"/>
        </w:rPr>
        <w:t>les</w:t>
      </w:r>
      <w:r w:rsidRPr="009309AA">
        <w:rPr>
          <w:rFonts w:ascii="Times New Roman" w:hAnsi="Times New Roman"/>
          <w:sz w:val="24"/>
          <w:szCs w:val="24"/>
          <w:lang w:val="fr-CA"/>
        </w:rPr>
        <w:t xml:space="preserve"> analyses</w:t>
      </w:r>
      <w:r w:rsidR="00A64DBD">
        <w:rPr>
          <w:rFonts w:ascii="Times New Roman" w:hAnsi="Times New Roman"/>
          <w:sz w:val="24"/>
          <w:szCs w:val="24"/>
          <w:lang w:val="fr-CA"/>
        </w:rPr>
        <w:t xml:space="preserve"> </w:t>
      </w:r>
      <w:r w:rsidR="00C75D55">
        <w:rPr>
          <w:rFonts w:ascii="Times New Roman" w:hAnsi="Times New Roman"/>
          <w:sz w:val="24"/>
          <w:szCs w:val="24"/>
          <w:lang w:val="fr-CA"/>
        </w:rPr>
        <w:t>impliquant les scores totaux (comparaisons de moyennes et calcul du seuil clinique)</w:t>
      </w:r>
      <w:r w:rsidRPr="009309AA">
        <w:rPr>
          <w:rFonts w:ascii="Times New Roman" w:hAnsi="Times New Roman"/>
          <w:sz w:val="24"/>
          <w:szCs w:val="24"/>
          <w:lang w:val="fr-CA"/>
        </w:rPr>
        <w:t>.</w:t>
      </w:r>
    </w:p>
    <w:p w:rsidR="003E5DDF" w:rsidRPr="009309AA" w:rsidRDefault="003E5DDF" w:rsidP="009309AA">
      <w:pPr>
        <w:spacing w:after="0" w:line="480" w:lineRule="auto"/>
        <w:ind w:firstLine="720"/>
        <w:rPr>
          <w:rFonts w:ascii="Times New Roman" w:hAnsi="Times New Roman"/>
          <w:b/>
          <w:sz w:val="24"/>
          <w:szCs w:val="24"/>
          <w:lang w:val="fr-CA"/>
        </w:rPr>
      </w:pPr>
      <w:r w:rsidRPr="009309AA">
        <w:rPr>
          <w:rFonts w:ascii="Times New Roman" w:hAnsi="Times New Roman"/>
          <w:b/>
          <w:sz w:val="24"/>
          <w:szCs w:val="24"/>
          <w:lang w:val="fr-CA"/>
        </w:rPr>
        <w:t xml:space="preserve">Autres mesures. </w:t>
      </w:r>
    </w:p>
    <w:p w:rsidR="003E5DDF" w:rsidRPr="009309AA" w:rsidRDefault="003E5DDF" w:rsidP="009309AA">
      <w:pPr>
        <w:spacing w:after="0" w:line="480" w:lineRule="auto"/>
        <w:ind w:firstLine="720"/>
        <w:rPr>
          <w:rFonts w:ascii="Times New Roman" w:hAnsi="Times New Roman"/>
          <w:sz w:val="24"/>
          <w:szCs w:val="24"/>
          <w:lang w:val="fr-CA"/>
        </w:rPr>
      </w:pPr>
      <w:r w:rsidRPr="00D94B4A">
        <w:rPr>
          <w:rFonts w:ascii="Times New Roman" w:hAnsi="Times New Roman"/>
          <w:b/>
          <w:i/>
          <w:sz w:val="24"/>
          <w:szCs w:val="24"/>
          <w:lang w:val="fr-CA"/>
        </w:rPr>
        <w:t xml:space="preserve">Échantillon </w:t>
      </w:r>
      <w:r w:rsidR="00DF17B2">
        <w:rPr>
          <w:rFonts w:ascii="Times New Roman" w:hAnsi="Times New Roman"/>
          <w:b/>
          <w:i/>
          <w:sz w:val="24"/>
          <w:szCs w:val="24"/>
          <w:lang w:val="fr-CA"/>
        </w:rPr>
        <w:t>universitaire</w:t>
      </w:r>
      <w:r w:rsidR="00A6061E">
        <w:rPr>
          <w:rFonts w:ascii="Times New Roman" w:hAnsi="Times New Roman"/>
          <w:b/>
          <w:i/>
          <w:sz w:val="24"/>
          <w:szCs w:val="24"/>
          <w:lang w:val="fr-CA"/>
        </w:rPr>
        <w:t xml:space="preserve"> f</w:t>
      </w:r>
      <w:r w:rsidRPr="00D94B4A">
        <w:rPr>
          <w:rFonts w:ascii="Times New Roman" w:hAnsi="Times New Roman"/>
          <w:b/>
          <w:i/>
          <w:sz w:val="24"/>
          <w:szCs w:val="24"/>
          <w:lang w:val="fr-CA"/>
        </w:rPr>
        <w:t>rancophone</w:t>
      </w:r>
      <w:r w:rsidRPr="009309AA">
        <w:rPr>
          <w:rFonts w:ascii="Times New Roman" w:hAnsi="Times New Roman"/>
          <w:b/>
          <w:sz w:val="24"/>
          <w:szCs w:val="24"/>
          <w:lang w:val="fr-CA"/>
        </w:rPr>
        <w:t>.</w:t>
      </w:r>
      <w:r w:rsidR="00757BC5">
        <w:rPr>
          <w:rFonts w:ascii="Times New Roman" w:hAnsi="Times New Roman"/>
          <w:sz w:val="24"/>
          <w:szCs w:val="24"/>
          <w:lang w:val="fr-CA"/>
        </w:rPr>
        <w:t xml:space="preserve"> Les participants remplissaient un </w:t>
      </w:r>
      <w:r w:rsidR="00757BC5" w:rsidRPr="009309AA">
        <w:rPr>
          <w:rFonts w:ascii="Times New Roman" w:hAnsi="Times New Roman"/>
          <w:sz w:val="24"/>
          <w:szCs w:val="24"/>
          <w:lang w:val="fr-CA"/>
        </w:rPr>
        <w:t>questionnaire démographique, duquel seul</w:t>
      </w:r>
      <w:r w:rsidR="00757BC5">
        <w:rPr>
          <w:rFonts w:ascii="Times New Roman" w:hAnsi="Times New Roman"/>
          <w:sz w:val="24"/>
          <w:szCs w:val="24"/>
          <w:lang w:val="fr-CA"/>
        </w:rPr>
        <w:t>s</w:t>
      </w:r>
      <w:r w:rsidR="00757BC5" w:rsidRPr="009309AA">
        <w:rPr>
          <w:rFonts w:ascii="Times New Roman" w:hAnsi="Times New Roman"/>
          <w:sz w:val="24"/>
          <w:szCs w:val="24"/>
          <w:lang w:val="fr-CA"/>
        </w:rPr>
        <w:t xml:space="preserve"> le sexe </w:t>
      </w:r>
      <w:r w:rsidR="00757BC5">
        <w:rPr>
          <w:rFonts w:ascii="Times New Roman" w:hAnsi="Times New Roman"/>
          <w:sz w:val="24"/>
          <w:szCs w:val="24"/>
          <w:lang w:val="fr-CA"/>
        </w:rPr>
        <w:t>et l’âge sont</w:t>
      </w:r>
      <w:r w:rsidR="00757BC5" w:rsidRPr="009309AA">
        <w:rPr>
          <w:rFonts w:ascii="Times New Roman" w:hAnsi="Times New Roman"/>
          <w:sz w:val="24"/>
          <w:szCs w:val="24"/>
          <w:lang w:val="fr-CA"/>
        </w:rPr>
        <w:t xml:space="preserve"> utilisé</w:t>
      </w:r>
      <w:r w:rsidR="00757BC5">
        <w:rPr>
          <w:rFonts w:ascii="Times New Roman" w:hAnsi="Times New Roman"/>
          <w:sz w:val="24"/>
          <w:szCs w:val="24"/>
          <w:lang w:val="fr-CA"/>
        </w:rPr>
        <w:t>s</w:t>
      </w:r>
      <w:r w:rsidR="00757BC5" w:rsidRPr="009309AA">
        <w:rPr>
          <w:rFonts w:ascii="Times New Roman" w:hAnsi="Times New Roman"/>
          <w:sz w:val="24"/>
          <w:szCs w:val="24"/>
          <w:lang w:val="fr-CA"/>
        </w:rPr>
        <w:t xml:space="preserve"> aux fins de la présente étude</w:t>
      </w:r>
      <w:r w:rsidR="00757BC5">
        <w:rPr>
          <w:rFonts w:ascii="Times New Roman" w:hAnsi="Times New Roman"/>
          <w:sz w:val="24"/>
          <w:szCs w:val="24"/>
          <w:lang w:val="fr-CA"/>
        </w:rPr>
        <w:t>. Pour évaluer la validité convergente, c</w:t>
      </w:r>
      <w:r w:rsidRPr="009309AA">
        <w:rPr>
          <w:rFonts w:ascii="Times New Roman" w:hAnsi="Times New Roman"/>
          <w:sz w:val="24"/>
          <w:szCs w:val="24"/>
          <w:lang w:val="fr-CA"/>
        </w:rPr>
        <w:t xml:space="preserve">et échantillon remplissait plusieurs mesures </w:t>
      </w:r>
      <w:r w:rsidR="0075182B" w:rsidRPr="009309AA">
        <w:rPr>
          <w:rFonts w:ascii="Times New Roman" w:hAnsi="Times New Roman"/>
          <w:sz w:val="24"/>
          <w:szCs w:val="24"/>
          <w:lang w:val="fr-CA"/>
        </w:rPr>
        <w:t>évaluant le bien-être psychologique et la présence de symptômes typiquement liés à une psychopathologie</w:t>
      </w:r>
      <w:r w:rsidRPr="009309AA">
        <w:rPr>
          <w:rFonts w:ascii="Times New Roman" w:hAnsi="Times New Roman"/>
          <w:sz w:val="24"/>
          <w:szCs w:val="24"/>
          <w:lang w:val="fr-CA"/>
        </w:rPr>
        <w:t xml:space="preserve"> : </w:t>
      </w:r>
    </w:p>
    <w:p w:rsidR="00146111" w:rsidRPr="009309AA" w:rsidRDefault="00146111" w:rsidP="00FA2B4B">
      <w:pPr>
        <w:pStyle w:val="MediumGrid1-Accent21"/>
        <w:numPr>
          <w:ilvl w:val="0"/>
          <w:numId w:val="5"/>
        </w:numPr>
        <w:spacing w:after="0" w:line="480" w:lineRule="auto"/>
        <w:rPr>
          <w:rFonts w:ascii="Times New Roman" w:hAnsi="Times New Roman"/>
          <w:sz w:val="24"/>
          <w:szCs w:val="24"/>
          <w:lang w:val="fr-CA"/>
        </w:rPr>
      </w:pPr>
      <w:r w:rsidRPr="009309AA">
        <w:rPr>
          <w:rFonts w:ascii="Times New Roman" w:hAnsi="Times New Roman"/>
          <w:i/>
          <w:sz w:val="24"/>
          <w:szCs w:val="24"/>
          <w:lang w:val="fr-CA"/>
        </w:rPr>
        <w:t>L’Inventaire de dépression Beck</w:t>
      </w:r>
      <w:r w:rsidR="00A22BD1">
        <w:rPr>
          <w:rFonts w:ascii="Times New Roman" w:hAnsi="Times New Roman"/>
          <w:sz w:val="24"/>
          <w:szCs w:val="24"/>
          <w:lang w:val="fr-CA"/>
        </w:rPr>
        <w:t xml:space="preserve"> </w:t>
      </w:r>
      <w:r w:rsidR="00B1331F">
        <w:rPr>
          <w:rFonts w:ascii="Times New Roman" w:hAnsi="Times New Roman"/>
          <w:sz w:val="24"/>
          <w:szCs w:val="24"/>
          <w:lang w:val="fr-CA"/>
        </w:rPr>
        <w:t xml:space="preserve">(IBD), </w:t>
      </w:r>
      <w:r w:rsidRPr="009309AA">
        <w:rPr>
          <w:rFonts w:ascii="Times New Roman" w:hAnsi="Times New Roman"/>
          <w:sz w:val="24"/>
          <w:szCs w:val="24"/>
          <w:lang w:val="fr-CA"/>
        </w:rPr>
        <w:t xml:space="preserve">version française de l’échelle </w:t>
      </w:r>
      <w:r>
        <w:rPr>
          <w:rFonts w:ascii="Times New Roman" w:hAnsi="Times New Roman"/>
          <w:sz w:val="24"/>
          <w:szCs w:val="24"/>
          <w:lang w:val="fr-CA"/>
        </w:rPr>
        <w:t xml:space="preserve">anglaise </w:t>
      </w:r>
      <w:r w:rsidRPr="009309AA">
        <w:rPr>
          <w:rFonts w:ascii="Times New Roman" w:hAnsi="Times New Roman"/>
          <w:sz w:val="24"/>
          <w:szCs w:val="24"/>
          <w:lang w:val="fr-CA"/>
        </w:rPr>
        <w:t>développée originalement par Beck</w:t>
      </w:r>
      <w:r w:rsidR="008A5307">
        <w:rPr>
          <w:rFonts w:ascii="Times New Roman" w:hAnsi="Times New Roman"/>
          <w:sz w:val="24"/>
          <w:szCs w:val="24"/>
          <w:lang w:val="fr-CA"/>
        </w:rPr>
        <w:t xml:space="preserve"> et collègues</w:t>
      </w:r>
      <w:r w:rsidRPr="009309AA">
        <w:rPr>
          <w:rFonts w:ascii="Times New Roman" w:hAnsi="Times New Roman"/>
          <w:sz w:val="24"/>
          <w:szCs w:val="24"/>
          <w:lang w:val="fr-CA"/>
        </w:rPr>
        <w:t xml:space="preserve"> (1961). Cette échelle a été traduite en français </w:t>
      </w:r>
      <w:r w:rsidR="008A5307" w:rsidRPr="009309AA">
        <w:rPr>
          <w:rFonts w:ascii="Times New Roman" w:hAnsi="Times New Roman"/>
          <w:sz w:val="24"/>
          <w:szCs w:val="24"/>
          <w:lang w:val="fr-CA"/>
        </w:rPr>
        <w:t>et validée</w:t>
      </w:r>
      <w:r w:rsidR="008A5307">
        <w:rPr>
          <w:rFonts w:ascii="Times New Roman" w:hAnsi="Times New Roman"/>
          <w:sz w:val="24"/>
          <w:szCs w:val="24"/>
          <w:lang w:val="fr-CA"/>
        </w:rPr>
        <w:t xml:space="preserve"> (</w:t>
      </w:r>
      <w:r w:rsidR="008A5307" w:rsidRPr="009309AA">
        <w:rPr>
          <w:rFonts w:ascii="Times New Roman" w:hAnsi="Times New Roman"/>
          <w:sz w:val="24"/>
          <w:szCs w:val="24"/>
          <w:lang w:val="fr-CA"/>
        </w:rPr>
        <w:t>α</w:t>
      </w:r>
      <w:r w:rsidR="008A5307">
        <w:rPr>
          <w:rFonts w:ascii="Times New Roman" w:hAnsi="Times New Roman"/>
          <w:sz w:val="24"/>
          <w:szCs w:val="24"/>
          <w:lang w:val="fr-CA"/>
        </w:rPr>
        <w:t xml:space="preserve">=.90) </w:t>
      </w:r>
      <w:r w:rsidRPr="009309AA">
        <w:rPr>
          <w:rFonts w:ascii="Times New Roman" w:hAnsi="Times New Roman"/>
          <w:sz w:val="24"/>
          <w:szCs w:val="24"/>
          <w:lang w:val="fr-CA"/>
        </w:rPr>
        <w:t xml:space="preserve">par Bourque et Beaudette (1982). L’échelle comprend 21 séries d’énoncés correspondant </w:t>
      </w:r>
      <w:r w:rsidR="00A22BD1">
        <w:rPr>
          <w:rFonts w:ascii="Times New Roman" w:hAnsi="Times New Roman"/>
          <w:sz w:val="24"/>
          <w:szCs w:val="24"/>
          <w:lang w:val="fr-CA"/>
        </w:rPr>
        <w:t>à des</w:t>
      </w:r>
      <w:r w:rsidRPr="009309AA">
        <w:rPr>
          <w:rFonts w:ascii="Times New Roman" w:hAnsi="Times New Roman"/>
          <w:sz w:val="24"/>
          <w:szCs w:val="24"/>
          <w:lang w:val="fr-CA"/>
        </w:rPr>
        <w:t xml:space="preserve"> symptômes potentiels de dépression. Les énoncés correspondant au</w:t>
      </w:r>
      <w:r w:rsidR="00757BC5">
        <w:rPr>
          <w:rFonts w:ascii="Times New Roman" w:hAnsi="Times New Roman"/>
          <w:sz w:val="24"/>
          <w:szCs w:val="24"/>
          <w:lang w:val="fr-CA"/>
        </w:rPr>
        <w:t>x</w:t>
      </w:r>
      <w:r w:rsidRPr="009309AA">
        <w:rPr>
          <w:rFonts w:ascii="Times New Roman" w:hAnsi="Times New Roman"/>
          <w:sz w:val="24"/>
          <w:szCs w:val="24"/>
          <w:lang w:val="fr-CA"/>
        </w:rPr>
        <w:t xml:space="preserve"> symptômes</w:t>
      </w:r>
      <w:r w:rsidR="00757BC5">
        <w:rPr>
          <w:rFonts w:ascii="Times New Roman" w:hAnsi="Times New Roman"/>
          <w:sz w:val="24"/>
          <w:szCs w:val="24"/>
          <w:lang w:val="fr-CA"/>
        </w:rPr>
        <w:t xml:space="preserve"> plus graves</w:t>
      </w:r>
      <w:r w:rsidRPr="009309AA">
        <w:rPr>
          <w:rFonts w:ascii="Times New Roman" w:hAnsi="Times New Roman"/>
          <w:sz w:val="24"/>
          <w:szCs w:val="24"/>
          <w:lang w:val="fr-CA"/>
        </w:rPr>
        <w:t xml:space="preserve"> se voient attribuer des scores plus élevés, pour un score total entre 0 et 63.</w:t>
      </w:r>
    </w:p>
    <w:p w:rsidR="00146111" w:rsidRPr="009309AA" w:rsidRDefault="00146111" w:rsidP="00FA2B4B">
      <w:pPr>
        <w:pStyle w:val="MediumGrid1-Accent21"/>
        <w:numPr>
          <w:ilvl w:val="0"/>
          <w:numId w:val="5"/>
        </w:numPr>
        <w:spacing w:after="0" w:line="480" w:lineRule="auto"/>
        <w:rPr>
          <w:rFonts w:ascii="Times New Roman" w:hAnsi="Times New Roman"/>
          <w:sz w:val="24"/>
          <w:szCs w:val="24"/>
          <w:lang w:val="fr-CA"/>
        </w:rPr>
      </w:pPr>
      <w:r w:rsidRPr="009309AA">
        <w:rPr>
          <w:rFonts w:ascii="Times New Roman" w:hAnsi="Times New Roman"/>
          <w:i/>
          <w:sz w:val="24"/>
          <w:szCs w:val="24"/>
          <w:lang w:val="fr-CA"/>
        </w:rPr>
        <w:t>L’Échelle d’estime de soi</w:t>
      </w:r>
      <w:r>
        <w:rPr>
          <w:rFonts w:ascii="Times New Roman" w:hAnsi="Times New Roman"/>
          <w:sz w:val="24"/>
          <w:szCs w:val="24"/>
          <w:lang w:val="fr-CA"/>
        </w:rPr>
        <w:t xml:space="preserve"> </w:t>
      </w:r>
      <w:r w:rsidR="00B1331F">
        <w:rPr>
          <w:rFonts w:ascii="Times New Roman" w:hAnsi="Times New Roman"/>
          <w:sz w:val="24"/>
          <w:szCs w:val="24"/>
          <w:lang w:val="fr-CA"/>
        </w:rPr>
        <w:t xml:space="preserve">(EES) </w:t>
      </w:r>
      <w:r w:rsidRPr="009309AA">
        <w:rPr>
          <w:rFonts w:ascii="Times New Roman" w:hAnsi="Times New Roman"/>
          <w:sz w:val="24"/>
          <w:szCs w:val="24"/>
          <w:lang w:val="fr-CA"/>
        </w:rPr>
        <w:t xml:space="preserve">est un questionnaire développé par Rosenberg (1965) et traduit par Vallières et Vallerand (1990). </w:t>
      </w:r>
      <w:r w:rsidR="00757BC5">
        <w:rPr>
          <w:rFonts w:ascii="Times New Roman" w:hAnsi="Times New Roman"/>
          <w:sz w:val="24"/>
          <w:szCs w:val="24"/>
          <w:lang w:val="fr-CA"/>
        </w:rPr>
        <w:t>Elle</w:t>
      </w:r>
      <w:r w:rsidRPr="009309AA">
        <w:rPr>
          <w:rFonts w:ascii="Times New Roman" w:hAnsi="Times New Roman"/>
          <w:sz w:val="24"/>
          <w:szCs w:val="24"/>
          <w:lang w:val="fr-CA"/>
        </w:rPr>
        <w:t xml:space="preserve"> comprend 10 items scorés sur une échelle de type Likert à 4 points</w:t>
      </w:r>
      <w:r>
        <w:rPr>
          <w:rFonts w:ascii="Times New Roman" w:hAnsi="Times New Roman"/>
          <w:sz w:val="24"/>
          <w:szCs w:val="24"/>
          <w:lang w:val="fr-CA"/>
        </w:rPr>
        <w:t xml:space="preserve"> et obtient une bonne consistance interne (</w:t>
      </w:r>
      <w:r w:rsidRPr="009309AA">
        <w:rPr>
          <w:rFonts w:ascii="Times New Roman" w:hAnsi="Times New Roman"/>
          <w:sz w:val="24"/>
          <w:szCs w:val="24"/>
          <w:lang w:val="fr-CA"/>
        </w:rPr>
        <w:t>α</w:t>
      </w:r>
      <w:r>
        <w:rPr>
          <w:rFonts w:ascii="Times New Roman" w:hAnsi="Times New Roman"/>
          <w:sz w:val="24"/>
          <w:szCs w:val="24"/>
          <w:lang w:val="fr-CA"/>
        </w:rPr>
        <w:t>=.89)</w:t>
      </w:r>
      <w:r w:rsidRPr="009309AA">
        <w:rPr>
          <w:rFonts w:ascii="Times New Roman" w:hAnsi="Times New Roman"/>
          <w:sz w:val="24"/>
          <w:szCs w:val="24"/>
          <w:lang w:val="fr-CA"/>
        </w:rPr>
        <w:t>.</w:t>
      </w:r>
    </w:p>
    <w:p w:rsidR="00146111" w:rsidRPr="00C93BB8" w:rsidRDefault="00146111" w:rsidP="00FA2B4B">
      <w:pPr>
        <w:pStyle w:val="MediumGrid1-Accent21"/>
        <w:numPr>
          <w:ilvl w:val="0"/>
          <w:numId w:val="5"/>
        </w:numPr>
        <w:spacing w:after="0" w:line="480" w:lineRule="auto"/>
        <w:rPr>
          <w:rFonts w:ascii="Times New Roman" w:hAnsi="Times New Roman"/>
          <w:sz w:val="24"/>
          <w:szCs w:val="24"/>
          <w:lang w:val="fr-CA"/>
        </w:rPr>
      </w:pPr>
      <w:r w:rsidRPr="00C93BB8">
        <w:rPr>
          <w:rFonts w:ascii="Times New Roman" w:hAnsi="Times New Roman"/>
          <w:i/>
          <w:sz w:val="24"/>
          <w:szCs w:val="24"/>
          <w:lang w:val="fr-CA"/>
        </w:rPr>
        <w:t>L’Échelle de satisfaction de la vie</w:t>
      </w:r>
      <w:r w:rsidRPr="00C93BB8">
        <w:rPr>
          <w:rFonts w:ascii="Times New Roman" w:hAnsi="Times New Roman"/>
          <w:sz w:val="24"/>
          <w:szCs w:val="24"/>
          <w:lang w:val="fr-CA"/>
        </w:rPr>
        <w:t xml:space="preserve"> </w:t>
      </w:r>
      <w:r w:rsidR="00B1331F">
        <w:rPr>
          <w:rFonts w:ascii="Times New Roman" w:hAnsi="Times New Roman"/>
          <w:sz w:val="24"/>
          <w:szCs w:val="24"/>
          <w:lang w:val="fr-CA"/>
        </w:rPr>
        <w:t xml:space="preserve">(ESV) </w:t>
      </w:r>
      <w:r w:rsidRPr="00C93BB8">
        <w:rPr>
          <w:rFonts w:ascii="Times New Roman" w:hAnsi="Times New Roman"/>
          <w:sz w:val="24"/>
          <w:szCs w:val="24"/>
          <w:lang w:val="fr-CA"/>
        </w:rPr>
        <w:t xml:space="preserve">est une échelle </w:t>
      </w:r>
      <w:r w:rsidR="00C93BB8">
        <w:rPr>
          <w:rFonts w:ascii="Times New Roman" w:hAnsi="Times New Roman"/>
          <w:sz w:val="24"/>
          <w:szCs w:val="24"/>
          <w:lang w:val="fr-CA"/>
        </w:rPr>
        <w:t xml:space="preserve">de 5 items </w:t>
      </w:r>
      <w:r w:rsidR="00757BC5">
        <w:rPr>
          <w:rFonts w:ascii="Times New Roman" w:hAnsi="Times New Roman"/>
          <w:sz w:val="24"/>
          <w:szCs w:val="24"/>
          <w:lang w:val="fr-CA"/>
        </w:rPr>
        <w:t>utilisant</w:t>
      </w:r>
      <w:r w:rsidR="00757BC5" w:rsidRPr="00C93BB8">
        <w:rPr>
          <w:rFonts w:ascii="Times New Roman" w:hAnsi="Times New Roman"/>
          <w:sz w:val="24"/>
          <w:szCs w:val="24"/>
          <w:lang w:val="fr-CA"/>
        </w:rPr>
        <w:t xml:space="preserve"> une échelle Likert à 7 points </w:t>
      </w:r>
      <w:r w:rsidRPr="00C93BB8">
        <w:rPr>
          <w:rFonts w:ascii="Times New Roman" w:hAnsi="Times New Roman"/>
          <w:sz w:val="24"/>
          <w:szCs w:val="24"/>
          <w:lang w:val="fr-CA"/>
        </w:rPr>
        <w:t>développée</w:t>
      </w:r>
      <w:r w:rsidR="0047088C">
        <w:rPr>
          <w:rFonts w:ascii="Times New Roman" w:hAnsi="Times New Roman"/>
          <w:sz w:val="24"/>
          <w:szCs w:val="24"/>
          <w:lang w:val="fr-CA"/>
        </w:rPr>
        <w:t xml:space="preserve"> </w:t>
      </w:r>
      <w:r w:rsidRPr="00C93BB8">
        <w:rPr>
          <w:rFonts w:ascii="Times New Roman" w:hAnsi="Times New Roman"/>
          <w:sz w:val="24"/>
          <w:szCs w:val="24"/>
          <w:lang w:val="fr-CA"/>
        </w:rPr>
        <w:t xml:space="preserve">sous le nom de </w:t>
      </w:r>
      <w:r w:rsidRPr="00C93BB8">
        <w:rPr>
          <w:rFonts w:ascii="Times New Roman" w:hAnsi="Times New Roman"/>
          <w:i/>
          <w:sz w:val="24"/>
          <w:szCs w:val="24"/>
          <w:lang w:val="fr-CA"/>
        </w:rPr>
        <w:t>Satisfaction with Life Scale</w:t>
      </w:r>
      <w:r w:rsidRPr="00C93BB8">
        <w:rPr>
          <w:rFonts w:ascii="Times New Roman" w:hAnsi="Times New Roman"/>
          <w:sz w:val="24"/>
          <w:szCs w:val="24"/>
          <w:lang w:val="fr-CA"/>
        </w:rPr>
        <w:t xml:space="preserve"> (Diener, Emmons, Larsen, &amp; Griffin, 1985) e</w:t>
      </w:r>
      <w:r w:rsidR="008A5307">
        <w:rPr>
          <w:rFonts w:ascii="Times New Roman" w:hAnsi="Times New Roman"/>
          <w:sz w:val="24"/>
          <w:szCs w:val="24"/>
          <w:lang w:val="fr-CA"/>
        </w:rPr>
        <w:t xml:space="preserve">t traduite </w:t>
      </w:r>
      <w:r w:rsidR="0047088C">
        <w:rPr>
          <w:rFonts w:ascii="Times New Roman" w:hAnsi="Times New Roman"/>
          <w:sz w:val="24"/>
          <w:szCs w:val="24"/>
          <w:lang w:val="fr-CA"/>
        </w:rPr>
        <w:t>en</w:t>
      </w:r>
      <w:r w:rsidR="008A5307">
        <w:rPr>
          <w:rFonts w:ascii="Times New Roman" w:hAnsi="Times New Roman"/>
          <w:sz w:val="24"/>
          <w:szCs w:val="24"/>
          <w:lang w:val="fr-CA"/>
        </w:rPr>
        <w:t xml:space="preserve"> français </w:t>
      </w:r>
      <w:r w:rsidR="00757BC5">
        <w:rPr>
          <w:rFonts w:ascii="Times New Roman" w:hAnsi="Times New Roman"/>
          <w:sz w:val="24"/>
          <w:szCs w:val="24"/>
          <w:lang w:val="fr-CA"/>
        </w:rPr>
        <w:t>et validée (</w:t>
      </w:r>
      <w:r w:rsidR="00757BC5" w:rsidRPr="00C93BB8">
        <w:rPr>
          <w:rFonts w:ascii="Times New Roman" w:hAnsi="Times New Roman"/>
          <w:sz w:val="24"/>
          <w:szCs w:val="24"/>
          <w:lang w:val="fr-CA"/>
        </w:rPr>
        <w:t>α=.87</w:t>
      </w:r>
      <w:r w:rsidR="00757BC5">
        <w:rPr>
          <w:rFonts w:ascii="Times New Roman" w:hAnsi="Times New Roman"/>
          <w:sz w:val="24"/>
          <w:szCs w:val="24"/>
          <w:lang w:val="fr-CA"/>
        </w:rPr>
        <w:t xml:space="preserve">) </w:t>
      </w:r>
      <w:r w:rsidR="008A5307">
        <w:rPr>
          <w:rFonts w:ascii="Times New Roman" w:hAnsi="Times New Roman"/>
          <w:sz w:val="24"/>
          <w:szCs w:val="24"/>
          <w:lang w:val="fr-CA"/>
        </w:rPr>
        <w:t>par</w:t>
      </w:r>
      <w:r w:rsidRPr="00C93BB8">
        <w:rPr>
          <w:rFonts w:ascii="Times New Roman" w:hAnsi="Times New Roman"/>
          <w:sz w:val="24"/>
          <w:szCs w:val="24"/>
          <w:lang w:val="fr-CA"/>
        </w:rPr>
        <w:t xml:space="preserve"> </w:t>
      </w:r>
      <w:r w:rsidRPr="00C93BB8">
        <w:rPr>
          <w:rFonts w:ascii="Times New Roman" w:hAnsi="Times New Roman"/>
          <w:sz w:val="24"/>
          <w:szCs w:val="24"/>
          <w:lang w:val="fr-CA" w:eastAsia="fr-CA"/>
        </w:rPr>
        <w:t xml:space="preserve">Blais, Vallerand, </w:t>
      </w:r>
      <w:r w:rsidRPr="00C93BB8">
        <w:rPr>
          <w:rFonts w:ascii="Times New Roman" w:hAnsi="Times New Roman"/>
          <w:sz w:val="24"/>
          <w:szCs w:val="24"/>
          <w:lang w:val="fr-CA"/>
        </w:rPr>
        <w:t>Pelletier et Brière (1989).</w:t>
      </w:r>
    </w:p>
    <w:p w:rsidR="00146111" w:rsidRPr="009309AA" w:rsidRDefault="00146111" w:rsidP="00FA2B4B">
      <w:pPr>
        <w:pStyle w:val="MediumGrid1-Accent21"/>
        <w:numPr>
          <w:ilvl w:val="0"/>
          <w:numId w:val="5"/>
        </w:numPr>
        <w:spacing w:after="0" w:line="480" w:lineRule="auto"/>
        <w:rPr>
          <w:rFonts w:ascii="Times New Roman" w:hAnsi="Times New Roman"/>
          <w:sz w:val="24"/>
          <w:szCs w:val="24"/>
          <w:lang w:val="fr-CA"/>
        </w:rPr>
      </w:pPr>
      <w:r w:rsidRPr="009309AA">
        <w:rPr>
          <w:rFonts w:ascii="Times New Roman" w:hAnsi="Times New Roman"/>
          <w:sz w:val="24"/>
          <w:szCs w:val="24"/>
          <w:lang w:val="fr-CA"/>
        </w:rPr>
        <w:t xml:space="preserve">La </w:t>
      </w:r>
      <w:r w:rsidRPr="00A64DBD">
        <w:rPr>
          <w:rFonts w:ascii="Times New Roman" w:hAnsi="Times New Roman"/>
          <w:i/>
          <w:sz w:val="24"/>
          <w:szCs w:val="24"/>
          <w:lang w:val="fr-CA"/>
        </w:rPr>
        <w:t>Liste de symptômes</w:t>
      </w:r>
      <w:r w:rsidRPr="009309AA">
        <w:rPr>
          <w:rFonts w:ascii="Times New Roman" w:hAnsi="Times New Roman"/>
          <w:sz w:val="24"/>
          <w:szCs w:val="24"/>
          <w:lang w:val="fr-CA"/>
        </w:rPr>
        <w:t xml:space="preserve"> – version abrégée de 10 items (LS-10) mesur</w:t>
      </w:r>
      <w:r w:rsidR="00A22BD1">
        <w:rPr>
          <w:rFonts w:ascii="Times New Roman" w:hAnsi="Times New Roman"/>
          <w:sz w:val="24"/>
          <w:szCs w:val="24"/>
          <w:lang w:val="fr-CA"/>
        </w:rPr>
        <w:t>e</w:t>
      </w:r>
      <w:r w:rsidRPr="009309AA">
        <w:rPr>
          <w:rFonts w:ascii="Times New Roman" w:hAnsi="Times New Roman"/>
          <w:sz w:val="24"/>
          <w:szCs w:val="24"/>
          <w:lang w:val="fr-CA"/>
        </w:rPr>
        <w:t xml:space="preserve"> les symptômes d’anxiété et de dépression. Cette échelle est la version française de la </w:t>
      </w:r>
      <w:r w:rsidRPr="009309AA">
        <w:rPr>
          <w:rFonts w:ascii="Times New Roman" w:hAnsi="Times New Roman"/>
          <w:i/>
          <w:sz w:val="24"/>
          <w:szCs w:val="24"/>
          <w:lang w:val="fr-CA"/>
        </w:rPr>
        <w:t xml:space="preserve">Symptom Checklist – 10 </w:t>
      </w:r>
      <w:r w:rsidRPr="009309AA">
        <w:rPr>
          <w:rFonts w:ascii="Times New Roman" w:hAnsi="Times New Roman"/>
          <w:sz w:val="24"/>
          <w:szCs w:val="24"/>
          <w:lang w:val="fr-CA"/>
        </w:rPr>
        <w:t>(Nguyen, Attkinson</w:t>
      </w:r>
      <w:r>
        <w:rPr>
          <w:rFonts w:ascii="Times New Roman" w:hAnsi="Times New Roman"/>
          <w:sz w:val="24"/>
          <w:szCs w:val="24"/>
          <w:lang w:val="fr-CA"/>
        </w:rPr>
        <w:t>,</w:t>
      </w:r>
      <w:r w:rsidRPr="009309AA">
        <w:rPr>
          <w:rFonts w:ascii="Times New Roman" w:hAnsi="Times New Roman"/>
          <w:sz w:val="24"/>
          <w:szCs w:val="24"/>
          <w:lang w:val="fr-CA"/>
        </w:rPr>
        <w:t xml:space="preserve"> &amp; Stegner, 1983)</w:t>
      </w:r>
      <w:r>
        <w:rPr>
          <w:rFonts w:ascii="Times New Roman" w:hAnsi="Times New Roman"/>
          <w:sz w:val="24"/>
          <w:szCs w:val="24"/>
          <w:lang w:val="fr-CA"/>
        </w:rPr>
        <w:t>,</w:t>
      </w:r>
      <w:r w:rsidRPr="009309AA">
        <w:rPr>
          <w:rFonts w:ascii="Times New Roman" w:hAnsi="Times New Roman"/>
          <w:sz w:val="24"/>
          <w:szCs w:val="24"/>
          <w:lang w:val="fr-CA"/>
        </w:rPr>
        <w:t xml:space="preserve"> qui est elle-même une version abrégée de la </w:t>
      </w:r>
      <w:r w:rsidRPr="009309AA">
        <w:rPr>
          <w:rFonts w:ascii="Times New Roman" w:hAnsi="Times New Roman"/>
          <w:i/>
          <w:sz w:val="24"/>
          <w:szCs w:val="24"/>
          <w:lang w:val="fr-CA"/>
        </w:rPr>
        <w:t>Symptom Checklist</w:t>
      </w:r>
      <w:r w:rsidRPr="009309AA">
        <w:rPr>
          <w:rFonts w:ascii="Times New Roman" w:hAnsi="Times New Roman"/>
          <w:sz w:val="24"/>
          <w:szCs w:val="24"/>
          <w:lang w:val="fr-CA"/>
        </w:rPr>
        <w:t xml:space="preserve"> – 90 originalement développée par Derogatis (19</w:t>
      </w:r>
      <w:r w:rsidR="00A97AB2">
        <w:rPr>
          <w:rFonts w:ascii="Times New Roman" w:hAnsi="Times New Roman"/>
          <w:sz w:val="24"/>
          <w:szCs w:val="24"/>
          <w:lang w:val="fr-CA"/>
        </w:rPr>
        <w:t>83</w:t>
      </w:r>
      <w:r w:rsidRPr="009309AA">
        <w:rPr>
          <w:rFonts w:ascii="Times New Roman" w:hAnsi="Times New Roman"/>
          <w:sz w:val="24"/>
          <w:szCs w:val="24"/>
          <w:lang w:val="fr-CA"/>
        </w:rPr>
        <w:t>) et fréquemment utilisée en évaluation clinique. Chacun des items est scoré selon une échelle Likert à 5 points et un score plus élevé représente un plus grand niveau de difficulté psychologique.</w:t>
      </w:r>
      <w:r>
        <w:rPr>
          <w:rFonts w:ascii="Times New Roman" w:hAnsi="Times New Roman"/>
          <w:sz w:val="24"/>
          <w:szCs w:val="24"/>
          <w:lang w:val="fr-CA"/>
        </w:rPr>
        <w:t xml:space="preserve"> Flynn et al. (2003) ont obtenu un coefficient </w:t>
      </w:r>
      <w:r w:rsidRPr="009309AA">
        <w:rPr>
          <w:rFonts w:ascii="Times New Roman" w:hAnsi="Times New Roman"/>
          <w:sz w:val="24"/>
          <w:szCs w:val="24"/>
          <w:lang w:val="fr-CA"/>
        </w:rPr>
        <w:t>α</w:t>
      </w:r>
      <w:r>
        <w:rPr>
          <w:rFonts w:ascii="Times New Roman" w:hAnsi="Times New Roman"/>
          <w:sz w:val="24"/>
          <w:szCs w:val="24"/>
          <w:lang w:val="fr-CA"/>
        </w:rPr>
        <w:t>=.85 pour la LS-10.</w:t>
      </w:r>
    </w:p>
    <w:p w:rsidR="0075182B" w:rsidRPr="009309AA" w:rsidRDefault="00A92B53" w:rsidP="00CB0290">
      <w:pPr>
        <w:pStyle w:val="MediumGrid1-Accent21"/>
        <w:spacing w:after="0" w:line="480" w:lineRule="auto"/>
        <w:ind w:left="0" w:firstLine="720"/>
        <w:rPr>
          <w:rFonts w:ascii="Times New Roman" w:hAnsi="Times New Roman"/>
          <w:sz w:val="24"/>
          <w:szCs w:val="24"/>
          <w:lang w:val="fr-CA"/>
        </w:rPr>
      </w:pPr>
      <w:r>
        <w:rPr>
          <w:rFonts w:ascii="Times New Roman" w:hAnsi="Times New Roman"/>
          <w:sz w:val="24"/>
          <w:szCs w:val="24"/>
          <w:lang w:val="fr-CA"/>
        </w:rPr>
        <w:t>Trois</w:t>
      </w:r>
      <w:r w:rsidRPr="009309AA">
        <w:rPr>
          <w:rFonts w:ascii="Times New Roman" w:hAnsi="Times New Roman"/>
          <w:sz w:val="24"/>
          <w:szCs w:val="24"/>
          <w:lang w:val="fr-CA"/>
        </w:rPr>
        <w:t xml:space="preserve"> </w:t>
      </w:r>
      <w:r w:rsidR="0075182B" w:rsidRPr="009309AA">
        <w:rPr>
          <w:rFonts w:ascii="Times New Roman" w:hAnsi="Times New Roman"/>
          <w:sz w:val="24"/>
          <w:szCs w:val="24"/>
          <w:lang w:val="fr-CA"/>
        </w:rPr>
        <w:t>échelle</w:t>
      </w:r>
      <w:r>
        <w:rPr>
          <w:rFonts w:ascii="Times New Roman" w:hAnsi="Times New Roman"/>
          <w:sz w:val="24"/>
          <w:szCs w:val="24"/>
          <w:lang w:val="fr-CA"/>
        </w:rPr>
        <w:t>s</w:t>
      </w:r>
      <w:r w:rsidR="0075182B" w:rsidRPr="009309AA">
        <w:rPr>
          <w:rFonts w:ascii="Times New Roman" w:hAnsi="Times New Roman"/>
          <w:sz w:val="24"/>
          <w:szCs w:val="24"/>
          <w:lang w:val="fr-CA"/>
        </w:rPr>
        <w:t xml:space="preserve"> </w:t>
      </w:r>
      <w:r w:rsidR="00A64DBD">
        <w:rPr>
          <w:rFonts w:ascii="Times New Roman" w:hAnsi="Times New Roman"/>
          <w:sz w:val="24"/>
          <w:szCs w:val="24"/>
          <w:lang w:val="fr-CA"/>
        </w:rPr>
        <w:t>additionnelle</w:t>
      </w:r>
      <w:r>
        <w:rPr>
          <w:rFonts w:ascii="Times New Roman" w:hAnsi="Times New Roman"/>
          <w:sz w:val="24"/>
          <w:szCs w:val="24"/>
          <w:lang w:val="fr-CA"/>
        </w:rPr>
        <w:t>s</w:t>
      </w:r>
      <w:r w:rsidR="0075182B" w:rsidRPr="009309AA">
        <w:rPr>
          <w:rFonts w:ascii="Times New Roman" w:hAnsi="Times New Roman"/>
          <w:sz w:val="24"/>
          <w:szCs w:val="24"/>
          <w:lang w:val="fr-CA"/>
        </w:rPr>
        <w:t xml:space="preserve"> </w:t>
      </w:r>
      <w:r>
        <w:rPr>
          <w:rFonts w:ascii="Times New Roman" w:hAnsi="Times New Roman"/>
          <w:sz w:val="24"/>
          <w:szCs w:val="24"/>
          <w:lang w:val="fr-CA"/>
        </w:rPr>
        <w:t>ont</w:t>
      </w:r>
      <w:r w:rsidR="0075182B" w:rsidRPr="009309AA">
        <w:rPr>
          <w:rFonts w:ascii="Times New Roman" w:hAnsi="Times New Roman"/>
          <w:sz w:val="24"/>
          <w:szCs w:val="24"/>
          <w:lang w:val="fr-CA"/>
        </w:rPr>
        <w:t xml:space="preserve"> </w:t>
      </w:r>
      <w:r w:rsidR="00C75D55">
        <w:rPr>
          <w:rFonts w:ascii="Times New Roman" w:hAnsi="Times New Roman"/>
          <w:sz w:val="24"/>
          <w:szCs w:val="24"/>
          <w:lang w:val="fr-CA"/>
        </w:rPr>
        <w:t xml:space="preserve">aussi </w:t>
      </w:r>
      <w:r w:rsidR="0075182B" w:rsidRPr="009309AA">
        <w:rPr>
          <w:rFonts w:ascii="Times New Roman" w:hAnsi="Times New Roman"/>
          <w:sz w:val="24"/>
          <w:szCs w:val="24"/>
          <w:lang w:val="fr-CA"/>
        </w:rPr>
        <w:t>été administrée</w:t>
      </w:r>
      <w:r>
        <w:rPr>
          <w:rFonts w:ascii="Times New Roman" w:hAnsi="Times New Roman"/>
          <w:sz w:val="24"/>
          <w:szCs w:val="24"/>
          <w:lang w:val="fr-CA"/>
        </w:rPr>
        <w:t>s</w:t>
      </w:r>
      <w:r w:rsidR="0075182B" w:rsidRPr="009309AA">
        <w:rPr>
          <w:rFonts w:ascii="Times New Roman" w:hAnsi="Times New Roman"/>
          <w:sz w:val="24"/>
          <w:szCs w:val="24"/>
          <w:lang w:val="fr-CA"/>
        </w:rPr>
        <w:t>, mais n’</w:t>
      </w:r>
      <w:r>
        <w:rPr>
          <w:rFonts w:ascii="Times New Roman" w:hAnsi="Times New Roman"/>
          <w:sz w:val="24"/>
          <w:szCs w:val="24"/>
          <w:lang w:val="fr-CA"/>
        </w:rPr>
        <w:t>ont</w:t>
      </w:r>
      <w:r w:rsidR="0075182B" w:rsidRPr="009309AA">
        <w:rPr>
          <w:rFonts w:ascii="Times New Roman" w:hAnsi="Times New Roman"/>
          <w:sz w:val="24"/>
          <w:szCs w:val="24"/>
          <w:lang w:val="fr-CA"/>
        </w:rPr>
        <w:t xml:space="preserve"> pas été utilisée</w:t>
      </w:r>
      <w:r>
        <w:rPr>
          <w:rFonts w:ascii="Times New Roman" w:hAnsi="Times New Roman"/>
          <w:sz w:val="24"/>
          <w:szCs w:val="24"/>
          <w:lang w:val="fr-CA"/>
        </w:rPr>
        <w:t>s</w:t>
      </w:r>
      <w:r w:rsidR="0075182B" w:rsidRPr="009309AA">
        <w:rPr>
          <w:rFonts w:ascii="Times New Roman" w:hAnsi="Times New Roman"/>
          <w:sz w:val="24"/>
          <w:szCs w:val="24"/>
          <w:lang w:val="fr-CA"/>
        </w:rPr>
        <w:t xml:space="preserve"> aux fins de la présente recherche.</w:t>
      </w:r>
    </w:p>
    <w:p w:rsidR="00A64DBD" w:rsidRPr="009309AA" w:rsidRDefault="00A64DBD" w:rsidP="00A64DBD">
      <w:pPr>
        <w:spacing w:after="0" w:line="480" w:lineRule="auto"/>
        <w:ind w:firstLine="720"/>
        <w:rPr>
          <w:rFonts w:ascii="Times New Roman" w:hAnsi="Times New Roman"/>
          <w:sz w:val="24"/>
          <w:szCs w:val="24"/>
          <w:lang w:val="fr-CA"/>
        </w:rPr>
      </w:pPr>
      <w:r w:rsidRPr="00D94B4A">
        <w:rPr>
          <w:rFonts w:ascii="Times New Roman" w:hAnsi="Times New Roman"/>
          <w:b/>
          <w:i/>
          <w:sz w:val="24"/>
          <w:szCs w:val="24"/>
          <w:lang w:val="fr-CA"/>
        </w:rPr>
        <w:t xml:space="preserve">Échantillon </w:t>
      </w:r>
      <w:r w:rsidR="00DF17B2">
        <w:rPr>
          <w:rFonts w:ascii="Times New Roman" w:hAnsi="Times New Roman"/>
          <w:b/>
          <w:i/>
          <w:sz w:val="24"/>
          <w:szCs w:val="24"/>
          <w:lang w:val="fr-CA"/>
        </w:rPr>
        <w:t>universitaire</w:t>
      </w:r>
      <w:r w:rsidR="00A6061E">
        <w:rPr>
          <w:rFonts w:ascii="Times New Roman" w:hAnsi="Times New Roman"/>
          <w:b/>
          <w:i/>
          <w:sz w:val="24"/>
          <w:szCs w:val="24"/>
          <w:lang w:val="fr-CA"/>
        </w:rPr>
        <w:t xml:space="preserve"> b</w:t>
      </w:r>
      <w:r w:rsidRPr="00D94B4A">
        <w:rPr>
          <w:rFonts w:ascii="Times New Roman" w:hAnsi="Times New Roman"/>
          <w:b/>
          <w:i/>
          <w:sz w:val="24"/>
          <w:szCs w:val="24"/>
          <w:lang w:val="fr-CA"/>
        </w:rPr>
        <w:t>ilingue</w:t>
      </w:r>
      <w:r w:rsidRPr="009309AA">
        <w:rPr>
          <w:rFonts w:ascii="Times New Roman" w:hAnsi="Times New Roman"/>
          <w:b/>
          <w:sz w:val="24"/>
          <w:szCs w:val="24"/>
          <w:lang w:val="fr-CA"/>
        </w:rPr>
        <w:t>.</w:t>
      </w:r>
      <w:r w:rsidRPr="009309AA">
        <w:rPr>
          <w:rFonts w:ascii="Times New Roman" w:hAnsi="Times New Roman"/>
          <w:sz w:val="24"/>
          <w:szCs w:val="24"/>
          <w:lang w:val="fr-CA"/>
        </w:rPr>
        <w:t xml:space="preserve"> Les seules mesures administrées sont la MI-45, le OQ-45 et un questionnaire </w:t>
      </w:r>
      <w:r w:rsidR="00DF6F02">
        <w:rPr>
          <w:rFonts w:ascii="Times New Roman" w:hAnsi="Times New Roman"/>
          <w:sz w:val="24"/>
          <w:szCs w:val="24"/>
          <w:lang w:val="fr-CA"/>
        </w:rPr>
        <w:t>démographique</w:t>
      </w:r>
      <w:r w:rsidRPr="009309AA">
        <w:rPr>
          <w:rFonts w:ascii="Times New Roman" w:hAnsi="Times New Roman"/>
          <w:sz w:val="24"/>
          <w:szCs w:val="24"/>
          <w:lang w:val="fr-CA"/>
        </w:rPr>
        <w:t xml:space="preserve"> (dont seul le sexe</w:t>
      </w:r>
      <w:r>
        <w:rPr>
          <w:rFonts w:ascii="Times New Roman" w:hAnsi="Times New Roman"/>
          <w:sz w:val="24"/>
          <w:szCs w:val="24"/>
          <w:lang w:val="fr-CA"/>
        </w:rPr>
        <w:t xml:space="preserve"> </w:t>
      </w:r>
      <w:r w:rsidR="00C93BB8">
        <w:rPr>
          <w:rFonts w:ascii="Times New Roman" w:hAnsi="Times New Roman"/>
          <w:sz w:val="24"/>
          <w:szCs w:val="24"/>
          <w:lang w:val="fr-CA"/>
        </w:rPr>
        <w:t>et l’âge sont</w:t>
      </w:r>
      <w:r w:rsidRPr="009309AA">
        <w:rPr>
          <w:rFonts w:ascii="Times New Roman" w:hAnsi="Times New Roman"/>
          <w:sz w:val="24"/>
          <w:szCs w:val="24"/>
          <w:lang w:val="fr-CA"/>
        </w:rPr>
        <w:t xml:space="preserve"> utilisé</w:t>
      </w:r>
      <w:r w:rsidR="00C93BB8">
        <w:rPr>
          <w:rFonts w:ascii="Times New Roman" w:hAnsi="Times New Roman"/>
          <w:sz w:val="24"/>
          <w:szCs w:val="24"/>
          <w:lang w:val="fr-CA"/>
        </w:rPr>
        <w:t>s</w:t>
      </w:r>
      <w:r w:rsidRPr="009309AA">
        <w:rPr>
          <w:rFonts w:ascii="Times New Roman" w:hAnsi="Times New Roman"/>
          <w:sz w:val="24"/>
          <w:szCs w:val="24"/>
          <w:lang w:val="fr-CA"/>
        </w:rPr>
        <w:t xml:space="preserve"> aux fins de la présente étude).</w:t>
      </w:r>
    </w:p>
    <w:p w:rsidR="00451C61" w:rsidRPr="009309AA" w:rsidRDefault="00451C61" w:rsidP="009309AA">
      <w:pPr>
        <w:spacing w:after="0" w:line="480" w:lineRule="auto"/>
        <w:ind w:firstLine="720"/>
        <w:rPr>
          <w:rFonts w:ascii="Times New Roman" w:hAnsi="Times New Roman"/>
          <w:sz w:val="24"/>
          <w:szCs w:val="24"/>
          <w:lang w:val="fr-CA"/>
        </w:rPr>
      </w:pPr>
      <w:r w:rsidRPr="00D94B4A">
        <w:rPr>
          <w:rFonts w:ascii="Times New Roman" w:hAnsi="Times New Roman"/>
          <w:b/>
          <w:i/>
          <w:sz w:val="24"/>
          <w:szCs w:val="24"/>
          <w:lang w:val="fr-CA"/>
        </w:rPr>
        <w:t xml:space="preserve">Échantillon </w:t>
      </w:r>
      <w:r w:rsidR="00A6061E">
        <w:rPr>
          <w:rFonts w:ascii="Times New Roman" w:hAnsi="Times New Roman"/>
          <w:b/>
          <w:i/>
          <w:sz w:val="24"/>
          <w:szCs w:val="24"/>
          <w:lang w:val="fr-CA"/>
        </w:rPr>
        <w:t>clinique</w:t>
      </w:r>
      <w:r w:rsidR="009309AA" w:rsidRPr="009309AA">
        <w:rPr>
          <w:rFonts w:ascii="Times New Roman" w:hAnsi="Times New Roman"/>
          <w:b/>
          <w:sz w:val="24"/>
          <w:szCs w:val="24"/>
          <w:lang w:val="fr-CA"/>
        </w:rPr>
        <w:t>.</w:t>
      </w:r>
      <w:r w:rsidRPr="009309AA">
        <w:rPr>
          <w:rFonts w:ascii="Times New Roman" w:hAnsi="Times New Roman"/>
          <w:sz w:val="24"/>
          <w:szCs w:val="24"/>
          <w:lang w:val="fr-CA"/>
        </w:rPr>
        <w:t xml:space="preserve"> </w:t>
      </w:r>
      <w:r w:rsidR="0016478D" w:rsidRPr="009309AA">
        <w:rPr>
          <w:rFonts w:ascii="Times New Roman" w:hAnsi="Times New Roman"/>
          <w:sz w:val="24"/>
          <w:szCs w:val="24"/>
          <w:lang w:val="fr-CA"/>
        </w:rPr>
        <w:t>Étant donné que les mesures administrées par différents intervenants cliniques et pour différentes raisons de consultation variaient d’un participant à l’autre, seuls la MI-45</w:t>
      </w:r>
      <w:r w:rsidR="00C93BB8">
        <w:rPr>
          <w:rFonts w:ascii="Times New Roman" w:hAnsi="Times New Roman"/>
          <w:sz w:val="24"/>
          <w:szCs w:val="24"/>
          <w:lang w:val="fr-CA"/>
        </w:rPr>
        <w:t>, l’âge et le</w:t>
      </w:r>
      <w:r w:rsidR="0016478D" w:rsidRPr="009309AA">
        <w:rPr>
          <w:rFonts w:ascii="Times New Roman" w:hAnsi="Times New Roman"/>
          <w:sz w:val="24"/>
          <w:szCs w:val="24"/>
          <w:lang w:val="fr-CA"/>
        </w:rPr>
        <w:t xml:space="preserve"> sexe du participant sont considérés aux fins de la présente étude.</w:t>
      </w:r>
    </w:p>
    <w:p w:rsidR="00E479DC" w:rsidRPr="009309AA" w:rsidRDefault="00E479DC" w:rsidP="009309AA">
      <w:pPr>
        <w:spacing w:after="0" w:line="480" w:lineRule="auto"/>
        <w:ind w:firstLine="720"/>
        <w:rPr>
          <w:rFonts w:ascii="Times New Roman" w:hAnsi="Times New Roman"/>
          <w:sz w:val="24"/>
          <w:szCs w:val="24"/>
          <w:lang w:val="fr-CA"/>
        </w:rPr>
      </w:pPr>
      <w:r>
        <w:rPr>
          <w:rFonts w:ascii="Times New Roman" w:hAnsi="Times New Roman"/>
          <w:sz w:val="24"/>
          <w:szCs w:val="24"/>
          <w:lang w:val="fr-CA"/>
        </w:rPr>
        <w:t xml:space="preserve">Cette étude a été approuvée par le Comité </w:t>
      </w:r>
      <w:r w:rsidR="00E36F30">
        <w:rPr>
          <w:rFonts w:ascii="Times New Roman" w:hAnsi="Times New Roman"/>
          <w:sz w:val="24"/>
          <w:szCs w:val="24"/>
          <w:lang w:val="fr-CA"/>
        </w:rPr>
        <w:t>d’éthique de la recherche de l’U</w:t>
      </w:r>
      <w:r>
        <w:rPr>
          <w:rFonts w:ascii="Times New Roman" w:hAnsi="Times New Roman"/>
          <w:sz w:val="24"/>
          <w:szCs w:val="24"/>
          <w:lang w:val="fr-CA"/>
        </w:rPr>
        <w:t xml:space="preserve">niversité </w:t>
      </w:r>
      <w:r w:rsidR="00E36F30">
        <w:rPr>
          <w:rFonts w:ascii="Times New Roman" w:hAnsi="Times New Roman"/>
          <w:sz w:val="24"/>
          <w:szCs w:val="24"/>
          <w:lang w:val="fr-CA"/>
        </w:rPr>
        <w:t>d’Ottawa</w:t>
      </w:r>
      <w:r>
        <w:rPr>
          <w:rFonts w:ascii="Times New Roman" w:hAnsi="Times New Roman"/>
          <w:sz w:val="24"/>
          <w:szCs w:val="24"/>
          <w:lang w:val="fr-CA"/>
        </w:rPr>
        <w:t>.</w:t>
      </w:r>
    </w:p>
    <w:p w:rsidR="00451C61" w:rsidRPr="009309AA" w:rsidRDefault="00FE4E3B" w:rsidP="009309AA">
      <w:pPr>
        <w:spacing w:after="0" w:line="480" w:lineRule="auto"/>
        <w:jc w:val="center"/>
        <w:rPr>
          <w:rFonts w:ascii="Times New Roman" w:hAnsi="Times New Roman"/>
          <w:b/>
          <w:sz w:val="24"/>
          <w:szCs w:val="24"/>
          <w:lang w:val="fr-CA"/>
        </w:rPr>
      </w:pPr>
      <w:r w:rsidRPr="009309AA">
        <w:rPr>
          <w:rFonts w:ascii="Times New Roman" w:hAnsi="Times New Roman"/>
          <w:b/>
          <w:sz w:val="24"/>
          <w:szCs w:val="24"/>
          <w:lang w:val="fr-CA"/>
        </w:rPr>
        <w:t>Résultats</w:t>
      </w:r>
    </w:p>
    <w:p w:rsidR="0016478D" w:rsidRDefault="0016478D" w:rsidP="00883A6C">
      <w:pPr>
        <w:spacing w:after="0" w:line="480" w:lineRule="auto"/>
        <w:ind w:firstLine="720"/>
        <w:rPr>
          <w:rFonts w:ascii="Times New Roman" w:hAnsi="Times New Roman"/>
          <w:sz w:val="24"/>
          <w:szCs w:val="24"/>
          <w:lang w:val="fr-CA"/>
        </w:rPr>
      </w:pPr>
      <w:r w:rsidRPr="009309AA">
        <w:rPr>
          <w:rFonts w:ascii="Times New Roman" w:hAnsi="Times New Roman"/>
          <w:sz w:val="24"/>
          <w:szCs w:val="24"/>
          <w:lang w:val="fr-CA"/>
        </w:rPr>
        <w:t xml:space="preserve">Le Tableau 1 résume les statistiques de chacun des échantillons. </w:t>
      </w:r>
      <w:r w:rsidR="00A7405D">
        <w:rPr>
          <w:rFonts w:ascii="Times New Roman" w:hAnsi="Times New Roman"/>
          <w:sz w:val="24"/>
          <w:szCs w:val="24"/>
          <w:lang w:val="fr-CA" w:eastAsia="fr-CA"/>
        </w:rPr>
        <w:t>Les analyses statistiques ont été effectuées avec le logiciel SPSS</w:t>
      </w:r>
      <w:r w:rsidR="00C93BB8">
        <w:rPr>
          <w:rFonts w:ascii="Times New Roman" w:hAnsi="Times New Roman"/>
          <w:sz w:val="24"/>
          <w:szCs w:val="24"/>
          <w:lang w:val="fr-CA" w:eastAsia="fr-CA"/>
        </w:rPr>
        <w:t xml:space="preserve"> version 25</w:t>
      </w:r>
      <w:r w:rsidR="00A7405D">
        <w:rPr>
          <w:rFonts w:ascii="Times New Roman" w:hAnsi="Times New Roman"/>
          <w:sz w:val="24"/>
          <w:szCs w:val="24"/>
          <w:lang w:val="fr-CA" w:eastAsia="fr-CA"/>
        </w:rPr>
        <w:t xml:space="preserve">. </w:t>
      </w:r>
      <w:r w:rsidR="00DF6F02">
        <w:rPr>
          <w:rFonts w:ascii="Times New Roman" w:hAnsi="Times New Roman"/>
          <w:sz w:val="24"/>
          <w:szCs w:val="24"/>
          <w:lang w:val="fr-CA"/>
        </w:rPr>
        <w:t>Les d</w:t>
      </w:r>
      <w:r w:rsidR="00883A6C" w:rsidRPr="009309AA">
        <w:rPr>
          <w:rFonts w:ascii="Times New Roman" w:hAnsi="Times New Roman"/>
          <w:sz w:val="24"/>
          <w:szCs w:val="24"/>
          <w:lang w:val="fr-CA"/>
        </w:rPr>
        <w:t xml:space="preserve">eux échantillons </w:t>
      </w:r>
      <w:r w:rsidR="00DF17B2">
        <w:rPr>
          <w:rFonts w:ascii="Times New Roman" w:hAnsi="Times New Roman"/>
          <w:sz w:val="24"/>
          <w:szCs w:val="24"/>
          <w:lang w:val="fr-CA"/>
        </w:rPr>
        <w:t>universitaire</w:t>
      </w:r>
      <w:r w:rsidR="00883A6C" w:rsidRPr="009309AA">
        <w:rPr>
          <w:rFonts w:ascii="Times New Roman" w:hAnsi="Times New Roman"/>
          <w:sz w:val="24"/>
          <w:szCs w:val="24"/>
          <w:lang w:val="fr-CA"/>
        </w:rPr>
        <w:t>s ont été combinés</w:t>
      </w:r>
      <w:r w:rsidR="00883A6C">
        <w:rPr>
          <w:rFonts w:ascii="Times New Roman" w:hAnsi="Times New Roman"/>
          <w:sz w:val="24"/>
          <w:szCs w:val="24"/>
          <w:lang w:val="fr-CA"/>
        </w:rPr>
        <w:t xml:space="preserve"> pour la plupart des analyses</w:t>
      </w:r>
      <w:r w:rsidR="00C75D55">
        <w:rPr>
          <w:rFonts w:ascii="Times New Roman" w:hAnsi="Times New Roman"/>
          <w:sz w:val="24"/>
          <w:szCs w:val="24"/>
          <w:lang w:val="fr-CA"/>
        </w:rPr>
        <w:t xml:space="preserve">, sauf pour la validité convergente (mesures administrées seulement à l’échantillon francophone) </w:t>
      </w:r>
      <w:r w:rsidR="00E36F30">
        <w:rPr>
          <w:rFonts w:ascii="Times New Roman" w:hAnsi="Times New Roman"/>
          <w:sz w:val="24"/>
          <w:szCs w:val="24"/>
          <w:lang w:val="fr-CA"/>
        </w:rPr>
        <w:t xml:space="preserve">et </w:t>
      </w:r>
      <w:r w:rsidR="00C75D55">
        <w:rPr>
          <w:rFonts w:ascii="Times New Roman" w:hAnsi="Times New Roman"/>
          <w:sz w:val="24"/>
          <w:szCs w:val="24"/>
          <w:lang w:val="fr-CA"/>
        </w:rPr>
        <w:t>la comparaison français-anglais (échantillon bilingue seulement)</w:t>
      </w:r>
      <w:r w:rsidR="00883A6C" w:rsidRPr="009309AA">
        <w:rPr>
          <w:rFonts w:ascii="Times New Roman" w:hAnsi="Times New Roman"/>
          <w:sz w:val="24"/>
          <w:szCs w:val="24"/>
          <w:lang w:val="fr-CA"/>
        </w:rPr>
        <w:t>.</w:t>
      </w:r>
      <w:r w:rsidR="00696A5E">
        <w:rPr>
          <w:rFonts w:ascii="Times New Roman" w:hAnsi="Times New Roman"/>
          <w:sz w:val="24"/>
          <w:szCs w:val="24"/>
          <w:lang w:val="fr-CA"/>
        </w:rPr>
        <w:t xml:space="preserve"> À noter que la taille d’échantillon change selon la statistique calculée étant donné que certains participants </w:t>
      </w:r>
      <w:r w:rsidR="00241166">
        <w:rPr>
          <w:rFonts w:ascii="Times New Roman" w:hAnsi="Times New Roman"/>
          <w:sz w:val="24"/>
          <w:szCs w:val="24"/>
          <w:lang w:val="fr-CA"/>
        </w:rPr>
        <w:t>ont</w:t>
      </w:r>
      <w:r w:rsidR="00DF6F02">
        <w:rPr>
          <w:rFonts w:ascii="Times New Roman" w:hAnsi="Times New Roman"/>
          <w:sz w:val="24"/>
          <w:szCs w:val="24"/>
          <w:lang w:val="fr-CA"/>
        </w:rPr>
        <w:t xml:space="preserve"> omis de répondre à certain</w:t>
      </w:r>
      <w:r w:rsidR="00696A5E">
        <w:rPr>
          <w:rFonts w:ascii="Times New Roman" w:hAnsi="Times New Roman"/>
          <w:sz w:val="24"/>
          <w:szCs w:val="24"/>
          <w:lang w:val="fr-CA"/>
        </w:rPr>
        <w:t xml:space="preserve">s </w:t>
      </w:r>
      <w:r w:rsidR="00DF6F02">
        <w:rPr>
          <w:rFonts w:ascii="Times New Roman" w:hAnsi="Times New Roman"/>
          <w:sz w:val="24"/>
          <w:szCs w:val="24"/>
          <w:lang w:val="fr-CA"/>
        </w:rPr>
        <w:t>items</w:t>
      </w:r>
      <w:r w:rsidR="00696A5E">
        <w:rPr>
          <w:rFonts w:ascii="Times New Roman" w:hAnsi="Times New Roman"/>
          <w:sz w:val="24"/>
          <w:szCs w:val="24"/>
          <w:lang w:val="fr-CA"/>
        </w:rPr>
        <w:t>.</w:t>
      </w:r>
    </w:p>
    <w:p w:rsidR="00977934" w:rsidRPr="009309AA" w:rsidRDefault="0016478D" w:rsidP="009309AA">
      <w:pPr>
        <w:spacing w:after="0" w:line="480" w:lineRule="auto"/>
        <w:rPr>
          <w:rFonts w:ascii="Times New Roman" w:hAnsi="Times New Roman"/>
          <w:b/>
          <w:sz w:val="24"/>
          <w:szCs w:val="24"/>
          <w:lang w:val="fr-CA"/>
        </w:rPr>
      </w:pPr>
      <w:r w:rsidRPr="009309AA">
        <w:rPr>
          <w:rFonts w:ascii="Times New Roman" w:hAnsi="Times New Roman"/>
          <w:b/>
          <w:sz w:val="24"/>
          <w:szCs w:val="24"/>
          <w:lang w:val="fr-CA"/>
        </w:rPr>
        <w:t xml:space="preserve">Scores moyens </w:t>
      </w:r>
      <w:r w:rsidR="00D449A0">
        <w:rPr>
          <w:rFonts w:ascii="Times New Roman" w:hAnsi="Times New Roman"/>
          <w:b/>
          <w:sz w:val="24"/>
          <w:szCs w:val="24"/>
          <w:lang w:val="fr-CA"/>
        </w:rPr>
        <w:t>et validité discriminante</w:t>
      </w:r>
      <w:r w:rsidRPr="009309AA">
        <w:rPr>
          <w:rFonts w:ascii="Times New Roman" w:hAnsi="Times New Roman"/>
          <w:b/>
          <w:sz w:val="24"/>
          <w:szCs w:val="24"/>
          <w:lang w:val="fr-CA"/>
        </w:rPr>
        <w:t xml:space="preserve"> </w:t>
      </w:r>
    </w:p>
    <w:p w:rsidR="00E53E1B" w:rsidRDefault="00A6061E" w:rsidP="00E479DC">
      <w:pPr>
        <w:spacing w:after="0" w:line="480" w:lineRule="auto"/>
        <w:ind w:firstLine="720"/>
        <w:rPr>
          <w:rFonts w:ascii="Times New Roman" w:hAnsi="Times New Roman"/>
          <w:sz w:val="24"/>
          <w:szCs w:val="24"/>
          <w:lang w:val="fr-CA"/>
        </w:rPr>
      </w:pPr>
      <w:r w:rsidRPr="009309AA">
        <w:rPr>
          <w:rFonts w:ascii="Times New Roman" w:hAnsi="Times New Roman"/>
          <w:sz w:val="24"/>
          <w:szCs w:val="24"/>
          <w:lang w:val="fr-CA"/>
        </w:rPr>
        <w:t xml:space="preserve">Les scores moyens étaient, </w:t>
      </w:r>
      <w:r w:rsidR="00A34656">
        <w:rPr>
          <w:rFonts w:ascii="Times New Roman" w:hAnsi="Times New Roman"/>
          <w:sz w:val="24"/>
          <w:szCs w:val="24"/>
          <w:lang w:val="fr-CA"/>
        </w:rPr>
        <w:t>comme prévu</w:t>
      </w:r>
      <w:r w:rsidRPr="009309AA">
        <w:rPr>
          <w:rFonts w:ascii="Times New Roman" w:hAnsi="Times New Roman"/>
          <w:sz w:val="24"/>
          <w:szCs w:val="24"/>
          <w:lang w:val="fr-CA"/>
        </w:rPr>
        <w:t xml:space="preserve">, </w:t>
      </w:r>
      <w:r w:rsidR="00883A6C">
        <w:rPr>
          <w:rFonts w:ascii="Times New Roman" w:hAnsi="Times New Roman"/>
          <w:sz w:val="24"/>
          <w:szCs w:val="24"/>
          <w:lang w:val="fr-CA"/>
        </w:rPr>
        <w:t xml:space="preserve">significativement </w:t>
      </w:r>
      <w:r w:rsidRPr="009309AA">
        <w:rPr>
          <w:rFonts w:ascii="Times New Roman" w:hAnsi="Times New Roman"/>
          <w:sz w:val="24"/>
          <w:szCs w:val="24"/>
          <w:lang w:val="fr-CA"/>
        </w:rPr>
        <w:t xml:space="preserve">plus </w:t>
      </w:r>
      <w:r w:rsidR="00B1331F">
        <w:rPr>
          <w:rFonts w:ascii="Times New Roman" w:hAnsi="Times New Roman"/>
          <w:sz w:val="24"/>
          <w:szCs w:val="24"/>
          <w:lang w:val="fr-CA"/>
        </w:rPr>
        <w:t>élevés</w:t>
      </w:r>
      <w:r w:rsidRPr="009309AA">
        <w:rPr>
          <w:rFonts w:ascii="Times New Roman" w:hAnsi="Times New Roman"/>
          <w:sz w:val="24"/>
          <w:szCs w:val="24"/>
          <w:lang w:val="fr-CA"/>
        </w:rPr>
        <w:t xml:space="preserve"> pour l’échantillon </w:t>
      </w:r>
      <w:r w:rsidR="00B1331F">
        <w:rPr>
          <w:rFonts w:ascii="Times New Roman" w:hAnsi="Times New Roman"/>
          <w:sz w:val="24"/>
          <w:szCs w:val="24"/>
          <w:lang w:val="fr-CA"/>
        </w:rPr>
        <w:t xml:space="preserve">clinique </w:t>
      </w:r>
      <w:r w:rsidR="00883A6C">
        <w:rPr>
          <w:rFonts w:ascii="Times New Roman" w:hAnsi="Times New Roman"/>
          <w:sz w:val="24"/>
          <w:szCs w:val="24"/>
          <w:lang w:val="fr-CA"/>
        </w:rPr>
        <w:t xml:space="preserve">que pour </w:t>
      </w:r>
      <w:r>
        <w:rPr>
          <w:rFonts w:ascii="Times New Roman" w:hAnsi="Times New Roman"/>
          <w:sz w:val="24"/>
          <w:szCs w:val="24"/>
          <w:lang w:val="fr-CA"/>
        </w:rPr>
        <w:t xml:space="preserve">l’échantillon </w:t>
      </w:r>
      <w:r w:rsidR="00DF17B2">
        <w:rPr>
          <w:rFonts w:ascii="Times New Roman" w:hAnsi="Times New Roman"/>
          <w:sz w:val="24"/>
          <w:szCs w:val="24"/>
          <w:lang w:val="fr-CA"/>
        </w:rPr>
        <w:t>universitaire</w:t>
      </w:r>
      <w:r w:rsidR="00B1331F">
        <w:rPr>
          <w:rFonts w:ascii="Times New Roman" w:hAnsi="Times New Roman"/>
          <w:sz w:val="24"/>
          <w:szCs w:val="24"/>
          <w:lang w:val="fr-CA"/>
        </w:rPr>
        <w:t xml:space="preserve"> combiné</w:t>
      </w:r>
      <w:r w:rsidRPr="009309AA">
        <w:rPr>
          <w:rFonts w:ascii="Times New Roman" w:hAnsi="Times New Roman"/>
          <w:sz w:val="24"/>
          <w:szCs w:val="24"/>
          <w:lang w:val="fr-CA"/>
        </w:rPr>
        <w:t xml:space="preserve">, </w:t>
      </w:r>
      <w:r>
        <w:rPr>
          <w:rFonts w:ascii="Times New Roman" w:hAnsi="Times New Roman"/>
          <w:sz w:val="24"/>
          <w:szCs w:val="24"/>
          <w:lang w:val="fr-CA"/>
        </w:rPr>
        <w:t xml:space="preserve">et ce, </w:t>
      </w:r>
      <w:r w:rsidRPr="009309AA">
        <w:rPr>
          <w:rFonts w:ascii="Times New Roman" w:hAnsi="Times New Roman"/>
          <w:sz w:val="24"/>
          <w:szCs w:val="24"/>
          <w:lang w:val="fr-CA"/>
        </w:rPr>
        <w:t>autant pour l’échelle totale</w:t>
      </w:r>
      <w:r w:rsidR="00241166">
        <w:rPr>
          <w:rFonts w:ascii="Times New Roman" w:hAnsi="Times New Roman"/>
          <w:sz w:val="24"/>
          <w:szCs w:val="24"/>
          <w:lang w:val="fr-CA"/>
        </w:rPr>
        <w:t>,</w:t>
      </w:r>
      <w:r w:rsidR="005B3D13">
        <w:rPr>
          <w:rFonts w:ascii="Times New Roman" w:hAnsi="Times New Roman"/>
          <w:sz w:val="24"/>
          <w:szCs w:val="24"/>
          <w:lang w:val="fr-CA"/>
        </w:rPr>
        <w:t xml:space="preserve"> </w:t>
      </w:r>
      <w:r w:rsidRPr="0026093F">
        <w:rPr>
          <w:rFonts w:ascii="Times New Roman" w:hAnsi="Times New Roman"/>
          <w:i/>
          <w:sz w:val="24"/>
          <w:szCs w:val="24"/>
          <w:lang w:val="fr-CA"/>
        </w:rPr>
        <w:t>t</w:t>
      </w:r>
      <w:r w:rsidRPr="009309AA">
        <w:rPr>
          <w:rFonts w:ascii="Times New Roman" w:hAnsi="Times New Roman"/>
          <w:sz w:val="24"/>
          <w:szCs w:val="24"/>
          <w:lang w:val="fr-CA"/>
        </w:rPr>
        <w:t>(</w:t>
      </w:r>
      <w:r w:rsidR="00FC1F4F" w:rsidRPr="009309AA">
        <w:rPr>
          <w:rFonts w:ascii="Times New Roman" w:hAnsi="Times New Roman"/>
          <w:sz w:val="24"/>
          <w:szCs w:val="24"/>
          <w:lang w:val="fr-CA"/>
        </w:rPr>
        <w:t>3</w:t>
      </w:r>
      <w:r w:rsidR="00FC1F4F">
        <w:rPr>
          <w:rFonts w:ascii="Times New Roman" w:hAnsi="Times New Roman"/>
          <w:sz w:val="24"/>
          <w:szCs w:val="24"/>
          <w:lang w:val="fr-CA"/>
        </w:rPr>
        <w:t>97</w:t>
      </w:r>
      <w:r w:rsidRPr="009309AA">
        <w:rPr>
          <w:rFonts w:ascii="Times New Roman" w:hAnsi="Times New Roman"/>
          <w:sz w:val="24"/>
          <w:szCs w:val="24"/>
          <w:lang w:val="fr-CA"/>
        </w:rPr>
        <w:t>)=</w:t>
      </w:r>
      <w:r w:rsidR="00FC1F4F">
        <w:rPr>
          <w:rFonts w:ascii="Times New Roman" w:hAnsi="Times New Roman"/>
          <w:sz w:val="24"/>
          <w:szCs w:val="24"/>
          <w:lang w:val="fr-CA"/>
        </w:rPr>
        <w:t>8.08</w:t>
      </w:r>
      <w:r w:rsidRPr="009309AA">
        <w:rPr>
          <w:rFonts w:ascii="Times New Roman" w:hAnsi="Times New Roman"/>
          <w:sz w:val="24"/>
          <w:szCs w:val="24"/>
          <w:lang w:val="fr-CA"/>
        </w:rPr>
        <w:t xml:space="preserve">, </w:t>
      </w:r>
      <w:r w:rsidRPr="0026093F">
        <w:rPr>
          <w:rFonts w:ascii="Times New Roman" w:hAnsi="Times New Roman"/>
          <w:i/>
          <w:sz w:val="24"/>
          <w:szCs w:val="24"/>
          <w:lang w:val="fr-CA"/>
        </w:rPr>
        <w:t>p</w:t>
      </w:r>
      <w:r w:rsidRPr="009309AA">
        <w:rPr>
          <w:rFonts w:ascii="Times New Roman" w:hAnsi="Times New Roman"/>
          <w:sz w:val="24"/>
          <w:szCs w:val="24"/>
          <w:lang w:val="fr-CA"/>
        </w:rPr>
        <w:t>&lt;.001</w:t>
      </w:r>
      <w:r w:rsidR="00F519CF">
        <w:rPr>
          <w:rFonts w:ascii="Times New Roman" w:hAnsi="Times New Roman"/>
          <w:sz w:val="24"/>
          <w:szCs w:val="24"/>
          <w:lang w:val="fr-CA"/>
        </w:rPr>
        <w:t xml:space="preserve">, </w:t>
      </w:r>
      <w:r w:rsidR="00F519CF">
        <w:rPr>
          <w:rFonts w:ascii="Times New Roman" w:hAnsi="Times New Roman"/>
          <w:i/>
          <w:sz w:val="24"/>
          <w:szCs w:val="24"/>
          <w:lang w:val="fr-CA"/>
        </w:rPr>
        <w:t>d</w:t>
      </w:r>
      <w:r w:rsidR="00F519CF">
        <w:rPr>
          <w:rFonts w:ascii="Times New Roman" w:hAnsi="Times New Roman"/>
          <w:sz w:val="24"/>
          <w:szCs w:val="24"/>
          <w:lang w:val="fr-CA"/>
        </w:rPr>
        <w:t>=.8</w:t>
      </w:r>
      <w:r w:rsidR="00FC1F4F">
        <w:rPr>
          <w:rFonts w:ascii="Times New Roman" w:hAnsi="Times New Roman"/>
          <w:sz w:val="24"/>
          <w:szCs w:val="24"/>
          <w:lang w:val="fr-CA"/>
        </w:rPr>
        <w:t>2</w:t>
      </w:r>
      <w:r w:rsidR="00241166">
        <w:rPr>
          <w:rFonts w:ascii="Times New Roman" w:hAnsi="Times New Roman"/>
          <w:sz w:val="24"/>
          <w:szCs w:val="24"/>
          <w:lang w:val="fr-CA"/>
        </w:rPr>
        <w:t>,</w:t>
      </w:r>
      <w:r w:rsidRPr="009309AA">
        <w:rPr>
          <w:rFonts w:ascii="Times New Roman" w:hAnsi="Times New Roman"/>
          <w:sz w:val="24"/>
          <w:szCs w:val="24"/>
          <w:lang w:val="fr-CA"/>
        </w:rPr>
        <w:t xml:space="preserve"> que pour chacune des sous-échelles</w:t>
      </w:r>
      <w:r w:rsidR="00241166">
        <w:rPr>
          <w:rFonts w:ascii="Times New Roman" w:hAnsi="Times New Roman"/>
          <w:sz w:val="24"/>
          <w:szCs w:val="24"/>
          <w:lang w:val="fr-CA"/>
        </w:rPr>
        <w:t xml:space="preserve">, </w:t>
      </w:r>
      <w:r>
        <w:rPr>
          <w:rFonts w:ascii="Times New Roman" w:hAnsi="Times New Roman"/>
          <w:sz w:val="24"/>
          <w:szCs w:val="24"/>
          <w:lang w:val="fr-CA"/>
        </w:rPr>
        <w:t xml:space="preserve">SD : </w:t>
      </w:r>
      <w:r w:rsidRPr="0026093F">
        <w:rPr>
          <w:rFonts w:ascii="Times New Roman" w:hAnsi="Times New Roman"/>
          <w:i/>
          <w:sz w:val="24"/>
          <w:szCs w:val="24"/>
          <w:lang w:val="fr-CA"/>
        </w:rPr>
        <w:t>t</w:t>
      </w:r>
      <w:r w:rsidRPr="009309AA">
        <w:rPr>
          <w:rFonts w:ascii="Times New Roman" w:hAnsi="Times New Roman"/>
          <w:sz w:val="24"/>
          <w:szCs w:val="24"/>
          <w:lang w:val="fr-CA"/>
        </w:rPr>
        <w:t>(</w:t>
      </w:r>
      <w:r w:rsidR="00FC1F4F" w:rsidRPr="009309AA">
        <w:rPr>
          <w:rFonts w:ascii="Times New Roman" w:hAnsi="Times New Roman"/>
          <w:sz w:val="24"/>
          <w:szCs w:val="24"/>
          <w:lang w:val="fr-CA"/>
        </w:rPr>
        <w:t>3</w:t>
      </w:r>
      <w:r w:rsidR="00FC1F4F">
        <w:rPr>
          <w:rFonts w:ascii="Times New Roman" w:hAnsi="Times New Roman"/>
          <w:sz w:val="24"/>
          <w:szCs w:val="24"/>
          <w:lang w:val="fr-CA"/>
        </w:rPr>
        <w:t>71</w:t>
      </w:r>
      <w:r w:rsidRPr="009309AA">
        <w:rPr>
          <w:rFonts w:ascii="Times New Roman" w:hAnsi="Times New Roman"/>
          <w:sz w:val="24"/>
          <w:szCs w:val="24"/>
          <w:lang w:val="fr-CA"/>
        </w:rPr>
        <w:t>)=</w:t>
      </w:r>
      <w:r w:rsidR="00FC1F4F">
        <w:rPr>
          <w:rFonts w:ascii="Times New Roman" w:hAnsi="Times New Roman"/>
          <w:sz w:val="24"/>
          <w:szCs w:val="24"/>
          <w:lang w:val="fr-CA"/>
        </w:rPr>
        <w:t>7.07</w:t>
      </w:r>
      <w:r w:rsidRPr="009309AA">
        <w:rPr>
          <w:rFonts w:ascii="Times New Roman" w:hAnsi="Times New Roman"/>
          <w:sz w:val="24"/>
          <w:szCs w:val="24"/>
          <w:lang w:val="fr-CA"/>
        </w:rPr>
        <w:t>, p&lt;.001</w:t>
      </w:r>
      <w:r w:rsidR="00F519CF">
        <w:rPr>
          <w:rFonts w:ascii="Times New Roman" w:hAnsi="Times New Roman"/>
          <w:sz w:val="24"/>
          <w:szCs w:val="24"/>
          <w:lang w:val="fr-CA"/>
        </w:rPr>
        <w:t xml:space="preserve">, </w:t>
      </w:r>
      <w:r w:rsidR="00F519CF">
        <w:rPr>
          <w:rFonts w:ascii="Times New Roman" w:hAnsi="Times New Roman"/>
          <w:i/>
          <w:sz w:val="24"/>
          <w:szCs w:val="24"/>
          <w:lang w:val="fr-CA"/>
        </w:rPr>
        <w:t>d</w:t>
      </w:r>
      <w:r w:rsidR="00F519CF">
        <w:rPr>
          <w:rFonts w:ascii="Times New Roman" w:hAnsi="Times New Roman"/>
          <w:sz w:val="24"/>
          <w:szCs w:val="24"/>
          <w:lang w:val="fr-CA"/>
        </w:rPr>
        <w:t>=.7</w:t>
      </w:r>
      <w:r w:rsidR="00FC1F4F">
        <w:rPr>
          <w:rFonts w:ascii="Times New Roman" w:hAnsi="Times New Roman"/>
          <w:sz w:val="24"/>
          <w:szCs w:val="24"/>
          <w:lang w:val="fr-CA"/>
        </w:rPr>
        <w:t>6</w:t>
      </w:r>
      <w:r w:rsidRPr="009309AA">
        <w:rPr>
          <w:rFonts w:ascii="Times New Roman" w:hAnsi="Times New Roman"/>
          <w:sz w:val="24"/>
          <w:szCs w:val="24"/>
          <w:lang w:val="fr-CA"/>
        </w:rPr>
        <w:t xml:space="preserve">; </w:t>
      </w:r>
      <w:r>
        <w:rPr>
          <w:rFonts w:ascii="Times New Roman" w:hAnsi="Times New Roman"/>
          <w:sz w:val="24"/>
          <w:szCs w:val="24"/>
          <w:lang w:val="fr-CA"/>
        </w:rPr>
        <w:t xml:space="preserve">RI : </w:t>
      </w:r>
      <w:r w:rsidRPr="0026093F">
        <w:rPr>
          <w:rFonts w:ascii="Times New Roman" w:hAnsi="Times New Roman"/>
          <w:i/>
          <w:sz w:val="24"/>
          <w:szCs w:val="24"/>
          <w:lang w:val="fr-CA"/>
        </w:rPr>
        <w:t>t</w:t>
      </w:r>
      <w:r w:rsidRPr="009309AA">
        <w:rPr>
          <w:rFonts w:ascii="Times New Roman" w:hAnsi="Times New Roman"/>
          <w:sz w:val="24"/>
          <w:szCs w:val="24"/>
          <w:lang w:val="fr-CA"/>
        </w:rPr>
        <w:t>(3</w:t>
      </w:r>
      <w:r w:rsidR="00BD5AC4">
        <w:rPr>
          <w:rFonts w:ascii="Times New Roman" w:hAnsi="Times New Roman"/>
          <w:sz w:val="24"/>
          <w:szCs w:val="24"/>
          <w:lang w:val="fr-CA"/>
        </w:rPr>
        <w:t>70</w:t>
      </w:r>
      <w:r w:rsidRPr="009309AA">
        <w:rPr>
          <w:rFonts w:ascii="Times New Roman" w:hAnsi="Times New Roman"/>
          <w:sz w:val="24"/>
          <w:szCs w:val="24"/>
          <w:lang w:val="fr-CA"/>
        </w:rPr>
        <w:t>)=</w:t>
      </w:r>
      <w:r w:rsidR="00BD5AC4">
        <w:rPr>
          <w:rFonts w:ascii="Times New Roman" w:hAnsi="Times New Roman"/>
          <w:sz w:val="24"/>
          <w:szCs w:val="24"/>
          <w:lang w:val="fr-CA"/>
        </w:rPr>
        <w:t>7</w:t>
      </w:r>
      <w:r w:rsidRPr="009309AA">
        <w:rPr>
          <w:rFonts w:ascii="Times New Roman" w:hAnsi="Times New Roman"/>
          <w:sz w:val="24"/>
          <w:szCs w:val="24"/>
          <w:lang w:val="fr-CA"/>
        </w:rPr>
        <w:t xml:space="preserve">.88, </w:t>
      </w:r>
      <w:r w:rsidRPr="0026093F">
        <w:rPr>
          <w:rFonts w:ascii="Times New Roman" w:hAnsi="Times New Roman"/>
          <w:i/>
          <w:sz w:val="24"/>
          <w:szCs w:val="24"/>
          <w:lang w:val="fr-CA"/>
        </w:rPr>
        <w:t>p</w:t>
      </w:r>
      <w:r w:rsidRPr="009309AA">
        <w:rPr>
          <w:rFonts w:ascii="Times New Roman" w:hAnsi="Times New Roman"/>
          <w:sz w:val="24"/>
          <w:szCs w:val="24"/>
          <w:lang w:val="fr-CA"/>
        </w:rPr>
        <w:t>&lt;.001</w:t>
      </w:r>
      <w:r w:rsidR="00F519CF">
        <w:rPr>
          <w:rFonts w:ascii="Times New Roman" w:hAnsi="Times New Roman"/>
          <w:sz w:val="24"/>
          <w:szCs w:val="24"/>
          <w:lang w:val="fr-CA"/>
        </w:rPr>
        <w:t xml:space="preserve">, </w:t>
      </w:r>
      <w:r w:rsidR="00F519CF">
        <w:rPr>
          <w:rFonts w:ascii="Times New Roman" w:hAnsi="Times New Roman"/>
          <w:i/>
          <w:sz w:val="24"/>
          <w:szCs w:val="24"/>
          <w:lang w:val="fr-CA"/>
        </w:rPr>
        <w:t>d</w:t>
      </w:r>
      <w:r w:rsidR="00F519CF">
        <w:rPr>
          <w:rFonts w:ascii="Times New Roman" w:hAnsi="Times New Roman"/>
          <w:sz w:val="24"/>
          <w:szCs w:val="24"/>
          <w:lang w:val="fr-CA"/>
        </w:rPr>
        <w:t>=.8</w:t>
      </w:r>
      <w:r w:rsidR="00FC1F4F">
        <w:rPr>
          <w:rFonts w:ascii="Times New Roman" w:hAnsi="Times New Roman"/>
          <w:sz w:val="24"/>
          <w:szCs w:val="24"/>
          <w:lang w:val="fr-CA"/>
        </w:rPr>
        <w:t>4</w:t>
      </w:r>
      <w:r w:rsidRPr="009309AA">
        <w:rPr>
          <w:rFonts w:ascii="Times New Roman" w:hAnsi="Times New Roman"/>
          <w:sz w:val="24"/>
          <w:szCs w:val="24"/>
          <w:lang w:val="fr-CA"/>
        </w:rPr>
        <w:t xml:space="preserve">; </w:t>
      </w:r>
      <w:r>
        <w:rPr>
          <w:rFonts w:ascii="Times New Roman" w:hAnsi="Times New Roman"/>
          <w:sz w:val="24"/>
          <w:szCs w:val="24"/>
          <w:lang w:val="fr-CA"/>
        </w:rPr>
        <w:t xml:space="preserve">RS : </w:t>
      </w:r>
      <w:r w:rsidRPr="0026093F">
        <w:rPr>
          <w:rFonts w:ascii="Times New Roman" w:hAnsi="Times New Roman"/>
          <w:i/>
          <w:sz w:val="24"/>
          <w:szCs w:val="24"/>
          <w:lang w:val="fr-CA"/>
        </w:rPr>
        <w:t>t</w:t>
      </w:r>
      <w:r w:rsidRPr="009309AA">
        <w:rPr>
          <w:rFonts w:ascii="Times New Roman" w:hAnsi="Times New Roman"/>
          <w:sz w:val="24"/>
          <w:szCs w:val="24"/>
          <w:lang w:val="fr-CA"/>
        </w:rPr>
        <w:t>(3</w:t>
      </w:r>
      <w:r w:rsidR="00BD5AC4">
        <w:rPr>
          <w:rFonts w:ascii="Times New Roman" w:hAnsi="Times New Roman"/>
          <w:sz w:val="24"/>
          <w:szCs w:val="24"/>
          <w:lang w:val="fr-CA"/>
        </w:rPr>
        <w:t>78</w:t>
      </w:r>
      <w:r w:rsidRPr="009309AA">
        <w:rPr>
          <w:rFonts w:ascii="Times New Roman" w:hAnsi="Times New Roman"/>
          <w:sz w:val="24"/>
          <w:szCs w:val="24"/>
          <w:lang w:val="fr-CA"/>
        </w:rPr>
        <w:t>)=</w:t>
      </w:r>
      <w:r w:rsidR="00BD5AC4">
        <w:rPr>
          <w:rFonts w:ascii="Times New Roman" w:hAnsi="Times New Roman"/>
          <w:sz w:val="24"/>
          <w:szCs w:val="24"/>
          <w:lang w:val="fr-CA"/>
        </w:rPr>
        <w:t>3.88</w:t>
      </w:r>
      <w:r w:rsidRPr="009309AA">
        <w:rPr>
          <w:rFonts w:ascii="Times New Roman" w:hAnsi="Times New Roman"/>
          <w:sz w:val="24"/>
          <w:szCs w:val="24"/>
          <w:lang w:val="fr-CA"/>
        </w:rPr>
        <w:t xml:space="preserve">, </w:t>
      </w:r>
      <w:r w:rsidRPr="0026093F">
        <w:rPr>
          <w:rFonts w:ascii="Times New Roman" w:hAnsi="Times New Roman"/>
          <w:i/>
          <w:sz w:val="24"/>
          <w:szCs w:val="24"/>
          <w:lang w:val="fr-CA"/>
        </w:rPr>
        <w:t>p</w:t>
      </w:r>
      <w:r w:rsidR="00BD5AC4">
        <w:rPr>
          <w:rFonts w:ascii="Times New Roman" w:hAnsi="Times New Roman"/>
          <w:sz w:val="24"/>
          <w:szCs w:val="24"/>
          <w:lang w:val="fr-CA"/>
        </w:rPr>
        <w:t>&lt;</w:t>
      </w:r>
      <w:r w:rsidR="00BD5AC4" w:rsidRPr="009309AA">
        <w:rPr>
          <w:rFonts w:ascii="Times New Roman" w:hAnsi="Times New Roman"/>
          <w:sz w:val="24"/>
          <w:szCs w:val="24"/>
          <w:lang w:val="fr-CA"/>
        </w:rPr>
        <w:t>.</w:t>
      </w:r>
      <w:r w:rsidRPr="009309AA">
        <w:rPr>
          <w:rFonts w:ascii="Times New Roman" w:hAnsi="Times New Roman"/>
          <w:sz w:val="24"/>
          <w:szCs w:val="24"/>
          <w:lang w:val="fr-CA"/>
        </w:rPr>
        <w:t>00</w:t>
      </w:r>
      <w:r w:rsidR="00BD5AC4">
        <w:rPr>
          <w:rFonts w:ascii="Times New Roman" w:hAnsi="Times New Roman"/>
          <w:sz w:val="24"/>
          <w:szCs w:val="24"/>
          <w:lang w:val="fr-CA"/>
        </w:rPr>
        <w:t>1</w:t>
      </w:r>
      <w:r w:rsidR="00F519CF">
        <w:rPr>
          <w:rFonts w:ascii="Times New Roman" w:hAnsi="Times New Roman"/>
          <w:sz w:val="24"/>
          <w:szCs w:val="24"/>
          <w:lang w:val="fr-CA"/>
        </w:rPr>
        <w:t xml:space="preserve">, </w:t>
      </w:r>
      <w:r w:rsidR="00F519CF">
        <w:rPr>
          <w:rFonts w:ascii="Times New Roman" w:hAnsi="Times New Roman"/>
          <w:i/>
          <w:sz w:val="24"/>
          <w:szCs w:val="24"/>
          <w:lang w:val="fr-CA"/>
        </w:rPr>
        <w:t>d</w:t>
      </w:r>
      <w:r w:rsidR="00FC1F4F">
        <w:rPr>
          <w:rFonts w:ascii="Times New Roman" w:hAnsi="Times New Roman"/>
          <w:sz w:val="24"/>
          <w:szCs w:val="24"/>
          <w:lang w:val="fr-CA"/>
        </w:rPr>
        <w:t>=.41</w:t>
      </w:r>
      <w:r w:rsidRPr="009309AA">
        <w:rPr>
          <w:rFonts w:ascii="Times New Roman" w:hAnsi="Times New Roman"/>
          <w:sz w:val="24"/>
          <w:szCs w:val="24"/>
          <w:lang w:val="fr-CA"/>
        </w:rPr>
        <w:t>.</w:t>
      </w:r>
      <w:r>
        <w:rPr>
          <w:rFonts w:ascii="Times New Roman" w:hAnsi="Times New Roman"/>
          <w:sz w:val="24"/>
          <w:szCs w:val="24"/>
          <w:lang w:val="fr-CA"/>
        </w:rPr>
        <w:t xml:space="preserve"> </w:t>
      </w:r>
      <w:r w:rsidR="00883A6C">
        <w:rPr>
          <w:rFonts w:ascii="Times New Roman" w:hAnsi="Times New Roman"/>
          <w:sz w:val="24"/>
          <w:szCs w:val="24"/>
          <w:lang w:val="fr-CA"/>
        </w:rPr>
        <w:t>D</w:t>
      </w:r>
      <w:r w:rsidR="00883A6C" w:rsidRPr="00EA18C3">
        <w:rPr>
          <w:rFonts w:ascii="Times New Roman" w:hAnsi="Times New Roman"/>
          <w:sz w:val="24"/>
          <w:szCs w:val="24"/>
          <w:lang w:val="fr-CA"/>
        </w:rPr>
        <w:t xml:space="preserve">ans l’échantillon </w:t>
      </w:r>
      <w:r w:rsidR="00DF17B2">
        <w:rPr>
          <w:rFonts w:ascii="Times New Roman" w:hAnsi="Times New Roman"/>
          <w:sz w:val="24"/>
          <w:szCs w:val="24"/>
          <w:lang w:val="fr-CA"/>
        </w:rPr>
        <w:t>universitaire</w:t>
      </w:r>
      <w:r w:rsidR="00883A6C" w:rsidRPr="00EA18C3">
        <w:rPr>
          <w:rFonts w:ascii="Times New Roman" w:hAnsi="Times New Roman"/>
          <w:sz w:val="24"/>
          <w:szCs w:val="24"/>
          <w:lang w:val="fr-CA"/>
        </w:rPr>
        <w:t xml:space="preserve">, le score moyen des femmes était significativement plus élevé que celui des hommes, ce qui n’était pas le cas dans </w:t>
      </w:r>
      <w:r w:rsidR="00883A6C">
        <w:rPr>
          <w:rFonts w:ascii="Times New Roman" w:hAnsi="Times New Roman"/>
          <w:sz w:val="24"/>
          <w:szCs w:val="24"/>
          <w:lang w:val="fr-CA"/>
        </w:rPr>
        <w:t>l’échantillon clinique</w:t>
      </w:r>
      <w:r w:rsidR="00883A6C" w:rsidRPr="00EA18C3">
        <w:rPr>
          <w:rFonts w:ascii="Times New Roman" w:hAnsi="Times New Roman"/>
          <w:sz w:val="24"/>
          <w:szCs w:val="24"/>
          <w:lang w:val="fr-CA"/>
        </w:rPr>
        <w:t>.</w:t>
      </w:r>
      <w:r w:rsidR="00883A6C">
        <w:rPr>
          <w:rFonts w:ascii="Times New Roman" w:hAnsi="Times New Roman"/>
          <w:sz w:val="24"/>
          <w:szCs w:val="24"/>
          <w:lang w:val="fr-CA"/>
        </w:rPr>
        <w:t xml:space="preserve"> À noter, l</w:t>
      </w:r>
      <w:r w:rsidR="00977934" w:rsidRPr="00977934">
        <w:rPr>
          <w:rFonts w:ascii="Times New Roman" w:hAnsi="Times New Roman"/>
          <w:sz w:val="24"/>
          <w:szCs w:val="24"/>
          <w:lang w:val="fr-CA"/>
        </w:rPr>
        <w:t xml:space="preserve">e score moyen pour </w:t>
      </w:r>
      <w:r w:rsidR="00A0568C">
        <w:rPr>
          <w:rFonts w:ascii="Times New Roman" w:hAnsi="Times New Roman"/>
          <w:sz w:val="24"/>
          <w:szCs w:val="24"/>
          <w:lang w:val="fr-CA"/>
        </w:rPr>
        <w:t xml:space="preserve">l’échantillon </w:t>
      </w:r>
      <w:r w:rsidR="00DF17B2">
        <w:rPr>
          <w:rFonts w:ascii="Times New Roman" w:hAnsi="Times New Roman"/>
          <w:sz w:val="24"/>
          <w:szCs w:val="24"/>
          <w:lang w:val="fr-CA"/>
        </w:rPr>
        <w:t>universitaire</w:t>
      </w:r>
      <w:r w:rsidR="00A0568C">
        <w:rPr>
          <w:rFonts w:ascii="Times New Roman" w:hAnsi="Times New Roman"/>
          <w:sz w:val="24"/>
          <w:szCs w:val="24"/>
          <w:lang w:val="fr-CA"/>
        </w:rPr>
        <w:t xml:space="preserve"> </w:t>
      </w:r>
      <w:r w:rsidR="00977934">
        <w:rPr>
          <w:rFonts w:ascii="Times New Roman" w:hAnsi="Times New Roman"/>
          <w:sz w:val="24"/>
          <w:szCs w:val="24"/>
          <w:lang w:val="fr-CA"/>
        </w:rPr>
        <w:t xml:space="preserve">était relativement </w:t>
      </w:r>
      <w:r w:rsidR="00A0568C">
        <w:rPr>
          <w:rFonts w:ascii="Times New Roman" w:hAnsi="Times New Roman"/>
          <w:sz w:val="24"/>
          <w:szCs w:val="24"/>
          <w:lang w:val="fr-CA"/>
        </w:rPr>
        <w:t>élevé</w:t>
      </w:r>
      <w:r w:rsidR="005B3D13">
        <w:rPr>
          <w:rFonts w:ascii="Times New Roman" w:hAnsi="Times New Roman"/>
          <w:sz w:val="24"/>
          <w:szCs w:val="24"/>
          <w:lang w:val="fr-CA"/>
        </w:rPr>
        <w:t> :</w:t>
      </w:r>
      <w:r w:rsidR="00977934">
        <w:rPr>
          <w:rFonts w:ascii="Times New Roman" w:hAnsi="Times New Roman"/>
          <w:sz w:val="24"/>
          <w:szCs w:val="24"/>
          <w:lang w:val="fr-CA"/>
        </w:rPr>
        <w:t xml:space="preserve"> M=</w:t>
      </w:r>
      <w:r w:rsidR="00977934" w:rsidRPr="00977934">
        <w:rPr>
          <w:rFonts w:ascii="Times New Roman" w:hAnsi="Times New Roman"/>
          <w:sz w:val="24"/>
          <w:szCs w:val="24"/>
          <w:lang w:val="fr-CA"/>
        </w:rPr>
        <w:t>54.68</w:t>
      </w:r>
      <w:r w:rsidR="00977934">
        <w:rPr>
          <w:rFonts w:ascii="Times New Roman" w:hAnsi="Times New Roman"/>
          <w:sz w:val="24"/>
          <w:szCs w:val="24"/>
          <w:lang w:val="fr-CA"/>
        </w:rPr>
        <w:t>, ET=</w:t>
      </w:r>
      <w:r w:rsidR="00977934" w:rsidRPr="00977934">
        <w:rPr>
          <w:rFonts w:ascii="Times New Roman" w:hAnsi="Times New Roman"/>
          <w:sz w:val="24"/>
          <w:szCs w:val="24"/>
          <w:lang w:val="fr-CA"/>
        </w:rPr>
        <w:t>21.85</w:t>
      </w:r>
      <w:r w:rsidR="000B281B">
        <w:rPr>
          <w:rFonts w:ascii="Times New Roman" w:hAnsi="Times New Roman"/>
          <w:sz w:val="24"/>
          <w:szCs w:val="24"/>
          <w:lang w:val="fr-CA"/>
        </w:rPr>
        <w:t xml:space="preserve"> </w:t>
      </w:r>
      <w:r w:rsidR="005B3D13">
        <w:rPr>
          <w:rFonts w:ascii="Times New Roman" w:hAnsi="Times New Roman"/>
          <w:sz w:val="24"/>
          <w:szCs w:val="24"/>
          <w:lang w:val="fr-CA"/>
        </w:rPr>
        <w:t>(</w:t>
      </w:r>
      <w:r w:rsidR="000B281B">
        <w:rPr>
          <w:rFonts w:ascii="Times New Roman" w:hAnsi="Times New Roman"/>
          <w:sz w:val="24"/>
          <w:szCs w:val="24"/>
          <w:lang w:val="fr-CA"/>
        </w:rPr>
        <w:t xml:space="preserve">à comparer au score moyen de </w:t>
      </w:r>
      <w:r w:rsidR="00696A5E">
        <w:rPr>
          <w:rFonts w:ascii="Times New Roman" w:hAnsi="Times New Roman"/>
          <w:sz w:val="24"/>
          <w:szCs w:val="24"/>
          <w:lang w:val="fr-CA"/>
        </w:rPr>
        <w:t>42.33 obtenu par Lambert et al.</w:t>
      </w:r>
      <w:r w:rsidR="000B281B">
        <w:rPr>
          <w:rFonts w:ascii="Times New Roman" w:hAnsi="Times New Roman"/>
          <w:sz w:val="24"/>
          <w:szCs w:val="24"/>
          <w:lang w:val="fr-CA"/>
        </w:rPr>
        <w:t xml:space="preserve"> (1996) dans un échantillon universitaire</w:t>
      </w:r>
      <w:r w:rsidR="00977934" w:rsidRPr="00977934">
        <w:rPr>
          <w:rFonts w:ascii="Times New Roman" w:hAnsi="Times New Roman"/>
          <w:sz w:val="24"/>
          <w:szCs w:val="24"/>
          <w:lang w:val="fr-CA"/>
        </w:rPr>
        <w:t>)</w:t>
      </w:r>
      <w:r w:rsidR="00977934">
        <w:rPr>
          <w:rFonts w:ascii="Times New Roman" w:hAnsi="Times New Roman"/>
          <w:sz w:val="24"/>
          <w:szCs w:val="24"/>
          <w:lang w:val="fr-CA"/>
        </w:rPr>
        <w:t xml:space="preserve">. </w:t>
      </w:r>
      <w:r w:rsidR="00977934" w:rsidRPr="00977934">
        <w:rPr>
          <w:rFonts w:ascii="Times New Roman" w:hAnsi="Times New Roman"/>
          <w:sz w:val="24"/>
          <w:szCs w:val="24"/>
          <w:lang w:val="fr-CA"/>
        </w:rPr>
        <w:t xml:space="preserve">Ceci ne semble pas être une particularité de la </w:t>
      </w:r>
      <w:r w:rsidR="00C75D55">
        <w:rPr>
          <w:rFonts w:ascii="Times New Roman" w:hAnsi="Times New Roman"/>
          <w:sz w:val="24"/>
          <w:szCs w:val="24"/>
          <w:lang w:val="fr-CA"/>
        </w:rPr>
        <w:t>version</w:t>
      </w:r>
      <w:r w:rsidR="00977934" w:rsidRPr="00977934">
        <w:rPr>
          <w:rFonts w:ascii="Times New Roman" w:hAnsi="Times New Roman"/>
          <w:sz w:val="24"/>
          <w:szCs w:val="24"/>
          <w:lang w:val="fr-CA"/>
        </w:rPr>
        <w:t xml:space="preserve"> française</w:t>
      </w:r>
      <w:r w:rsidR="009D2B63">
        <w:rPr>
          <w:rFonts w:ascii="Times New Roman" w:hAnsi="Times New Roman"/>
          <w:sz w:val="24"/>
          <w:szCs w:val="24"/>
          <w:lang w:val="fr-CA"/>
        </w:rPr>
        <w:t>,</w:t>
      </w:r>
      <w:r w:rsidR="00977934" w:rsidRPr="00977934">
        <w:rPr>
          <w:rFonts w:ascii="Times New Roman" w:hAnsi="Times New Roman"/>
          <w:sz w:val="24"/>
          <w:szCs w:val="24"/>
          <w:lang w:val="fr-CA"/>
        </w:rPr>
        <w:t xml:space="preserve"> car les étudiants bilingues ont rapporté des scores également élevés dans les versions </w:t>
      </w:r>
      <w:r w:rsidR="00B1331F" w:rsidRPr="00977934">
        <w:rPr>
          <w:rFonts w:ascii="Times New Roman" w:hAnsi="Times New Roman"/>
          <w:sz w:val="24"/>
          <w:szCs w:val="24"/>
          <w:lang w:val="fr-CA"/>
        </w:rPr>
        <w:t xml:space="preserve">française et anglaise </w:t>
      </w:r>
      <w:r w:rsidR="00977934" w:rsidRPr="00977934">
        <w:rPr>
          <w:rFonts w:ascii="Times New Roman" w:hAnsi="Times New Roman"/>
          <w:sz w:val="24"/>
          <w:szCs w:val="24"/>
          <w:lang w:val="fr-CA"/>
        </w:rPr>
        <w:t xml:space="preserve">(français: M=58.23, ET=19.92; anglais : M=58.64, ET=20.93; </w:t>
      </w:r>
      <w:r w:rsidR="00977934" w:rsidRPr="00977934">
        <w:rPr>
          <w:rFonts w:ascii="Times New Roman" w:hAnsi="Times New Roman"/>
          <w:i/>
          <w:sz w:val="24"/>
          <w:szCs w:val="24"/>
          <w:lang w:val="fr-CA"/>
        </w:rPr>
        <w:t>t</w:t>
      </w:r>
      <w:r w:rsidR="00977934" w:rsidRPr="00977934">
        <w:rPr>
          <w:rFonts w:ascii="Times New Roman" w:hAnsi="Times New Roman"/>
          <w:sz w:val="24"/>
          <w:szCs w:val="24"/>
          <w:lang w:val="fr-CA"/>
        </w:rPr>
        <w:t xml:space="preserve">(46)=.27, </w:t>
      </w:r>
      <w:r w:rsidR="00343399" w:rsidRPr="00E479DC">
        <w:rPr>
          <w:rFonts w:ascii="Times New Roman" w:hAnsi="Times New Roman"/>
          <w:i/>
          <w:sz w:val="24"/>
          <w:szCs w:val="24"/>
          <w:lang w:val="fr-CA"/>
        </w:rPr>
        <w:t>ns</w:t>
      </w:r>
      <w:r w:rsidR="00F519CF">
        <w:rPr>
          <w:rFonts w:ascii="Times New Roman" w:hAnsi="Times New Roman"/>
          <w:sz w:val="24"/>
          <w:szCs w:val="24"/>
          <w:lang w:val="fr-CA"/>
        </w:rPr>
        <w:t xml:space="preserve">, </w:t>
      </w:r>
      <w:r w:rsidR="00F519CF">
        <w:rPr>
          <w:rFonts w:ascii="Times New Roman" w:hAnsi="Times New Roman"/>
          <w:i/>
          <w:sz w:val="24"/>
          <w:szCs w:val="24"/>
          <w:lang w:val="fr-CA"/>
        </w:rPr>
        <w:t>d</w:t>
      </w:r>
      <w:r w:rsidR="00F519CF">
        <w:rPr>
          <w:rFonts w:ascii="Times New Roman" w:hAnsi="Times New Roman"/>
          <w:sz w:val="24"/>
          <w:szCs w:val="24"/>
          <w:lang w:val="fr-CA"/>
        </w:rPr>
        <w:t>=.02</w:t>
      </w:r>
      <w:r w:rsidR="00977934" w:rsidRPr="00977934">
        <w:rPr>
          <w:rFonts w:ascii="Times New Roman" w:hAnsi="Times New Roman"/>
          <w:sz w:val="24"/>
          <w:szCs w:val="24"/>
          <w:lang w:val="fr-CA"/>
        </w:rPr>
        <w:t xml:space="preserve">). </w:t>
      </w:r>
      <w:r w:rsidR="00C202D9">
        <w:rPr>
          <w:rFonts w:ascii="Times New Roman" w:hAnsi="Times New Roman"/>
          <w:sz w:val="24"/>
          <w:szCs w:val="24"/>
          <w:lang w:val="fr-CA"/>
        </w:rPr>
        <w:t xml:space="preserve">Le score moyen de l’échantillon clinique </w:t>
      </w:r>
      <w:r w:rsidR="00B70BED">
        <w:rPr>
          <w:rFonts w:ascii="Times New Roman" w:hAnsi="Times New Roman"/>
          <w:sz w:val="24"/>
          <w:szCs w:val="24"/>
          <w:lang w:val="fr-CA"/>
        </w:rPr>
        <w:t xml:space="preserve">(73.13) </w:t>
      </w:r>
      <w:r w:rsidR="00C202D9">
        <w:rPr>
          <w:rFonts w:ascii="Times New Roman" w:hAnsi="Times New Roman"/>
          <w:sz w:val="24"/>
          <w:szCs w:val="24"/>
          <w:lang w:val="fr-CA"/>
        </w:rPr>
        <w:t>était</w:t>
      </w:r>
      <w:r w:rsidR="001478FF">
        <w:rPr>
          <w:rFonts w:ascii="Times New Roman" w:hAnsi="Times New Roman"/>
          <w:sz w:val="24"/>
          <w:szCs w:val="24"/>
          <w:lang w:val="fr-CA"/>
        </w:rPr>
        <w:t xml:space="preserve"> </w:t>
      </w:r>
      <w:r w:rsidR="00C202D9">
        <w:rPr>
          <w:rFonts w:ascii="Times New Roman" w:hAnsi="Times New Roman"/>
          <w:sz w:val="24"/>
          <w:szCs w:val="24"/>
          <w:lang w:val="fr-CA"/>
        </w:rPr>
        <w:t>semblable à ceux obtenus dan</w:t>
      </w:r>
      <w:r w:rsidR="001478FF">
        <w:rPr>
          <w:rFonts w:ascii="Times New Roman" w:hAnsi="Times New Roman"/>
          <w:sz w:val="24"/>
          <w:szCs w:val="24"/>
          <w:lang w:val="fr-CA"/>
        </w:rPr>
        <w:t>s des échantillons comparables (par exemple :</w:t>
      </w:r>
      <w:r w:rsidR="00B70BED">
        <w:rPr>
          <w:rFonts w:ascii="Times New Roman" w:hAnsi="Times New Roman"/>
          <w:sz w:val="24"/>
          <w:szCs w:val="24"/>
          <w:lang w:val="fr-CA"/>
        </w:rPr>
        <w:t xml:space="preserve"> score de 78.01 dans Lambert et al.</w:t>
      </w:r>
      <w:r w:rsidR="00241166">
        <w:rPr>
          <w:rFonts w:ascii="Times New Roman" w:hAnsi="Times New Roman"/>
          <w:sz w:val="24"/>
          <w:szCs w:val="24"/>
          <w:lang w:val="fr-CA"/>
        </w:rPr>
        <w:t>,</w:t>
      </w:r>
      <w:r w:rsidR="002C2645">
        <w:rPr>
          <w:rFonts w:ascii="Times New Roman" w:hAnsi="Times New Roman"/>
          <w:sz w:val="24"/>
          <w:szCs w:val="24"/>
          <w:lang w:val="fr-CA"/>
        </w:rPr>
        <w:t xml:space="preserve"> </w:t>
      </w:r>
      <w:r w:rsidR="00B70BED">
        <w:rPr>
          <w:rFonts w:ascii="Times New Roman" w:hAnsi="Times New Roman"/>
          <w:sz w:val="24"/>
          <w:szCs w:val="24"/>
          <w:lang w:val="fr-CA"/>
        </w:rPr>
        <w:t>1996; 74.91 dans Machado et Fassnacht</w:t>
      </w:r>
      <w:r w:rsidR="00241166">
        <w:rPr>
          <w:rFonts w:ascii="Times New Roman" w:hAnsi="Times New Roman"/>
          <w:sz w:val="24"/>
          <w:szCs w:val="24"/>
          <w:lang w:val="fr-CA"/>
        </w:rPr>
        <w:t>,</w:t>
      </w:r>
      <w:r w:rsidR="00B70BED">
        <w:rPr>
          <w:rFonts w:ascii="Times New Roman" w:hAnsi="Times New Roman"/>
          <w:sz w:val="24"/>
          <w:szCs w:val="24"/>
          <w:lang w:val="fr-CA"/>
        </w:rPr>
        <w:t xml:space="preserve"> 2015</w:t>
      </w:r>
      <w:r w:rsidR="00C202D9">
        <w:rPr>
          <w:rFonts w:ascii="Times New Roman" w:hAnsi="Times New Roman"/>
          <w:sz w:val="24"/>
          <w:szCs w:val="24"/>
          <w:lang w:val="fr-CA"/>
        </w:rPr>
        <w:t>).</w:t>
      </w:r>
    </w:p>
    <w:p w:rsidR="00A7573F" w:rsidRPr="009309AA" w:rsidRDefault="00A7573F" w:rsidP="009309AA">
      <w:pPr>
        <w:spacing w:after="0" w:line="480" w:lineRule="auto"/>
        <w:rPr>
          <w:rFonts w:ascii="Times New Roman" w:hAnsi="Times New Roman"/>
          <w:b/>
          <w:sz w:val="24"/>
          <w:szCs w:val="24"/>
          <w:lang w:val="fr-CA"/>
        </w:rPr>
      </w:pPr>
      <w:r w:rsidRPr="009309AA">
        <w:rPr>
          <w:rFonts w:ascii="Times New Roman" w:hAnsi="Times New Roman"/>
          <w:b/>
          <w:sz w:val="24"/>
          <w:szCs w:val="24"/>
          <w:lang w:val="fr-CA"/>
        </w:rPr>
        <w:t>Fidélité et co</w:t>
      </w:r>
      <w:r w:rsidR="00A6061E">
        <w:rPr>
          <w:rFonts w:ascii="Times New Roman" w:hAnsi="Times New Roman"/>
          <w:b/>
          <w:sz w:val="24"/>
          <w:szCs w:val="24"/>
          <w:lang w:val="fr-CA"/>
        </w:rPr>
        <w:t>hérence</w:t>
      </w:r>
      <w:r w:rsidRPr="009309AA">
        <w:rPr>
          <w:rFonts w:ascii="Times New Roman" w:hAnsi="Times New Roman"/>
          <w:b/>
          <w:sz w:val="24"/>
          <w:szCs w:val="24"/>
          <w:lang w:val="fr-CA"/>
        </w:rPr>
        <w:t xml:space="preserve"> interne</w:t>
      </w:r>
    </w:p>
    <w:p w:rsidR="00A7573F" w:rsidRDefault="005B3D13" w:rsidP="009309AA">
      <w:pPr>
        <w:spacing w:after="0" w:line="480" w:lineRule="auto"/>
        <w:ind w:firstLine="720"/>
        <w:rPr>
          <w:rFonts w:ascii="Times New Roman" w:hAnsi="Times New Roman"/>
          <w:sz w:val="24"/>
          <w:szCs w:val="24"/>
          <w:lang w:val="fr-CA"/>
        </w:rPr>
      </w:pPr>
      <w:r>
        <w:rPr>
          <w:rFonts w:ascii="Times New Roman" w:hAnsi="Times New Roman"/>
          <w:sz w:val="24"/>
          <w:szCs w:val="24"/>
          <w:lang w:val="fr-CA"/>
        </w:rPr>
        <w:t>Pour l’échelle totale, l</w:t>
      </w:r>
      <w:r w:rsidR="00D27F58">
        <w:rPr>
          <w:rFonts w:ascii="Times New Roman" w:hAnsi="Times New Roman"/>
          <w:sz w:val="24"/>
          <w:szCs w:val="24"/>
          <w:lang w:val="fr-CA"/>
        </w:rPr>
        <w:t>e</w:t>
      </w:r>
      <w:r w:rsidR="00B1331F">
        <w:rPr>
          <w:rFonts w:ascii="Times New Roman" w:hAnsi="Times New Roman"/>
          <w:sz w:val="24"/>
          <w:szCs w:val="24"/>
          <w:lang w:val="fr-CA"/>
        </w:rPr>
        <w:t>s</w:t>
      </w:r>
      <w:r w:rsidR="00D27F58">
        <w:rPr>
          <w:rFonts w:ascii="Times New Roman" w:hAnsi="Times New Roman"/>
          <w:sz w:val="24"/>
          <w:szCs w:val="24"/>
          <w:lang w:val="fr-CA"/>
        </w:rPr>
        <w:t xml:space="preserve"> coefficient</w:t>
      </w:r>
      <w:r w:rsidR="00B1331F">
        <w:rPr>
          <w:rFonts w:ascii="Times New Roman" w:hAnsi="Times New Roman"/>
          <w:sz w:val="24"/>
          <w:szCs w:val="24"/>
          <w:lang w:val="fr-CA"/>
        </w:rPr>
        <w:t>s</w:t>
      </w:r>
      <w:r w:rsidR="00D27F58">
        <w:rPr>
          <w:rFonts w:ascii="Times New Roman" w:hAnsi="Times New Roman"/>
          <w:sz w:val="24"/>
          <w:szCs w:val="24"/>
          <w:lang w:val="fr-CA"/>
        </w:rPr>
        <w:t xml:space="preserve"> </w:t>
      </w:r>
      <w:r w:rsidR="001478FF">
        <w:rPr>
          <w:rFonts w:ascii="Times New Roman" w:hAnsi="Times New Roman"/>
          <w:sz w:val="24"/>
          <w:szCs w:val="24"/>
          <w:lang w:val="fr-CA"/>
        </w:rPr>
        <w:t>alpha</w:t>
      </w:r>
      <w:r w:rsidR="00191B99">
        <w:rPr>
          <w:rFonts w:ascii="Times New Roman" w:hAnsi="Times New Roman"/>
          <w:sz w:val="24"/>
          <w:szCs w:val="24"/>
          <w:lang w:val="fr-CA"/>
        </w:rPr>
        <w:t xml:space="preserve"> </w:t>
      </w:r>
      <w:r w:rsidR="00A7573F" w:rsidRPr="009309AA">
        <w:rPr>
          <w:rFonts w:ascii="Times New Roman" w:hAnsi="Times New Roman"/>
          <w:sz w:val="24"/>
          <w:szCs w:val="24"/>
          <w:lang w:val="fr-CA"/>
        </w:rPr>
        <w:t>étai</w:t>
      </w:r>
      <w:r w:rsidR="00B1331F">
        <w:rPr>
          <w:rFonts w:ascii="Times New Roman" w:hAnsi="Times New Roman"/>
          <w:sz w:val="24"/>
          <w:szCs w:val="24"/>
          <w:lang w:val="fr-CA"/>
        </w:rPr>
        <w:t>en</w:t>
      </w:r>
      <w:r w:rsidR="00A7573F" w:rsidRPr="009309AA">
        <w:rPr>
          <w:rFonts w:ascii="Times New Roman" w:hAnsi="Times New Roman"/>
          <w:sz w:val="24"/>
          <w:szCs w:val="24"/>
          <w:lang w:val="fr-CA"/>
        </w:rPr>
        <w:t>t élevé</w:t>
      </w:r>
      <w:r w:rsidR="00B1331F">
        <w:rPr>
          <w:rFonts w:ascii="Times New Roman" w:hAnsi="Times New Roman"/>
          <w:sz w:val="24"/>
          <w:szCs w:val="24"/>
          <w:lang w:val="fr-CA"/>
        </w:rPr>
        <w:t>s</w:t>
      </w:r>
      <w:r w:rsidR="00A7573F" w:rsidRPr="009309AA">
        <w:rPr>
          <w:rFonts w:ascii="Times New Roman" w:hAnsi="Times New Roman"/>
          <w:sz w:val="24"/>
          <w:szCs w:val="24"/>
          <w:lang w:val="fr-CA"/>
        </w:rPr>
        <w:t xml:space="preserve"> dans tous les échantillons</w:t>
      </w:r>
      <w:r w:rsidR="000B281B">
        <w:rPr>
          <w:rFonts w:ascii="Times New Roman" w:hAnsi="Times New Roman"/>
          <w:sz w:val="24"/>
          <w:szCs w:val="24"/>
          <w:lang w:val="fr-CA"/>
        </w:rPr>
        <w:t xml:space="preserve"> et comparable</w:t>
      </w:r>
      <w:r w:rsidR="00B1331F">
        <w:rPr>
          <w:rFonts w:ascii="Times New Roman" w:hAnsi="Times New Roman"/>
          <w:sz w:val="24"/>
          <w:szCs w:val="24"/>
          <w:lang w:val="fr-CA"/>
        </w:rPr>
        <w:t>s</w:t>
      </w:r>
      <w:r w:rsidR="000B281B">
        <w:rPr>
          <w:rFonts w:ascii="Times New Roman" w:hAnsi="Times New Roman"/>
          <w:sz w:val="24"/>
          <w:szCs w:val="24"/>
          <w:lang w:val="fr-CA"/>
        </w:rPr>
        <w:t xml:space="preserve"> à ceux de .93 obtenus autant chez </w:t>
      </w:r>
      <w:r w:rsidR="00B1331F">
        <w:rPr>
          <w:rFonts w:ascii="Times New Roman" w:hAnsi="Times New Roman"/>
          <w:sz w:val="24"/>
          <w:szCs w:val="24"/>
          <w:lang w:val="fr-CA"/>
        </w:rPr>
        <w:t>l</w:t>
      </w:r>
      <w:r w:rsidR="000B281B">
        <w:rPr>
          <w:rFonts w:ascii="Times New Roman" w:hAnsi="Times New Roman"/>
          <w:sz w:val="24"/>
          <w:szCs w:val="24"/>
          <w:lang w:val="fr-CA"/>
        </w:rPr>
        <w:t xml:space="preserve">es étudiants que </w:t>
      </w:r>
      <w:r w:rsidR="00B1331F">
        <w:rPr>
          <w:rFonts w:ascii="Times New Roman" w:hAnsi="Times New Roman"/>
          <w:sz w:val="24"/>
          <w:szCs w:val="24"/>
          <w:lang w:val="fr-CA"/>
        </w:rPr>
        <w:t>l</w:t>
      </w:r>
      <w:r w:rsidR="000B281B">
        <w:rPr>
          <w:rFonts w:ascii="Times New Roman" w:hAnsi="Times New Roman"/>
          <w:sz w:val="24"/>
          <w:szCs w:val="24"/>
          <w:lang w:val="fr-CA"/>
        </w:rPr>
        <w:t>es patients par Lambert et al. (1996)</w:t>
      </w:r>
      <w:r w:rsidR="00D27F58">
        <w:rPr>
          <w:rFonts w:ascii="Times New Roman" w:hAnsi="Times New Roman"/>
          <w:sz w:val="24"/>
          <w:szCs w:val="24"/>
          <w:lang w:val="fr-CA"/>
        </w:rPr>
        <w:t>.</w:t>
      </w:r>
      <w:r w:rsidR="00A7573F" w:rsidRPr="009309AA">
        <w:rPr>
          <w:rFonts w:ascii="Times New Roman" w:hAnsi="Times New Roman"/>
          <w:sz w:val="24"/>
          <w:szCs w:val="24"/>
          <w:lang w:val="fr-CA"/>
        </w:rPr>
        <w:t xml:space="preserve"> </w:t>
      </w:r>
      <w:r w:rsidR="0087765E">
        <w:rPr>
          <w:rFonts w:ascii="Times New Roman" w:hAnsi="Times New Roman"/>
          <w:sz w:val="24"/>
          <w:szCs w:val="24"/>
          <w:lang w:val="fr-CA"/>
        </w:rPr>
        <w:t>T</w:t>
      </w:r>
      <w:r w:rsidR="00A7573F" w:rsidRPr="009309AA">
        <w:rPr>
          <w:rFonts w:ascii="Times New Roman" w:hAnsi="Times New Roman"/>
          <w:sz w:val="24"/>
          <w:szCs w:val="24"/>
          <w:lang w:val="fr-CA"/>
        </w:rPr>
        <w:t xml:space="preserve">el qu’attendu, la sous-échelle </w:t>
      </w:r>
      <w:r w:rsidR="00741B51">
        <w:rPr>
          <w:rFonts w:ascii="Times New Roman" w:hAnsi="Times New Roman"/>
          <w:sz w:val="24"/>
          <w:szCs w:val="24"/>
          <w:lang w:val="fr-CA"/>
        </w:rPr>
        <w:t>SD</w:t>
      </w:r>
      <w:r w:rsidR="00A7573F" w:rsidRPr="009309AA">
        <w:rPr>
          <w:rFonts w:ascii="Times New Roman" w:hAnsi="Times New Roman"/>
          <w:sz w:val="24"/>
          <w:szCs w:val="24"/>
          <w:lang w:val="fr-CA"/>
        </w:rPr>
        <w:t>, qui comprend le plus d’items, a l’</w:t>
      </w:r>
      <w:r w:rsidR="001478FF">
        <w:rPr>
          <w:rFonts w:ascii="Times New Roman" w:hAnsi="Times New Roman"/>
          <w:sz w:val="24"/>
          <w:szCs w:val="24"/>
          <w:lang w:val="fr-CA"/>
        </w:rPr>
        <w:t>alpha</w:t>
      </w:r>
      <w:r w:rsidR="00A7573F" w:rsidRPr="009309AA">
        <w:rPr>
          <w:rFonts w:ascii="Times New Roman" w:hAnsi="Times New Roman"/>
          <w:sz w:val="24"/>
          <w:szCs w:val="24"/>
          <w:lang w:val="fr-CA"/>
        </w:rPr>
        <w:t xml:space="preserve"> le plus élevé et la sous-échelle </w:t>
      </w:r>
      <w:r w:rsidR="00741B51">
        <w:rPr>
          <w:rFonts w:ascii="Times New Roman" w:hAnsi="Times New Roman"/>
          <w:sz w:val="24"/>
          <w:szCs w:val="24"/>
          <w:lang w:val="fr-CA"/>
        </w:rPr>
        <w:t>RS</w:t>
      </w:r>
      <w:r w:rsidR="00741B51" w:rsidRPr="009309AA">
        <w:rPr>
          <w:rFonts w:ascii="Times New Roman" w:hAnsi="Times New Roman"/>
          <w:sz w:val="24"/>
          <w:szCs w:val="24"/>
          <w:lang w:val="fr-CA"/>
        </w:rPr>
        <w:t xml:space="preserve"> </w:t>
      </w:r>
      <w:r w:rsidR="00A7573F" w:rsidRPr="009309AA">
        <w:rPr>
          <w:rFonts w:ascii="Times New Roman" w:hAnsi="Times New Roman"/>
          <w:sz w:val="24"/>
          <w:szCs w:val="24"/>
          <w:lang w:val="fr-CA"/>
        </w:rPr>
        <w:t xml:space="preserve">a un </w:t>
      </w:r>
      <w:r w:rsidR="001478FF">
        <w:rPr>
          <w:rFonts w:ascii="Times New Roman" w:hAnsi="Times New Roman"/>
          <w:sz w:val="24"/>
          <w:szCs w:val="24"/>
          <w:lang w:val="fr-CA"/>
        </w:rPr>
        <w:t>alpha</w:t>
      </w:r>
      <w:r w:rsidR="00A7573F" w:rsidRPr="009309AA">
        <w:rPr>
          <w:rFonts w:ascii="Times New Roman" w:hAnsi="Times New Roman"/>
          <w:sz w:val="24"/>
          <w:szCs w:val="24"/>
          <w:lang w:val="fr-CA"/>
        </w:rPr>
        <w:t xml:space="preserve"> beaucoup plus faible </w:t>
      </w:r>
      <w:r w:rsidR="00A93FF4">
        <w:rPr>
          <w:rFonts w:ascii="Times New Roman" w:hAnsi="Times New Roman"/>
          <w:sz w:val="24"/>
          <w:szCs w:val="24"/>
          <w:lang w:val="fr-CA"/>
        </w:rPr>
        <w:t>(</w:t>
      </w:r>
      <w:r>
        <w:rPr>
          <w:rFonts w:ascii="Times New Roman" w:hAnsi="Times New Roman"/>
          <w:sz w:val="24"/>
          <w:szCs w:val="24"/>
          <w:lang w:val="fr-CA"/>
        </w:rPr>
        <w:t>autour de .65</w:t>
      </w:r>
      <w:r w:rsidR="00A93FF4">
        <w:rPr>
          <w:rFonts w:ascii="Times New Roman" w:hAnsi="Times New Roman"/>
          <w:sz w:val="24"/>
          <w:szCs w:val="24"/>
          <w:lang w:val="fr-CA"/>
        </w:rPr>
        <w:t>)</w:t>
      </w:r>
      <w:r w:rsidR="00A7573F" w:rsidRPr="009309AA">
        <w:rPr>
          <w:rFonts w:ascii="Times New Roman" w:hAnsi="Times New Roman"/>
          <w:sz w:val="24"/>
          <w:szCs w:val="24"/>
          <w:lang w:val="fr-CA"/>
        </w:rPr>
        <w:t xml:space="preserve"> que les deux autres</w:t>
      </w:r>
      <w:r>
        <w:rPr>
          <w:rFonts w:ascii="Times New Roman" w:hAnsi="Times New Roman"/>
          <w:sz w:val="24"/>
          <w:szCs w:val="24"/>
          <w:lang w:val="fr-CA"/>
        </w:rPr>
        <w:t xml:space="preserve"> (supérieurs à .80)</w:t>
      </w:r>
      <w:r w:rsidR="00A7573F" w:rsidRPr="009309AA">
        <w:rPr>
          <w:rFonts w:ascii="Times New Roman" w:hAnsi="Times New Roman"/>
          <w:sz w:val="24"/>
          <w:szCs w:val="24"/>
          <w:lang w:val="fr-CA"/>
        </w:rPr>
        <w:t>.</w:t>
      </w:r>
      <w:r w:rsidR="00FE4E3B" w:rsidRPr="009309AA">
        <w:rPr>
          <w:rFonts w:ascii="Times New Roman" w:hAnsi="Times New Roman"/>
          <w:sz w:val="24"/>
          <w:szCs w:val="24"/>
          <w:lang w:val="fr-CA"/>
        </w:rPr>
        <w:t xml:space="preserve"> </w:t>
      </w:r>
      <w:r w:rsidR="00A7573F" w:rsidRPr="009309AA">
        <w:rPr>
          <w:rFonts w:ascii="Times New Roman" w:hAnsi="Times New Roman"/>
          <w:sz w:val="24"/>
          <w:szCs w:val="24"/>
          <w:lang w:val="fr-CA"/>
        </w:rPr>
        <w:t>L</w:t>
      </w:r>
      <w:r w:rsidR="00BB602C">
        <w:rPr>
          <w:rFonts w:ascii="Times New Roman" w:hAnsi="Times New Roman"/>
          <w:sz w:val="24"/>
          <w:szCs w:val="24"/>
          <w:lang w:val="fr-CA"/>
        </w:rPr>
        <w:t>es</w:t>
      </w:r>
      <w:r w:rsidR="00A7573F" w:rsidRPr="009309AA">
        <w:rPr>
          <w:rFonts w:ascii="Times New Roman" w:hAnsi="Times New Roman"/>
          <w:sz w:val="24"/>
          <w:szCs w:val="24"/>
          <w:lang w:val="fr-CA"/>
        </w:rPr>
        <w:t xml:space="preserve"> corrélation</w:t>
      </w:r>
      <w:r w:rsidR="00BB602C">
        <w:rPr>
          <w:rFonts w:ascii="Times New Roman" w:hAnsi="Times New Roman"/>
          <w:sz w:val="24"/>
          <w:szCs w:val="24"/>
          <w:lang w:val="fr-CA"/>
        </w:rPr>
        <w:t>s</w:t>
      </w:r>
      <w:r w:rsidR="00A7573F" w:rsidRPr="009309AA">
        <w:rPr>
          <w:rFonts w:ascii="Times New Roman" w:hAnsi="Times New Roman"/>
          <w:sz w:val="24"/>
          <w:szCs w:val="24"/>
          <w:lang w:val="fr-CA"/>
        </w:rPr>
        <w:t xml:space="preserve"> entre les versions française et anglaise chez les participants </w:t>
      </w:r>
      <w:r w:rsidR="00A6061E">
        <w:rPr>
          <w:rFonts w:ascii="Times New Roman" w:hAnsi="Times New Roman"/>
          <w:sz w:val="24"/>
          <w:szCs w:val="24"/>
          <w:lang w:val="fr-CA"/>
        </w:rPr>
        <w:t xml:space="preserve">de l’échantillon </w:t>
      </w:r>
      <w:r w:rsidR="00DF17B2">
        <w:rPr>
          <w:rFonts w:ascii="Times New Roman" w:hAnsi="Times New Roman"/>
          <w:sz w:val="24"/>
          <w:szCs w:val="24"/>
          <w:lang w:val="fr-CA"/>
        </w:rPr>
        <w:t>universitaire</w:t>
      </w:r>
      <w:r w:rsidR="00A6061E">
        <w:rPr>
          <w:rFonts w:ascii="Times New Roman" w:hAnsi="Times New Roman"/>
          <w:sz w:val="24"/>
          <w:szCs w:val="24"/>
          <w:lang w:val="fr-CA"/>
        </w:rPr>
        <w:t xml:space="preserve"> bilingue</w:t>
      </w:r>
      <w:r w:rsidR="00BB602C">
        <w:rPr>
          <w:rFonts w:ascii="Times New Roman" w:hAnsi="Times New Roman"/>
          <w:sz w:val="24"/>
          <w:szCs w:val="24"/>
          <w:lang w:val="fr-CA"/>
        </w:rPr>
        <w:t xml:space="preserve"> (</w:t>
      </w:r>
      <w:r w:rsidR="00BB602C" w:rsidRPr="00A64DBD">
        <w:rPr>
          <w:rFonts w:ascii="Times New Roman" w:hAnsi="Times New Roman"/>
          <w:i/>
          <w:sz w:val="24"/>
          <w:szCs w:val="24"/>
          <w:lang w:val="fr-CA"/>
        </w:rPr>
        <w:t>N</w:t>
      </w:r>
      <w:r w:rsidR="00BB602C">
        <w:rPr>
          <w:rFonts w:ascii="Times New Roman" w:hAnsi="Times New Roman"/>
          <w:sz w:val="24"/>
          <w:szCs w:val="24"/>
          <w:lang w:val="fr-CA"/>
        </w:rPr>
        <w:t>=47)</w:t>
      </w:r>
      <w:r w:rsidR="00A7573F" w:rsidRPr="009309AA">
        <w:rPr>
          <w:rFonts w:ascii="Times New Roman" w:hAnsi="Times New Roman"/>
          <w:sz w:val="24"/>
          <w:szCs w:val="24"/>
          <w:lang w:val="fr-CA"/>
        </w:rPr>
        <w:t xml:space="preserve"> </w:t>
      </w:r>
      <w:r w:rsidR="00B1331F">
        <w:rPr>
          <w:rFonts w:ascii="Times New Roman" w:hAnsi="Times New Roman"/>
          <w:sz w:val="24"/>
          <w:szCs w:val="24"/>
          <w:lang w:val="fr-CA"/>
        </w:rPr>
        <w:t>étaient</w:t>
      </w:r>
      <w:r w:rsidR="00A7573F" w:rsidRPr="009309AA">
        <w:rPr>
          <w:rFonts w:ascii="Times New Roman" w:hAnsi="Times New Roman"/>
          <w:sz w:val="24"/>
          <w:szCs w:val="24"/>
          <w:lang w:val="fr-CA"/>
        </w:rPr>
        <w:t xml:space="preserve"> </w:t>
      </w:r>
      <w:r w:rsidR="00BB602C">
        <w:rPr>
          <w:rFonts w:ascii="Times New Roman" w:hAnsi="Times New Roman"/>
          <w:sz w:val="24"/>
          <w:szCs w:val="24"/>
          <w:lang w:val="fr-CA"/>
        </w:rPr>
        <w:t>elle</w:t>
      </w:r>
      <w:r w:rsidR="00C62A67">
        <w:rPr>
          <w:rFonts w:ascii="Times New Roman" w:hAnsi="Times New Roman"/>
          <w:sz w:val="24"/>
          <w:szCs w:val="24"/>
          <w:lang w:val="fr-CA"/>
        </w:rPr>
        <w:t>s</w:t>
      </w:r>
      <w:r w:rsidR="00BB602C">
        <w:rPr>
          <w:rFonts w:ascii="Times New Roman" w:hAnsi="Times New Roman"/>
          <w:sz w:val="24"/>
          <w:szCs w:val="24"/>
          <w:lang w:val="fr-CA"/>
        </w:rPr>
        <w:t xml:space="preserve"> </w:t>
      </w:r>
      <w:r w:rsidR="00A7573F" w:rsidRPr="009309AA">
        <w:rPr>
          <w:rFonts w:ascii="Times New Roman" w:hAnsi="Times New Roman"/>
          <w:sz w:val="24"/>
          <w:szCs w:val="24"/>
          <w:lang w:val="fr-CA"/>
        </w:rPr>
        <w:t>aussi élevée</w:t>
      </w:r>
      <w:r w:rsidR="00BB602C">
        <w:rPr>
          <w:rFonts w:ascii="Times New Roman" w:hAnsi="Times New Roman"/>
          <w:sz w:val="24"/>
          <w:szCs w:val="24"/>
          <w:lang w:val="fr-CA"/>
        </w:rPr>
        <w:t>s</w:t>
      </w:r>
      <w:r w:rsidR="00A7573F" w:rsidRPr="009309AA">
        <w:rPr>
          <w:rFonts w:ascii="Times New Roman" w:hAnsi="Times New Roman"/>
          <w:sz w:val="24"/>
          <w:szCs w:val="24"/>
          <w:lang w:val="fr-CA"/>
        </w:rPr>
        <w:t xml:space="preserve"> (</w:t>
      </w:r>
      <w:r w:rsidR="00883A6C">
        <w:rPr>
          <w:rFonts w:ascii="Times New Roman" w:hAnsi="Times New Roman"/>
          <w:sz w:val="24"/>
          <w:szCs w:val="24"/>
          <w:lang w:val="fr-CA"/>
        </w:rPr>
        <w:t>total</w:t>
      </w:r>
      <w:r w:rsidR="0053082F">
        <w:rPr>
          <w:rFonts w:ascii="Times New Roman" w:hAnsi="Times New Roman"/>
          <w:sz w:val="24"/>
          <w:szCs w:val="24"/>
          <w:lang w:val="fr-CA"/>
        </w:rPr>
        <w:t xml:space="preserve"> : </w:t>
      </w:r>
      <w:r w:rsidR="00456EEA" w:rsidRPr="00A64DBD">
        <w:rPr>
          <w:rFonts w:ascii="Times New Roman" w:hAnsi="Times New Roman"/>
          <w:i/>
          <w:sz w:val="24"/>
          <w:szCs w:val="24"/>
          <w:lang w:val="fr-CA"/>
        </w:rPr>
        <w:t>r</w:t>
      </w:r>
      <w:r w:rsidR="00456EEA">
        <w:rPr>
          <w:rFonts w:ascii="Times New Roman" w:hAnsi="Times New Roman"/>
          <w:sz w:val="24"/>
          <w:szCs w:val="24"/>
          <w:lang w:val="fr-CA"/>
        </w:rPr>
        <w:t>=.870</w:t>
      </w:r>
      <w:r w:rsidR="0053082F">
        <w:rPr>
          <w:rFonts w:ascii="Times New Roman" w:hAnsi="Times New Roman"/>
          <w:sz w:val="24"/>
          <w:szCs w:val="24"/>
          <w:lang w:val="fr-CA"/>
        </w:rPr>
        <w:t>;</w:t>
      </w:r>
      <w:r w:rsidR="00456EEA">
        <w:rPr>
          <w:rFonts w:ascii="Times New Roman" w:hAnsi="Times New Roman"/>
          <w:sz w:val="24"/>
          <w:szCs w:val="24"/>
          <w:lang w:val="fr-CA"/>
        </w:rPr>
        <w:t xml:space="preserve"> </w:t>
      </w:r>
      <w:r w:rsidR="0053082F">
        <w:rPr>
          <w:rFonts w:ascii="Times New Roman" w:hAnsi="Times New Roman"/>
          <w:sz w:val="24"/>
          <w:szCs w:val="24"/>
          <w:lang w:val="fr-CA"/>
        </w:rPr>
        <w:t xml:space="preserve">SD : </w:t>
      </w:r>
      <w:r w:rsidR="0053082F" w:rsidRPr="00A64DBD">
        <w:rPr>
          <w:rFonts w:ascii="Times New Roman" w:hAnsi="Times New Roman"/>
          <w:i/>
          <w:sz w:val="24"/>
          <w:szCs w:val="24"/>
          <w:lang w:val="fr-CA"/>
        </w:rPr>
        <w:t>r</w:t>
      </w:r>
      <w:r w:rsidR="0053082F">
        <w:rPr>
          <w:rFonts w:ascii="Times New Roman" w:hAnsi="Times New Roman"/>
          <w:sz w:val="24"/>
          <w:szCs w:val="24"/>
          <w:lang w:val="fr-CA"/>
        </w:rPr>
        <w:t xml:space="preserve">=.882; RI : </w:t>
      </w:r>
      <w:r w:rsidR="0053082F" w:rsidRPr="00A64DBD">
        <w:rPr>
          <w:rFonts w:ascii="Times New Roman" w:hAnsi="Times New Roman"/>
          <w:i/>
          <w:sz w:val="24"/>
          <w:szCs w:val="24"/>
          <w:lang w:val="fr-CA"/>
        </w:rPr>
        <w:t>r</w:t>
      </w:r>
      <w:r w:rsidR="00BB602C">
        <w:rPr>
          <w:rFonts w:ascii="Times New Roman" w:hAnsi="Times New Roman"/>
          <w:sz w:val="24"/>
          <w:szCs w:val="24"/>
          <w:lang w:val="fr-CA"/>
        </w:rPr>
        <w:t>=.691;</w:t>
      </w:r>
      <w:r w:rsidR="0053082F">
        <w:rPr>
          <w:rFonts w:ascii="Times New Roman" w:hAnsi="Times New Roman"/>
          <w:sz w:val="24"/>
          <w:szCs w:val="24"/>
          <w:lang w:val="fr-CA"/>
        </w:rPr>
        <w:t xml:space="preserve"> RS : </w:t>
      </w:r>
      <w:r w:rsidR="0053082F" w:rsidRPr="00A64DBD">
        <w:rPr>
          <w:rFonts w:ascii="Times New Roman" w:hAnsi="Times New Roman"/>
          <w:i/>
          <w:sz w:val="24"/>
          <w:szCs w:val="24"/>
          <w:lang w:val="fr-CA"/>
        </w:rPr>
        <w:t>r</w:t>
      </w:r>
      <w:r w:rsidR="0053082F">
        <w:rPr>
          <w:rFonts w:ascii="Times New Roman" w:hAnsi="Times New Roman"/>
          <w:sz w:val="24"/>
          <w:szCs w:val="24"/>
          <w:lang w:val="fr-CA"/>
        </w:rPr>
        <w:t>=.</w:t>
      </w:r>
      <w:r w:rsidR="00BB602C">
        <w:rPr>
          <w:rFonts w:ascii="Times New Roman" w:hAnsi="Times New Roman"/>
          <w:sz w:val="24"/>
          <w:szCs w:val="24"/>
          <w:lang w:val="fr-CA"/>
        </w:rPr>
        <w:t>717</w:t>
      </w:r>
      <w:r w:rsidR="0053082F">
        <w:rPr>
          <w:rFonts w:ascii="Times New Roman" w:hAnsi="Times New Roman"/>
          <w:sz w:val="24"/>
          <w:szCs w:val="24"/>
          <w:lang w:val="fr-CA"/>
        </w:rPr>
        <w:t xml:space="preserve">; tous </w:t>
      </w:r>
      <w:r w:rsidR="0053082F" w:rsidRPr="00456EEA">
        <w:rPr>
          <w:rFonts w:ascii="Times New Roman" w:hAnsi="Times New Roman"/>
          <w:i/>
          <w:sz w:val="24"/>
          <w:szCs w:val="24"/>
          <w:lang w:val="fr-CA"/>
        </w:rPr>
        <w:t>p</w:t>
      </w:r>
      <w:r w:rsidR="0053082F">
        <w:rPr>
          <w:rFonts w:ascii="Times New Roman" w:hAnsi="Times New Roman"/>
          <w:sz w:val="24"/>
          <w:szCs w:val="24"/>
          <w:lang w:val="fr-CA"/>
        </w:rPr>
        <w:t>&lt;.001</w:t>
      </w:r>
      <w:r w:rsidR="00A7573F" w:rsidRPr="009309AA">
        <w:rPr>
          <w:rFonts w:ascii="Times New Roman" w:hAnsi="Times New Roman"/>
          <w:sz w:val="24"/>
          <w:szCs w:val="24"/>
          <w:lang w:val="fr-CA"/>
        </w:rPr>
        <w:t>), suggérant une constance dans les réponses des participants</w:t>
      </w:r>
      <w:r w:rsidR="00456EEA">
        <w:rPr>
          <w:rFonts w:ascii="Times New Roman" w:hAnsi="Times New Roman"/>
          <w:sz w:val="24"/>
          <w:szCs w:val="24"/>
          <w:lang w:val="fr-CA"/>
        </w:rPr>
        <w:t xml:space="preserve"> </w:t>
      </w:r>
      <w:r w:rsidR="00033CCA">
        <w:rPr>
          <w:rFonts w:ascii="Times New Roman" w:hAnsi="Times New Roman"/>
          <w:sz w:val="24"/>
          <w:szCs w:val="24"/>
          <w:lang w:val="fr-CA"/>
        </w:rPr>
        <w:t>dans</w:t>
      </w:r>
      <w:r w:rsidR="00456EEA">
        <w:rPr>
          <w:rFonts w:ascii="Times New Roman" w:hAnsi="Times New Roman"/>
          <w:sz w:val="24"/>
          <w:szCs w:val="24"/>
          <w:lang w:val="fr-CA"/>
        </w:rPr>
        <w:t xml:space="preserve"> les deux versions linguistiques</w:t>
      </w:r>
      <w:r w:rsidR="00A7573F" w:rsidRPr="009309AA">
        <w:rPr>
          <w:rFonts w:ascii="Times New Roman" w:hAnsi="Times New Roman"/>
          <w:sz w:val="24"/>
          <w:szCs w:val="24"/>
          <w:lang w:val="fr-CA"/>
        </w:rPr>
        <w:t>.</w:t>
      </w:r>
    </w:p>
    <w:p w:rsidR="00317E00" w:rsidRPr="009309AA" w:rsidRDefault="00317E00" w:rsidP="009309AA">
      <w:pPr>
        <w:spacing w:after="0" w:line="480" w:lineRule="auto"/>
        <w:ind w:firstLine="720"/>
        <w:rPr>
          <w:rFonts w:ascii="Times New Roman" w:hAnsi="Times New Roman"/>
          <w:sz w:val="24"/>
          <w:szCs w:val="24"/>
          <w:lang w:val="fr-CA"/>
        </w:rPr>
      </w:pPr>
      <w:r>
        <w:rPr>
          <w:rFonts w:ascii="Times New Roman" w:hAnsi="Times New Roman"/>
          <w:sz w:val="24"/>
          <w:szCs w:val="24"/>
          <w:lang w:val="fr-CA"/>
        </w:rPr>
        <w:t xml:space="preserve">Tel qu’attendu, les trois sous-échelles étaient </w:t>
      </w:r>
      <w:r w:rsidR="00A93FF4">
        <w:rPr>
          <w:rFonts w:ascii="Times New Roman" w:hAnsi="Times New Roman"/>
          <w:sz w:val="24"/>
          <w:szCs w:val="24"/>
          <w:lang w:val="fr-CA"/>
        </w:rPr>
        <w:t xml:space="preserve">corrélées </w:t>
      </w:r>
      <w:r w:rsidR="00A97AB2">
        <w:rPr>
          <w:rFonts w:ascii="Times New Roman" w:hAnsi="Times New Roman"/>
          <w:sz w:val="24"/>
          <w:szCs w:val="24"/>
          <w:lang w:val="fr-CA"/>
        </w:rPr>
        <w:t>positivement</w:t>
      </w:r>
      <w:r w:rsidR="00D27F58">
        <w:rPr>
          <w:rFonts w:ascii="Times New Roman" w:hAnsi="Times New Roman"/>
          <w:sz w:val="24"/>
          <w:szCs w:val="24"/>
          <w:lang w:val="fr-CA"/>
        </w:rPr>
        <w:t>, autant</w:t>
      </w:r>
      <w:r w:rsidR="00D27F58" w:rsidRPr="00D27F58">
        <w:rPr>
          <w:rFonts w:ascii="Times New Roman" w:hAnsi="Times New Roman"/>
          <w:sz w:val="24"/>
          <w:szCs w:val="24"/>
          <w:lang w:val="fr-CA"/>
        </w:rPr>
        <w:t xml:space="preserve"> </w:t>
      </w:r>
      <w:r w:rsidR="00D27F58">
        <w:rPr>
          <w:rFonts w:ascii="Times New Roman" w:hAnsi="Times New Roman"/>
          <w:sz w:val="24"/>
          <w:szCs w:val="24"/>
          <w:lang w:val="fr-CA"/>
        </w:rPr>
        <w:t xml:space="preserve">dans l’échantillon </w:t>
      </w:r>
      <w:r w:rsidR="00DF17B2">
        <w:rPr>
          <w:rFonts w:ascii="Times New Roman" w:hAnsi="Times New Roman"/>
          <w:sz w:val="24"/>
          <w:szCs w:val="24"/>
          <w:lang w:val="fr-CA"/>
        </w:rPr>
        <w:t>universitaire</w:t>
      </w:r>
      <w:r w:rsidR="00D27F58">
        <w:rPr>
          <w:rFonts w:ascii="Times New Roman" w:hAnsi="Times New Roman"/>
          <w:sz w:val="24"/>
          <w:szCs w:val="24"/>
          <w:lang w:val="fr-CA"/>
        </w:rPr>
        <w:t xml:space="preserve"> combiné</w:t>
      </w:r>
      <w:r>
        <w:rPr>
          <w:rFonts w:ascii="Times New Roman" w:hAnsi="Times New Roman"/>
          <w:sz w:val="24"/>
          <w:szCs w:val="24"/>
          <w:lang w:val="fr-CA"/>
        </w:rPr>
        <w:t xml:space="preserve"> </w:t>
      </w:r>
      <w:r w:rsidR="00D27F58">
        <w:rPr>
          <w:rFonts w:ascii="Times New Roman" w:hAnsi="Times New Roman"/>
          <w:sz w:val="24"/>
          <w:szCs w:val="24"/>
          <w:lang w:val="fr-CA"/>
        </w:rPr>
        <w:t>(</w:t>
      </w:r>
      <w:r>
        <w:rPr>
          <w:rFonts w:ascii="Times New Roman" w:hAnsi="Times New Roman"/>
          <w:sz w:val="24"/>
          <w:szCs w:val="24"/>
          <w:lang w:val="fr-CA"/>
        </w:rPr>
        <w:t xml:space="preserve">SD-RI : </w:t>
      </w:r>
      <w:r w:rsidR="00343399" w:rsidRPr="00E479DC">
        <w:rPr>
          <w:rFonts w:ascii="Times New Roman" w:hAnsi="Times New Roman"/>
          <w:i/>
          <w:sz w:val="24"/>
          <w:szCs w:val="24"/>
          <w:lang w:val="fr-CA"/>
        </w:rPr>
        <w:t>r</w:t>
      </w:r>
      <w:r>
        <w:rPr>
          <w:rFonts w:ascii="Times New Roman" w:hAnsi="Times New Roman"/>
          <w:sz w:val="24"/>
          <w:szCs w:val="24"/>
          <w:lang w:val="fr-CA"/>
        </w:rPr>
        <w:t xml:space="preserve">=.716; SD-RS : </w:t>
      </w:r>
      <w:r w:rsidRPr="00925A21">
        <w:rPr>
          <w:rFonts w:ascii="Times New Roman" w:hAnsi="Times New Roman"/>
          <w:i/>
          <w:sz w:val="24"/>
          <w:szCs w:val="24"/>
          <w:lang w:val="fr-CA"/>
        </w:rPr>
        <w:t>r</w:t>
      </w:r>
      <w:r>
        <w:rPr>
          <w:rFonts w:ascii="Times New Roman" w:hAnsi="Times New Roman"/>
          <w:sz w:val="24"/>
          <w:szCs w:val="24"/>
          <w:lang w:val="fr-CA"/>
        </w:rPr>
        <w:t xml:space="preserve">=.713; RI-RS : </w:t>
      </w:r>
      <w:r w:rsidRPr="00925A21">
        <w:rPr>
          <w:rFonts w:ascii="Times New Roman" w:hAnsi="Times New Roman"/>
          <w:i/>
          <w:sz w:val="24"/>
          <w:szCs w:val="24"/>
          <w:lang w:val="fr-CA"/>
        </w:rPr>
        <w:t>r</w:t>
      </w:r>
      <w:r>
        <w:rPr>
          <w:rFonts w:ascii="Times New Roman" w:hAnsi="Times New Roman"/>
          <w:sz w:val="24"/>
          <w:szCs w:val="24"/>
          <w:lang w:val="fr-CA"/>
        </w:rPr>
        <w:t xml:space="preserve">=.565; tous </w:t>
      </w:r>
      <w:r w:rsidR="00343399" w:rsidRPr="00E479DC">
        <w:rPr>
          <w:rFonts w:ascii="Times New Roman" w:hAnsi="Times New Roman"/>
          <w:i/>
          <w:sz w:val="24"/>
          <w:szCs w:val="24"/>
          <w:lang w:val="fr-CA"/>
        </w:rPr>
        <w:t>p</w:t>
      </w:r>
      <w:r>
        <w:rPr>
          <w:rFonts w:ascii="Times New Roman" w:hAnsi="Times New Roman"/>
          <w:sz w:val="24"/>
          <w:szCs w:val="24"/>
          <w:lang w:val="fr-CA"/>
        </w:rPr>
        <w:t>s&lt;.001</w:t>
      </w:r>
      <w:r w:rsidR="00D27F58">
        <w:rPr>
          <w:rFonts w:ascii="Times New Roman" w:hAnsi="Times New Roman"/>
          <w:sz w:val="24"/>
          <w:szCs w:val="24"/>
          <w:lang w:val="fr-CA"/>
        </w:rPr>
        <w:t>) que</w:t>
      </w:r>
      <w:r>
        <w:rPr>
          <w:rFonts w:ascii="Times New Roman" w:hAnsi="Times New Roman"/>
          <w:sz w:val="24"/>
          <w:szCs w:val="24"/>
          <w:lang w:val="fr-CA"/>
        </w:rPr>
        <w:t xml:space="preserve"> </w:t>
      </w:r>
      <w:r w:rsidR="00A6061E">
        <w:rPr>
          <w:rFonts w:ascii="Times New Roman" w:hAnsi="Times New Roman"/>
          <w:sz w:val="24"/>
          <w:szCs w:val="24"/>
          <w:lang w:val="fr-CA"/>
        </w:rPr>
        <w:t>clinique</w:t>
      </w:r>
      <w:r w:rsidR="00D27F58">
        <w:rPr>
          <w:rFonts w:ascii="Times New Roman" w:hAnsi="Times New Roman"/>
          <w:sz w:val="24"/>
          <w:szCs w:val="24"/>
          <w:lang w:val="fr-CA"/>
        </w:rPr>
        <w:t xml:space="preserve"> (</w:t>
      </w:r>
      <w:r>
        <w:rPr>
          <w:rFonts w:ascii="Times New Roman" w:hAnsi="Times New Roman"/>
          <w:sz w:val="24"/>
          <w:szCs w:val="24"/>
          <w:lang w:val="fr-CA"/>
        </w:rPr>
        <w:t xml:space="preserve">SD-RI : </w:t>
      </w:r>
      <w:r w:rsidRPr="00925A21">
        <w:rPr>
          <w:rFonts w:ascii="Times New Roman" w:hAnsi="Times New Roman"/>
          <w:i/>
          <w:sz w:val="24"/>
          <w:szCs w:val="24"/>
          <w:lang w:val="fr-CA"/>
        </w:rPr>
        <w:t>r</w:t>
      </w:r>
      <w:r>
        <w:rPr>
          <w:rFonts w:ascii="Times New Roman" w:hAnsi="Times New Roman"/>
          <w:sz w:val="24"/>
          <w:szCs w:val="24"/>
          <w:lang w:val="fr-CA"/>
        </w:rPr>
        <w:t>=.</w:t>
      </w:r>
      <w:r w:rsidR="00F71A1D">
        <w:rPr>
          <w:rFonts w:ascii="Times New Roman" w:hAnsi="Times New Roman"/>
          <w:sz w:val="24"/>
          <w:szCs w:val="24"/>
          <w:lang w:val="fr-CA"/>
        </w:rPr>
        <w:t>601</w:t>
      </w:r>
      <w:r>
        <w:rPr>
          <w:rFonts w:ascii="Times New Roman" w:hAnsi="Times New Roman"/>
          <w:sz w:val="24"/>
          <w:szCs w:val="24"/>
          <w:lang w:val="fr-CA"/>
        </w:rPr>
        <w:t xml:space="preserve">; SD-RS : </w:t>
      </w:r>
      <w:r w:rsidRPr="00925A21">
        <w:rPr>
          <w:rFonts w:ascii="Times New Roman" w:hAnsi="Times New Roman"/>
          <w:i/>
          <w:sz w:val="24"/>
          <w:szCs w:val="24"/>
          <w:lang w:val="fr-CA"/>
        </w:rPr>
        <w:t>r</w:t>
      </w:r>
      <w:r>
        <w:rPr>
          <w:rFonts w:ascii="Times New Roman" w:hAnsi="Times New Roman"/>
          <w:sz w:val="24"/>
          <w:szCs w:val="24"/>
          <w:lang w:val="fr-CA"/>
        </w:rPr>
        <w:t>=.</w:t>
      </w:r>
      <w:r w:rsidR="00F71A1D">
        <w:rPr>
          <w:rFonts w:ascii="Times New Roman" w:hAnsi="Times New Roman"/>
          <w:sz w:val="24"/>
          <w:szCs w:val="24"/>
          <w:lang w:val="fr-CA"/>
        </w:rPr>
        <w:t>640</w:t>
      </w:r>
      <w:r>
        <w:rPr>
          <w:rFonts w:ascii="Times New Roman" w:hAnsi="Times New Roman"/>
          <w:sz w:val="24"/>
          <w:szCs w:val="24"/>
          <w:lang w:val="fr-CA"/>
        </w:rPr>
        <w:t xml:space="preserve">; RI-RS : </w:t>
      </w:r>
      <w:r w:rsidRPr="00925A21">
        <w:rPr>
          <w:rFonts w:ascii="Times New Roman" w:hAnsi="Times New Roman"/>
          <w:i/>
          <w:sz w:val="24"/>
          <w:szCs w:val="24"/>
          <w:lang w:val="fr-CA"/>
        </w:rPr>
        <w:t>r</w:t>
      </w:r>
      <w:r>
        <w:rPr>
          <w:rFonts w:ascii="Times New Roman" w:hAnsi="Times New Roman"/>
          <w:sz w:val="24"/>
          <w:szCs w:val="24"/>
          <w:lang w:val="fr-CA"/>
        </w:rPr>
        <w:t>=.</w:t>
      </w:r>
      <w:r w:rsidR="00F71A1D">
        <w:rPr>
          <w:rFonts w:ascii="Times New Roman" w:hAnsi="Times New Roman"/>
          <w:sz w:val="24"/>
          <w:szCs w:val="24"/>
          <w:lang w:val="fr-CA"/>
        </w:rPr>
        <w:t>448</w:t>
      </w:r>
      <w:r>
        <w:rPr>
          <w:rFonts w:ascii="Times New Roman" w:hAnsi="Times New Roman"/>
          <w:sz w:val="24"/>
          <w:szCs w:val="24"/>
          <w:lang w:val="fr-CA"/>
        </w:rPr>
        <w:t xml:space="preserve">; tous </w:t>
      </w:r>
      <w:r w:rsidRPr="00925A21">
        <w:rPr>
          <w:rFonts w:ascii="Times New Roman" w:hAnsi="Times New Roman"/>
          <w:i/>
          <w:sz w:val="24"/>
          <w:szCs w:val="24"/>
          <w:lang w:val="fr-CA"/>
        </w:rPr>
        <w:t>p</w:t>
      </w:r>
      <w:r>
        <w:rPr>
          <w:rFonts w:ascii="Times New Roman" w:hAnsi="Times New Roman"/>
          <w:sz w:val="24"/>
          <w:szCs w:val="24"/>
          <w:lang w:val="fr-CA"/>
        </w:rPr>
        <w:t>s&lt;.001</w:t>
      </w:r>
      <w:r w:rsidR="00D27F58">
        <w:rPr>
          <w:rFonts w:ascii="Times New Roman" w:hAnsi="Times New Roman"/>
          <w:sz w:val="24"/>
          <w:szCs w:val="24"/>
          <w:lang w:val="fr-CA"/>
        </w:rPr>
        <w:t>)</w:t>
      </w:r>
      <w:r>
        <w:rPr>
          <w:rFonts w:ascii="Times New Roman" w:hAnsi="Times New Roman"/>
          <w:sz w:val="24"/>
          <w:szCs w:val="24"/>
          <w:lang w:val="fr-CA"/>
        </w:rPr>
        <w:t>.</w:t>
      </w:r>
    </w:p>
    <w:p w:rsidR="00A7573F" w:rsidRPr="009309AA" w:rsidRDefault="00D449A0" w:rsidP="009309AA">
      <w:pPr>
        <w:spacing w:after="0" w:line="480" w:lineRule="auto"/>
        <w:rPr>
          <w:rFonts w:ascii="Times New Roman" w:hAnsi="Times New Roman"/>
          <w:b/>
          <w:sz w:val="24"/>
          <w:szCs w:val="24"/>
          <w:lang w:val="fr-CA"/>
        </w:rPr>
      </w:pPr>
      <w:r>
        <w:rPr>
          <w:rFonts w:ascii="Times New Roman" w:hAnsi="Times New Roman"/>
          <w:b/>
          <w:sz w:val="24"/>
          <w:szCs w:val="24"/>
          <w:lang w:val="fr-CA"/>
        </w:rPr>
        <w:t xml:space="preserve">Validité convergente : </w:t>
      </w:r>
      <w:r w:rsidR="00A7573F" w:rsidRPr="009309AA">
        <w:rPr>
          <w:rFonts w:ascii="Times New Roman" w:hAnsi="Times New Roman"/>
          <w:b/>
          <w:sz w:val="24"/>
          <w:szCs w:val="24"/>
          <w:lang w:val="fr-CA"/>
        </w:rPr>
        <w:t xml:space="preserve">Corrélations avec </w:t>
      </w:r>
      <w:r w:rsidR="003D72BD">
        <w:rPr>
          <w:rFonts w:ascii="Times New Roman" w:hAnsi="Times New Roman"/>
          <w:b/>
          <w:sz w:val="24"/>
          <w:szCs w:val="24"/>
          <w:lang w:val="fr-CA"/>
        </w:rPr>
        <w:t>les</w:t>
      </w:r>
      <w:r w:rsidR="00A7573F" w:rsidRPr="009309AA">
        <w:rPr>
          <w:rFonts w:ascii="Times New Roman" w:hAnsi="Times New Roman"/>
          <w:b/>
          <w:sz w:val="24"/>
          <w:szCs w:val="24"/>
          <w:lang w:val="fr-CA"/>
        </w:rPr>
        <w:t xml:space="preserve"> mesures</w:t>
      </w:r>
      <w:r w:rsidR="003D72BD">
        <w:rPr>
          <w:rFonts w:ascii="Times New Roman" w:hAnsi="Times New Roman"/>
          <w:b/>
          <w:sz w:val="24"/>
          <w:szCs w:val="24"/>
          <w:lang w:val="fr-CA"/>
        </w:rPr>
        <w:t xml:space="preserve"> de bien-être </w:t>
      </w:r>
      <w:r w:rsidR="003C7ACF">
        <w:rPr>
          <w:rFonts w:ascii="Times New Roman" w:hAnsi="Times New Roman"/>
          <w:b/>
          <w:sz w:val="24"/>
          <w:szCs w:val="24"/>
          <w:lang w:val="fr-CA"/>
        </w:rPr>
        <w:t xml:space="preserve">et détresse </w:t>
      </w:r>
      <w:r w:rsidR="003D72BD">
        <w:rPr>
          <w:rFonts w:ascii="Times New Roman" w:hAnsi="Times New Roman"/>
          <w:b/>
          <w:sz w:val="24"/>
          <w:szCs w:val="24"/>
          <w:lang w:val="fr-CA"/>
        </w:rPr>
        <w:t>psychologique</w:t>
      </w:r>
      <w:r w:rsidR="00A7573F" w:rsidRPr="009309AA">
        <w:rPr>
          <w:rFonts w:ascii="Times New Roman" w:hAnsi="Times New Roman"/>
          <w:b/>
          <w:sz w:val="24"/>
          <w:szCs w:val="24"/>
          <w:lang w:val="fr-CA"/>
        </w:rPr>
        <w:t>.</w:t>
      </w:r>
    </w:p>
    <w:p w:rsidR="00451C61" w:rsidRPr="007D7A1E" w:rsidRDefault="00A7573F" w:rsidP="009309AA">
      <w:pPr>
        <w:spacing w:after="0" w:line="480" w:lineRule="auto"/>
        <w:ind w:firstLine="720"/>
        <w:rPr>
          <w:rFonts w:ascii="Times New Roman" w:hAnsi="Times New Roman"/>
          <w:sz w:val="24"/>
          <w:szCs w:val="24"/>
          <w:lang w:val="fr-CA"/>
        </w:rPr>
      </w:pPr>
      <w:r w:rsidRPr="009309AA">
        <w:rPr>
          <w:rFonts w:ascii="Times New Roman" w:hAnsi="Times New Roman"/>
          <w:sz w:val="24"/>
          <w:szCs w:val="24"/>
          <w:lang w:val="fr-CA"/>
        </w:rPr>
        <w:t xml:space="preserve">Des corrélations </w:t>
      </w:r>
      <w:r w:rsidR="00FA2B4B">
        <w:rPr>
          <w:rFonts w:ascii="Times New Roman" w:hAnsi="Times New Roman"/>
          <w:sz w:val="24"/>
          <w:szCs w:val="24"/>
          <w:lang w:val="fr-CA"/>
        </w:rPr>
        <w:t xml:space="preserve">positives </w:t>
      </w:r>
      <w:r w:rsidRPr="009309AA">
        <w:rPr>
          <w:rFonts w:ascii="Times New Roman" w:hAnsi="Times New Roman"/>
          <w:sz w:val="24"/>
          <w:szCs w:val="24"/>
          <w:lang w:val="fr-CA"/>
        </w:rPr>
        <w:t xml:space="preserve">élevées </w:t>
      </w:r>
      <w:r w:rsidR="00FA2B4B" w:rsidRPr="009309AA">
        <w:rPr>
          <w:rFonts w:ascii="Times New Roman" w:hAnsi="Times New Roman"/>
          <w:sz w:val="24"/>
          <w:szCs w:val="24"/>
          <w:lang w:val="fr-CA"/>
        </w:rPr>
        <w:t xml:space="preserve">ont été obtenues dans l’échantillon </w:t>
      </w:r>
      <w:r w:rsidR="00DF17B2">
        <w:rPr>
          <w:rFonts w:ascii="Times New Roman" w:hAnsi="Times New Roman"/>
          <w:sz w:val="24"/>
          <w:szCs w:val="24"/>
          <w:lang w:val="fr-CA"/>
        </w:rPr>
        <w:t>universitaire</w:t>
      </w:r>
      <w:r w:rsidR="00FA2B4B">
        <w:rPr>
          <w:rFonts w:ascii="Times New Roman" w:hAnsi="Times New Roman"/>
          <w:sz w:val="24"/>
          <w:szCs w:val="24"/>
          <w:lang w:val="fr-CA"/>
        </w:rPr>
        <w:t xml:space="preserve"> f</w:t>
      </w:r>
      <w:r w:rsidR="00FA2B4B" w:rsidRPr="009309AA">
        <w:rPr>
          <w:rFonts w:ascii="Times New Roman" w:hAnsi="Times New Roman"/>
          <w:sz w:val="24"/>
          <w:szCs w:val="24"/>
          <w:lang w:val="fr-CA"/>
        </w:rPr>
        <w:t>rancophon</w:t>
      </w:r>
      <w:r w:rsidR="00FA2B4B">
        <w:rPr>
          <w:rFonts w:ascii="Times New Roman" w:hAnsi="Times New Roman"/>
          <w:sz w:val="24"/>
          <w:szCs w:val="24"/>
          <w:lang w:val="fr-CA"/>
        </w:rPr>
        <w:t xml:space="preserve">e </w:t>
      </w:r>
      <w:r w:rsidRPr="009309AA">
        <w:rPr>
          <w:rFonts w:ascii="Times New Roman" w:hAnsi="Times New Roman"/>
          <w:sz w:val="24"/>
          <w:szCs w:val="24"/>
          <w:lang w:val="fr-CA"/>
        </w:rPr>
        <w:t>entre la MI-45 et</w:t>
      </w:r>
      <w:r w:rsidR="00FA2B4B">
        <w:rPr>
          <w:rFonts w:ascii="Times New Roman" w:hAnsi="Times New Roman"/>
          <w:sz w:val="24"/>
          <w:szCs w:val="24"/>
          <w:lang w:val="fr-CA"/>
        </w:rPr>
        <w:t xml:space="preserve"> les</w:t>
      </w:r>
      <w:r w:rsidRPr="009309AA">
        <w:rPr>
          <w:rFonts w:ascii="Times New Roman" w:hAnsi="Times New Roman"/>
          <w:sz w:val="24"/>
          <w:szCs w:val="24"/>
          <w:lang w:val="fr-CA"/>
        </w:rPr>
        <w:t xml:space="preserve"> mesures de </w:t>
      </w:r>
      <w:r w:rsidR="005B3D13">
        <w:rPr>
          <w:rFonts w:ascii="Times New Roman" w:hAnsi="Times New Roman"/>
          <w:sz w:val="24"/>
          <w:szCs w:val="24"/>
          <w:lang w:val="fr-CA"/>
        </w:rPr>
        <w:t>détresse psychologique</w:t>
      </w:r>
      <w:r w:rsidRPr="009309AA">
        <w:rPr>
          <w:rFonts w:ascii="Times New Roman" w:hAnsi="Times New Roman"/>
          <w:sz w:val="24"/>
          <w:szCs w:val="24"/>
          <w:lang w:val="fr-CA"/>
        </w:rPr>
        <w:t xml:space="preserve"> </w:t>
      </w:r>
      <w:r w:rsidR="003E5634">
        <w:rPr>
          <w:rFonts w:ascii="Times New Roman" w:hAnsi="Times New Roman"/>
          <w:sz w:val="24"/>
          <w:szCs w:val="24"/>
          <w:lang w:val="fr-CA"/>
        </w:rPr>
        <w:t>:</w:t>
      </w:r>
      <w:r w:rsidR="007D7A1E">
        <w:rPr>
          <w:rFonts w:ascii="Times New Roman" w:hAnsi="Times New Roman"/>
          <w:sz w:val="24"/>
          <w:szCs w:val="24"/>
          <w:lang w:val="fr-CA"/>
        </w:rPr>
        <w:t xml:space="preserve"> </w:t>
      </w:r>
      <w:r w:rsidR="003E5634">
        <w:rPr>
          <w:rFonts w:ascii="Times New Roman" w:hAnsi="Times New Roman"/>
          <w:sz w:val="24"/>
          <w:szCs w:val="24"/>
          <w:lang w:val="fr-CA"/>
        </w:rPr>
        <w:t xml:space="preserve">avec IBD : </w:t>
      </w:r>
      <w:r w:rsidR="003E5634" w:rsidRPr="003E5634">
        <w:rPr>
          <w:rFonts w:ascii="Times New Roman" w:hAnsi="Times New Roman"/>
          <w:i/>
          <w:sz w:val="24"/>
          <w:szCs w:val="24"/>
          <w:lang w:val="fr-CA"/>
        </w:rPr>
        <w:t>r</w:t>
      </w:r>
      <w:r w:rsidR="003E5634">
        <w:rPr>
          <w:rFonts w:ascii="Times New Roman" w:hAnsi="Times New Roman"/>
          <w:sz w:val="24"/>
          <w:szCs w:val="24"/>
          <w:lang w:val="fr-CA"/>
        </w:rPr>
        <w:t>=.744, N=184;</w:t>
      </w:r>
      <w:r w:rsidR="00FA2B4B">
        <w:rPr>
          <w:rFonts w:ascii="Times New Roman" w:hAnsi="Times New Roman"/>
          <w:sz w:val="24"/>
          <w:szCs w:val="24"/>
          <w:lang w:val="fr-CA"/>
        </w:rPr>
        <w:t xml:space="preserve"> LS-10 : </w:t>
      </w:r>
      <w:r w:rsidR="00FA2B4B" w:rsidRPr="003E5634">
        <w:rPr>
          <w:rFonts w:ascii="Times New Roman" w:hAnsi="Times New Roman"/>
          <w:i/>
          <w:sz w:val="24"/>
          <w:szCs w:val="24"/>
          <w:lang w:val="fr-CA"/>
        </w:rPr>
        <w:t>r</w:t>
      </w:r>
      <w:r w:rsidR="003C7ACF">
        <w:rPr>
          <w:rFonts w:ascii="Times New Roman" w:hAnsi="Times New Roman"/>
          <w:sz w:val="24"/>
          <w:szCs w:val="24"/>
          <w:lang w:val="fr-CA"/>
        </w:rPr>
        <w:t xml:space="preserve">=.723, N=186. Ces corrélations sont semblables à celles obtenues par Lambert et al. (1996) avec un échantillon d’étudiants (IBD : </w:t>
      </w:r>
      <w:r w:rsidR="003C7ACF" w:rsidRPr="00CC3E67">
        <w:rPr>
          <w:rFonts w:ascii="Times New Roman" w:hAnsi="Times New Roman"/>
          <w:i/>
          <w:sz w:val="24"/>
          <w:szCs w:val="24"/>
          <w:lang w:val="fr-CA"/>
        </w:rPr>
        <w:t>r</w:t>
      </w:r>
      <w:r w:rsidR="003C7ACF">
        <w:rPr>
          <w:rFonts w:ascii="Times New Roman" w:hAnsi="Times New Roman"/>
          <w:sz w:val="24"/>
          <w:szCs w:val="24"/>
          <w:lang w:val="fr-CA"/>
        </w:rPr>
        <w:t xml:space="preserve">=.72; avec LS-90 : </w:t>
      </w:r>
      <w:r w:rsidR="003C7ACF" w:rsidRPr="00CC3E67">
        <w:rPr>
          <w:rFonts w:ascii="Times New Roman" w:hAnsi="Times New Roman"/>
          <w:i/>
          <w:sz w:val="24"/>
          <w:szCs w:val="24"/>
          <w:lang w:val="fr-CA"/>
        </w:rPr>
        <w:t>r</w:t>
      </w:r>
      <w:r w:rsidR="003C7ACF">
        <w:rPr>
          <w:rFonts w:ascii="Times New Roman" w:hAnsi="Times New Roman"/>
          <w:sz w:val="24"/>
          <w:szCs w:val="24"/>
          <w:lang w:val="fr-CA"/>
        </w:rPr>
        <w:t>=.62). I</w:t>
      </w:r>
      <w:r w:rsidR="00FA2B4B">
        <w:rPr>
          <w:rFonts w:ascii="Times New Roman" w:hAnsi="Times New Roman"/>
          <w:sz w:val="24"/>
          <w:szCs w:val="24"/>
          <w:lang w:val="fr-CA"/>
        </w:rPr>
        <w:t>nversement, des corrélations négatives ont été obtenues avec les mesures de bien-être :</w:t>
      </w:r>
      <w:r w:rsidR="003E5634">
        <w:rPr>
          <w:rFonts w:ascii="Times New Roman" w:hAnsi="Times New Roman"/>
          <w:sz w:val="24"/>
          <w:szCs w:val="24"/>
          <w:lang w:val="fr-CA"/>
        </w:rPr>
        <w:t xml:space="preserve"> ESV : </w:t>
      </w:r>
      <w:r w:rsidR="003E5634" w:rsidRPr="003E5634">
        <w:rPr>
          <w:rFonts w:ascii="Times New Roman" w:hAnsi="Times New Roman"/>
          <w:i/>
          <w:sz w:val="24"/>
          <w:szCs w:val="24"/>
          <w:lang w:val="fr-CA"/>
        </w:rPr>
        <w:t>r</w:t>
      </w:r>
      <w:r w:rsidR="003E5634">
        <w:rPr>
          <w:rFonts w:ascii="Times New Roman" w:hAnsi="Times New Roman"/>
          <w:sz w:val="24"/>
          <w:szCs w:val="24"/>
          <w:lang w:val="fr-CA"/>
        </w:rPr>
        <w:t>=</w:t>
      </w:r>
      <w:r w:rsidR="00FA2B4B">
        <w:rPr>
          <w:rFonts w:ascii="Times New Roman" w:hAnsi="Times New Roman"/>
          <w:sz w:val="24"/>
          <w:szCs w:val="24"/>
          <w:lang w:val="fr-CA"/>
        </w:rPr>
        <w:t xml:space="preserve"> </w:t>
      </w:r>
      <w:r w:rsidR="003E5634">
        <w:rPr>
          <w:rFonts w:ascii="Times New Roman" w:hAnsi="Times New Roman"/>
          <w:sz w:val="24"/>
          <w:szCs w:val="24"/>
          <w:lang w:val="fr-CA"/>
        </w:rPr>
        <w:t xml:space="preserve">-.649, N=183; EES : </w:t>
      </w:r>
      <w:r w:rsidR="003E5634" w:rsidRPr="003E5634">
        <w:rPr>
          <w:rFonts w:ascii="Times New Roman" w:hAnsi="Times New Roman"/>
          <w:i/>
          <w:sz w:val="24"/>
          <w:szCs w:val="24"/>
          <w:lang w:val="fr-CA"/>
        </w:rPr>
        <w:t>r</w:t>
      </w:r>
      <w:r w:rsidR="00FA2B4B">
        <w:rPr>
          <w:rFonts w:ascii="Times New Roman" w:hAnsi="Times New Roman"/>
          <w:sz w:val="24"/>
          <w:szCs w:val="24"/>
          <w:lang w:val="fr-CA"/>
        </w:rPr>
        <w:t>= -.704, N=187</w:t>
      </w:r>
      <w:r w:rsidR="003E5634">
        <w:rPr>
          <w:rFonts w:ascii="Times New Roman" w:hAnsi="Times New Roman"/>
          <w:sz w:val="24"/>
          <w:szCs w:val="24"/>
          <w:lang w:val="fr-CA"/>
        </w:rPr>
        <w:t xml:space="preserve">; tous </w:t>
      </w:r>
      <w:r w:rsidR="003E5634" w:rsidRPr="003E5634">
        <w:rPr>
          <w:rFonts w:ascii="Times New Roman" w:hAnsi="Times New Roman"/>
          <w:i/>
          <w:sz w:val="24"/>
          <w:szCs w:val="24"/>
          <w:lang w:val="fr-CA"/>
        </w:rPr>
        <w:t>p</w:t>
      </w:r>
      <w:r w:rsidR="003E5634">
        <w:rPr>
          <w:rFonts w:ascii="Times New Roman" w:hAnsi="Times New Roman"/>
          <w:sz w:val="24"/>
          <w:szCs w:val="24"/>
          <w:lang w:val="fr-CA"/>
        </w:rPr>
        <w:t xml:space="preserve">s&lt;.001. Ceci </w:t>
      </w:r>
      <w:r w:rsidR="003E5634" w:rsidRPr="009309AA">
        <w:rPr>
          <w:rFonts w:ascii="Times New Roman" w:hAnsi="Times New Roman"/>
          <w:sz w:val="24"/>
          <w:szCs w:val="24"/>
          <w:lang w:val="fr-CA"/>
        </w:rPr>
        <w:t>sugg</w:t>
      </w:r>
      <w:r w:rsidR="003E5634">
        <w:rPr>
          <w:rFonts w:ascii="Times New Roman" w:hAnsi="Times New Roman"/>
          <w:sz w:val="24"/>
          <w:szCs w:val="24"/>
          <w:lang w:val="fr-CA"/>
        </w:rPr>
        <w:t>ère</w:t>
      </w:r>
      <w:r w:rsidR="003E5634" w:rsidRPr="009309AA">
        <w:rPr>
          <w:rFonts w:ascii="Times New Roman" w:hAnsi="Times New Roman"/>
          <w:sz w:val="24"/>
          <w:szCs w:val="24"/>
          <w:lang w:val="fr-CA"/>
        </w:rPr>
        <w:t xml:space="preserve"> </w:t>
      </w:r>
      <w:r w:rsidRPr="009309AA">
        <w:rPr>
          <w:rFonts w:ascii="Times New Roman" w:hAnsi="Times New Roman"/>
          <w:sz w:val="24"/>
          <w:szCs w:val="24"/>
          <w:lang w:val="fr-CA"/>
        </w:rPr>
        <w:t xml:space="preserve">une </w:t>
      </w:r>
      <w:r w:rsidR="00033CCA">
        <w:rPr>
          <w:rFonts w:ascii="Times New Roman" w:hAnsi="Times New Roman"/>
          <w:sz w:val="24"/>
          <w:szCs w:val="24"/>
          <w:lang w:val="fr-CA"/>
        </w:rPr>
        <w:t xml:space="preserve">forte </w:t>
      </w:r>
      <w:r w:rsidRPr="009309AA">
        <w:rPr>
          <w:rFonts w:ascii="Times New Roman" w:hAnsi="Times New Roman"/>
          <w:sz w:val="24"/>
          <w:szCs w:val="24"/>
          <w:lang w:val="fr-CA"/>
        </w:rPr>
        <w:t>validité convergente</w:t>
      </w:r>
      <w:r w:rsidR="00033CCA">
        <w:rPr>
          <w:rFonts w:ascii="Times New Roman" w:hAnsi="Times New Roman"/>
          <w:sz w:val="24"/>
          <w:szCs w:val="24"/>
          <w:lang w:val="fr-CA"/>
        </w:rPr>
        <w:t xml:space="preserve"> </w:t>
      </w:r>
      <w:r w:rsidRPr="009309AA">
        <w:rPr>
          <w:rFonts w:ascii="Times New Roman" w:hAnsi="Times New Roman"/>
          <w:sz w:val="24"/>
          <w:szCs w:val="24"/>
          <w:lang w:val="fr-CA"/>
        </w:rPr>
        <w:t>de la MI-45</w:t>
      </w:r>
      <w:r w:rsidR="005B3D13">
        <w:rPr>
          <w:rFonts w:ascii="Times New Roman" w:hAnsi="Times New Roman"/>
          <w:sz w:val="24"/>
          <w:szCs w:val="24"/>
          <w:lang w:val="fr-CA"/>
        </w:rPr>
        <w:t xml:space="preserve"> avec d’autres mesures de fonctionnement et de santé mentale</w:t>
      </w:r>
      <w:r w:rsidRPr="009309AA">
        <w:rPr>
          <w:rFonts w:ascii="Times New Roman" w:hAnsi="Times New Roman"/>
          <w:sz w:val="24"/>
          <w:szCs w:val="24"/>
          <w:lang w:val="fr-CA"/>
        </w:rPr>
        <w:t>.</w:t>
      </w:r>
      <w:r w:rsidR="007D7A1E">
        <w:rPr>
          <w:rFonts w:ascii="Times New Roman" w:hAnsi="Times New Roman"/>
          <w:sz w:val="24"/>
          <w:szCs w:val="24"/>
          <w:lang w:val="fr-CA"/>
        </w:rPr>
        <w:t xml:space="preserve"> </w:t>
      </w:r>
    </w:p>
    <w:p w:rsidR="002D3966" w:rsidRPr="009309AA" w:rsidRDefault="002D3966" w:rsidP="009309AA">
      <w:pPr>
        <w:spacing w:after="0" w:line="480" w:lineRule="auto"/>
        <w:rPr>
          <w:rFonts w:ascii="Times New Roman" w:hAnsi="Times New Roman"/>
          <w:b/>
          <w:sz w:val="24"/>
          <w:szCs w:val="24"/>
          <w:lang w:val="fr-CA"/>
        </w:rPr>
      </w:pPr>
      <w:r w:rsidRPr="009309AA">
        <w:rPr>
          <w:rFonts w:ascii="Times New Roman" w:hAnsi="Times New Roman"/>
          <w:b/>
          <w:sz w:val="24"/>
          <w:szCs w:val="24"/>
          <w:lang w:val="fr-CA"/>
        </w:rPr>
        <w:t xml:space="preserve">Seuil clinique </w:t>
      </w:r>
    </w:p>
    <w:p w:rsidR="00A03542" w:rsidRDefault="0026093F" w:rsidP="009309AA">
      <w:pPr>
        <w:spacing w:after="0" w:line="480" w:lineRule="auto"/>
        <w:ind w:firstLine="720"/>
        <w:rPr>
          <w:rFonts w:ascii="Times New Roman" w:hAnsi="Times New Roman"/>
          <w:sz w:val="24"/>
          <w:szCs w:val="24"/>
          <w:lang w:val="fr-CA"/>
        </w:rPr>
      </w:pPr>
      <w:r>
        <w:rPr>
          <w:rFonts w:ascii="Times New Roman" w:hAnsi="Times New Roman"/>
          <w:sz w:val="24"/>
          <w:szCs w:val="24"/>
          <w:lang w:val="fr-CA"/>
        </w:rPr>
        <w:t>Pour calculer le seuil clinique, n</w:t>
      </w:r>
      <w:r w:rsidR="00DF7F35" w:rsidRPr="009309AA">
        <w:rPr>
          <w:rFonts w:ascii="Times New Roman" w:hAnsi="Times New Roman"/>
          <w:sz w:val="24"/>
          <w:szCs w:val="24"/>
          <w:lang w:val="fr-CA"/>
        </w:rPr>
        <w:t xml:space="preserve">ous avons utilisé la formule c de Jacobson </w:t>
      </w:r>
      <w:r w:rsidR="00DA1382">
        <w:rPr>
          <w:rFonts w:ascii="Times New Roman" w:hAnsi="Times New Roman"/>
          <w:sz w:val="24"/>
          <w:szCs w:val="24"/>
          <w:lang w:val="fr-CA"/>
        </w:rPr>
        <w:t>et</w:t>
      </w:r>
      <w:r w:rsidR="00DF7F35" w:rsidRPr="009309AA">
        <w:rPr>
          <w:rFonts w:ascii="Times New Roman" w:hAnsi="Times New Roman"/>
          <w:sz w:val="24"/>
          <w:szCs w:val="24"/>
          <w:lang w:val="fr-CA"/>
        </w:rPr>
        <w:t xml:space="preserve"> Truax (1991)</w:t>
      </w:r>
      <w:r w:rsidR="00A03542">
        <w:rPr>
          <w:rFonts w:ascii="Times New Roman" w:hAnsi="Times New Roman"/>
          <w:sz w:val="24"/>
          <w:szCs w:val="24"/>
          <w:lang w:val="fr-CA"/>
        </w:rPr>
        <w:t>:</w:t>
      </w:r>
    </w:p>
    <w:p w:rsidR="00377381" w:rsidRPr="00E479DC" w:rsidRDefault="003C7ACF" w:rsidP="001E7719">
      <w:pPr>
        <w:spacing w:after="0" w:line="480" w:lineRule="auto"/>
        <w:jc w:val="center"/>
        <w:rPr>
          <w:rFonts w:ascii="Times New Roman" w:hAnsi="Times New Roman"/>
          <w:sz w:val="24"/>
          <w:szCs w:val="24"/>
          <w:lang w:val="fr-CA"/>
        </w:rPr>
      </w:pPr>
      <w:r w:rsidRPr="003C7ACF">
        <w:rPr>
          <w:rFonts w:ascii="Times New Roman" w:hAnsi="Times New Roman"/>
          <w:position w:val="-76"/>
          <w:sz w:val="24"/>
          <w:szCs w:val="24"/>
          <w:lang w:val="fr-CA"/>
        </w:rPr>
        <w:object w:dxaOrig="4920" w:dyaOrig="18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6pt;height:90.75pt" o:ole="">
            <v:imagedata r:id="rId9" o:title=""/>
          </v:shape>
          <o:OLEObject Type="Embed" ProgID="Equation.DSMT4" ShapeID="_x0000_i1025" DrawAspect="Content" ObjectID="_1628594923" r:id="rId10"/>
        </w:object>
      </w:r>
    </w:p>
    <w:p w:rsidR="00E53E1B" w:rsidRPr="00E479DC" w:rsidRDefault="00E53E1B" w:rsidP="00E479DC">
      <w:pPr>
        <w:spacing w:after="0" w:line="240" w:lineRule="auto"/>
        <w:jc w:val="center"/>
        <w:rPr>
          <w:rFonts w:ascii="Times New Roman" w:hAnsi="Times New Roman"/>
          <w:sz w:val="24"/>
          <w:szCs w:val="24"/>
          <w:u w:val="single"/>
          <w:lang w:val="fr-CA"/>
        </w:rPr>
      </w:pPr>
    </w:p>
    <w:p w:rsidR="003E525B" w:rsidRDefault="00DF7F35" w:rsidP="009309AA">
      <w:pPr>
        <w:spacing w:after="0" w:line="480" w:lineRule="auto"/>
        <w:ind w:firstLine="720"/>
        <w:rPr>
          <w:rFonts w:ascii="Times New Roman" w:hAnsi="Times New Roman"/>
          <w:sz w:val="24"/>
          <w:szCs w:val="24"/>
          <w:lang w:val="fr-CA"/>
        </w:rPr>
      </w:pPr>
      <w:r w:rsidRPr="009309AA">
        <w:rPr>
          <w:rFonts w:ascii="Times New Roman" w:hAnsi="Times New Roman"/>
          <w:sz w:val="24"/>
          <w:szCs w:val="24"/>
          <w:lang w:val="fr-CA"/>
        </w:rPr>
        <w:t xml:space="preserve">Le seuil clinique est calculé à </w:t>
      </w:r>
      <w:r w:rsidR="006727FA" w:rsidRPr="009309AA">
        <w:rPr>
          <w:rFonts w:ascii="Times New Roman" w:hAnsi="Times New Roman"/>
          <w:sz w:val="24"/>
          <w:szCs w:val="24"/>
          <w:lang w:val="fr-CA"/>
        </w:rPr>
        <w:t>6</w:t>
      </w:r>
      <w:r w:rsidR="008B279D">
        <w:rPr>
          <w:rFonts w:ascii="Times New Roman" w:hAnsi="Times New Roman"/>
          <w:sz w:val="24"/>
          <w:szCs w:val="24"/>
          <w:lang w:val="fr-CA"/>
        </w:rPr>
        <w:t>3.69</w:t>
      </w:r>
      <w:r w:rsidR="006727FA" w:rsidRPr="009309AA">
        <w:rPr>
          <w:rFonts w:ascii="Times New Roman" w:hAnsi="Times New Roman"/>
          <w:sz w:val="24"/>
          <w:szCs w:val="24"/>
          <w:lang w:val="fr-CA"/>
        </w:rPr>
        <w:t>. Dans l’échantillon</w:t>
      </w:r>
      <w:r w:rsidR="007839C3">
        <w:rPr>
          <w:rFonts w:ascii="Times New Roman" w:hAnsi="Times New Roman"/>
          <w:sz w:val="24"/>
          <w:szCs w:val="24"/>
          <w:lang w:val="fr-CA"/>
        </w:rPr>
        <w:t xml:space="preserve"> </w:t>
      </w:r>
      <w:r w:rsidR="00DF17B2">
        <w:rPr>
          <w:rFonts w:ascii="Times New Roman" w:hAnsi="Times New Roman"/>
          <w:sz w:val="24"/>
          <w:szCs w:val="24"/>
          <w:lang w:val="fr-CA"/>
        </w:rPr>
        <w:t>universitaire</w:t>
      </w:r>
      <w:r w:rsidR="006727FA" w:rsidRPr="009309AA">
        <w:rPr>
          <w:rFonts w:ascii="Times New Roman" w:hAnsi="Times New Roman"/>
          <w:sz w:val="24"/>
          <w:szCs w:val="24"/>
          <w:lang w:val="fr-CA"/>
        </w:rPr>
        <w:t>, 1</w:t>
      </w:r>
      <w:r w:rsidR="00717D0E">
        <w:rPr>
          <w:rFonts w:ascii="Times New Roman" w:hAnsi="Times New Roman"/>
          <w:sz w:val="24"/>
          <w:szCs w:val="24"/>
          <w:lang w:val="fr-CA"/>
        </w:rPr>
        <w:t>69</w:t>
      </w:r>
      <w:r w:rsidR="006727FA" w:rsidRPr="009309AA">
        <w:rPr>
          <w:rFonts w:ascii="Times New Roman" w:hAnsi="Times New Roman"/>
          <w:sz w:val="24"/>
          <w:szCs w:val="24"/>
          <w:lang w:val="fr-CA"/>
        </w:rPr>
        <w:t xml:space="preserve"> participants (7</w:t>
      </w:r>
      <w:r w:rsidR="00717D0E">
        <w:rPr>
          <w:rFonts w:ascii="Times New Roman" w:hAnsi="Times New Roman"/>
          <w:sz w:val="24"/>
          <w:szCs w:val="24"/>
          <w:lang w:val="fr-CA"/>
        </w:rPr>
        <w:t>0</w:t>
      </w:r>
      <w:r w:rsidR="006727FA" w:rsidRPr="009309AA">
        <w:rPr>
          <w:rFonts w:ascii="Times New Roman" w:hAnsi="Times New Roman"/>
          <w:sz w:val="24"/>
          <w:szCs w:val="24"/>
          <w:lang w:val="fr-CA"/>
        </w:rPr>
        <w:t>%) ont un score inférieur au seuil clinique (moins</w:t>
      </w:r>
      <w:r w:rsidR="007839C3">
        <w:rPr>
          <w:rFonts w:ascii="Times New Roman" w:hAnsi="Times New Roman"/>
          <w:sz w:val="24"/>
          <w:szCs w:val="24"/>
          <w:lang w:val="fr-CA"/>
        </w:rPr>
        <w:t xml:space="preserve"> de 64</w:t>
      </w:r>
      <w:r w:rsidR="006727FA" w:rsidRPr="009309AA">
        <w:rPr>
          <w:rFonts w:ascii="Times New Roman" w:hAnsi="Times New Roman"/>
          <w:sz w:val="24"/>
          <w:szCs w:val="24"/>
          <w:lang w:val="fr-CA"/>
        </w:rPr>
        <w:t xml:space="preserve">); dans l’échantillon clinique, </w:t>
      </w:r>
      <w:r w:rsidR="008B279D">
        <w:rPr>
          <w:rFonts w:ascii="Times New Roman" w:hAnsi="Times New Roman"/>
          <w:sz w:val="24"/>
          <w:szCs w:val="24"/>
          <w:lang w:val="fr-CA"/>
        </w:rPr>
        <w:t>101</w:t>
      </w:r>
      <w:r w:rsidR="008B279D" w:rsidRPr="009309AA">
        <w:rPr>
          <w:rFonts w:ascii="Times New Roman" w:hAnsi="Times New Roman"/>
          <w:sz w:val="24"/>
          <w:szCs w:val="24"/>
          <w:lang w:val="fr-CA"/>
        </w:rPr>
        <w:t xml:space="preserve"> </w:t>
      </w:r>
      <w:r w:rsidR="006727FA" w:rsidRPr="009309AA">
        <w:rPr>
          <w:rFonts w:ascii="Times New Roman" w:hAnsi="Times New Roman"/>
          <w:sz w:val="24"/>
          <w:szCs w:val="24"/>
          <w:lang w:val="fr-CA"/>
        </w:rPr>
        <w:t>participants (6</w:t>
      </w:r>
      <w:r w:rsidR="008B279D">
        <w:rPr>
          <w:rFonts w:ascii="Times New Roman" w:hAnsi="Times New Roman"/>
          <w:sz w:val="24"/>
          <w:szCs w:val="24"/>
          <w:lang w:val="fr-CA"/>
        </w:rPr>
        <w:t>5</w:t>
      </w:r>
      <w:r w:rsidR="006727FA" w:rsidRPr="009309AA">
        <w:rPr>
          <w:rFonts w:ascii="Times New Roman" w:hAnsi="Times New Roman"/>
          <w:sz w:val="24"/>
          <w:szCs w:val="24"/>
          <w:lang w:val="fr-CA"/>
        </w:rPr>
        <w:t>%) ont un score supérieur au seuil clinique (donc de 6</w:t>
      </w:r>
      <w:r w:rsidR="007839C3">
        <w:rPr>
          <w:rFonts w:ascii="Times New Roman" w:hAnsi="Times New Roman"/>
          <w:sz w:val="24"/>
          <w:szCs w:val="24"/>
          <w:lang w:val="fr-CA"/>
        </w:rPr>
        <w:t>4</w:t>
      </w:r>
      <w:r w:rsidR="006727FA" w:rsidRPr="009309AA">
        <w:rPr>
          <w:rFonts w:ascii="Times New Roman" w:hAnsi="Times New Roman"/>
          <w:sz w:val="24"/>
          <w:szCs w:val="24"/>
          <w:lang w:val="fr-CA"/>
        </w:rPr>
        <w:t xml:space="preserve"> ou plus). Il est à noter que les moyennes des échantillons </w:t>
      </w:r>
      <w:r w:rsidR="00DF17B2">
        <w:rPr>
          <w:rFonts w:ascii="Times New Roman" w:hAnsi="Times New Roman"/>
          <w:sz w:val="24"/>
          <w:szCs w:val="24"/>
          <w:lang w:val="fr-CA"/>
        </w:rPr>
        <w:t>universitaire</w:t>
      </w:r>
      <w:r w:rsidR="001478FF">
        <w:rPr>
          <w:rFonts w:ascii="Times New Roman" w:hAnsi="Times New Roman"/>
          <w:sz w:val="24"/>
          <w:szCs w:val="24"/>
          <w:lang w:val="fr-CA"/>
        </w:rPr>
        <w:t xml:space="preserve"> et</w:t>
      </w:r>
      <w:r w:rsidR="006727FA" w:rsidRPr="009309AA">
        <w:rPr>
          <w:rFonts w:ascii="Times New Roman" w:hAnsi="Times New Roman"/>
          <w:sz w:val="24"/>
          <w:szCs w:val="24"/>
          <w:lang w:val="fr-CA"/>
        </w:rPr>
        <w:t xml:space="preserve"> clinique</w:t>
      </w:r>
      <w:r w:rsidR="00A6061E">
        <w:rPr>
          <w:rFonts w:ascii="Times New Roman" w:hAnsi="Times New Roman"/>
          <w:sz w:val="24"/>
          <w:szCs w:val="24"/>
          <w:lang w:val="fr-CA"/>
        </w:rPr>
        <w:t xml:space="preserve"> </w:t>
      </w:r>
      <w:r w:rsidR="006727FA" w:rsidRPr="009309AA">
        <w:rPr>
          <w:rFonts w:ascii="Times New Roman" w:hAnsi="Times New Roman"/>
          <w:sz w:val="24"/>
          <w:szCs w:val="24"/>
          <w:lang w:val="fr-CA"/>
        </w:rPr>
        <w:t xml:space="preserve">dans la présente </w:t>
      </w:r>
      <w:r w:rsidR="009D2B63">
        <w:rPr>
          <w:rFonts w:ascii="Times New Roman" w:hAnsi="Times New Roman"/>
          <w:sz w:val="24"/>
          <w:szCs w:val="24"/>
          <w:lang w:val="fr-CA"/>
        </w:rPr>
        <w:t>étude</w:t>
      </w:r>
      <w:r w:rsidR="006727FA" w:rsidRPr="009309AA">
        <w:rPr>
          <w:rFonts w:ascii="Times New Roman" w:hAnsi="Times New Roman"/>
          <w:sz w:val="24"/>
          <w:szCs w:val="24"/>
          <w:lang w:val="fr-CA"/>
        </w:rPr>
        <w:t xml:space="preserve"> sont relativement rapprochées</w:t>
      </w:r>
      <w:r w:rsidR="0026093F">
        <w:rPr>
          <w:rFonts w:ascii="Times New Roman" w:hAnsi="Times New Roman"/>
          <w:sz w:val="24"/>
          <w:szCs w:val="24"/>
          <w:lang w:val="fr-CA"/>
        </w:rPr>
        <w:t xml:space="preserve"> et les écarts-types </w:t>
      </w:r>
      <w:r w:rsidR="004C76C6">
        <w:rPr>
          <w:rFonts w:ascii="Times New Roman" w:hAnsi="Times New Roman"/>
          <w:sz w:val="24"/>
          <w:szCs w:val="24"/>
          <w:lang w:val="fr-CA"/>
        </w:rPr>
        <w:t>grands</w:t>
      </w:r>
      <w:r w:rsidR="006727FA" w:rsidRPr="009309AA">
        <w:rPr>
          <w:rFonts w:ascii="Times New Roman" w:hAnsi="Times New Roman"/>
          <w:sz w:val="24"/>
          <w:szCs w:val="24"/>
          <w:lang w:val="fr-CA"/>
        </w:rPr>
        <w:t xml:space="preserve">. La sensibilité et </w:t>
      </w:r>
      <w:r w:rsidR="004C1221">
        <w:rPr>
          <w:rFonts w:ascii="Times New Roman" w:hAnsi="Times New Roman"/>
          <w:sz w:val="24"/>
          <w:szCs w:val="24"/>
          <w:lang w:val="fr-CA"/>
        </w:rPr>
        <w:t xml:space="preserve">la </w:t>
      </w:r>
      <w:r w:rsidR="006727FA" w:rsidRPr="009309AA">
        <w:rPr>
          <w:rFonts w:ascii="Times New Roman" w:hAnsi="Times New Roman"/>
          <w:sz w:val="24"/>
          <w:szCs w:val="24"/>
          <w:lang w:val="fr-CA"/>
        </w:rPr>
        <w:t>spécificité d’une mesure dépend</w:t>
      </w:r>
      <w:r w:rsidR="003C7ACF">
        <w:rPr>
          <w:rFonts w:ascii="Times New Roman" w:hAnsi="Times New Roman"/>
          <w:sz w:val="24"/>
          <w:szCs w:val="24"/>
          <w:lang w:val="fr-CA"/>
        </w:rPr>
        <w:t>ent</w:t>
      </w:r>
      <w:r w:rsidR="006727FA" w:rsidRPr="009309AA">
        <w:rPr>
          <w:rFonts w:ascii="Times New Roman" w:hAnsi="Times New Roman"/>
          <w:sz w:val="24"/>
          <w:szCs w:val="24"/>
          <w:lang w:val="fr-CA"/>
        </w:rPr>
        <w:t xml:space="preserve"> des caractéristiques de la population dans laquelle la mesure est utilisée.</w:t>
      </w:r>
      <w:r w:rsidR="00D15D58">
        <w:rPr>
          <w:rFonts w:ascii="Times New Roman" w:hAnsi="Times New Roman"/>
          <w:sz w:val="24"/>
          <w:szCs w:val="24"/>
          <w:lang w:val="fr-CA"/>
        </w:rPr>
        <w:t xml:space="preserve">  </w:t>
      </w:r>
    </w:p>
    <w:p w:rsidR="00E53E1B" w:rsidRDefault="00955419" w:rsidP="00E479DC">
      <w:pPr>
        <w:spacing w:after="0" w:line="480" w:lineRule="auto"/>
        <w:rPr>
          <w:rFonts w:ascii="Times New Roman" w:hAnsi="Times New Roman"/>
          <w:sz w:val="24"/>
          <w:szCs w:val="24"/>
          <w:lang w:val="fr-CA"/>
        </w:rPr>
      </w:pPr>
      <w:r>
        <w:rPr>
          <w:rFonts w:ascii="Times New Roman" w:hAnsi="Times New Roman"/>
          <w:b/>
          <w:sz w:val="24"/>
          <w:szCs w:val="24"/>
          <w:lang w:val="fr-CA"/>
        </w:rPr>
        <w:t>C</w:t>
      </w:r>
      <w:r w:rsidRPr="00955419">
        <w:rPr>
          <w:rFonts w:ascii="Times New Roman" w:hAnsi="Times New Roman"/>
          <w:b/>
          <w:sz w:val="24"/>
          <w:szCs w:val="24"/>
          <w:lang w:val="fr-CA"/>
        </w:rPr>
        <w:t>hangement clinique fiable.</w:t>
      </w:r>
    </w:p>
    <w:p w:rsidR="00A03542" w:rsidRDefault="006727FA" w:rsidP="009309AA">
      <w:pPr>
        <w:spacing w:after="0" w:line="480" w:lineRule="auto"/>
        <w:ind w:firstLine="720"/>
        <w:rPr>
          <w:rFonts w:ascii="Times New Roman" w:hAnsi="Times New Roman"/>
          <w:sz w:val="24"/>
          <w:szCs w:val="24"/>
          <w:lang w:val="fr-CA"/>
        </w:rPr>
      </w:pPr>
      <w:r w:rsidRPr="009309AA">
        <w:rPr>
          <w:rFonts w:ascii="Times New Roman" w:hAnsi="Times New Roman"/>
          <w:sz w:val="24"/>
          <w:szCs w:val="24"/>
          <w:lang w:val="fr-CA"/>
        </w:rPr>
        <w:t>Le changement clinique fiable</w:t>
      </w:r>
      <w:r w:rsidR="0020089B">
        <w:rPr>
          <w:rFonts w:ascii="Times New Roman" w:hAnsi="Times New Roman"/>
          <w:sz w:val="24"/>
          <w:szCs w:val="24"/>
          <w:lang w:val="fr-CA"/>
        </w:rPr>
        <w:t xml:space="preserve"> (CCF)</w:t>
      </w:r>
      <w:r w:rsidRPr="009309AA">
        <w:rPr>
          <w:rFonts w:ascii="Times New Roman" w:hAnsi="Times New Roman"/>
          <w:sz w:val="24"/>
          <w:szCs w:val="24"/>
          <w:lang w:val="fr-CA"/>
        </w:rPr>
        <w:t xml:space="preserve"> a été calculé com</w:t>
      </w:r>
      <w:r w:rsidR="00A03542">
        <w:rPr>
          <w:rFonts w:ascii="Times New Roman" w:hAnsi="Times New Roman"/>
          <w:sz w:val="24"/>
          <w:szCs w:val="24"/>
          <w:lang w:val="fr-CA"/>
        </w:rPr>
        <w:t xml:space="preserve">me dans Jacobson </w:t>
      </w:r>
      <w:r w:rsidR="00DA1382">
        <w:rPr>
          <w:rFonts w:ascii="Times New Roman" w:hAnsi="Times New Roman"/>
          <w:sz w:val="24"/>
          <w:szCs w:val="24"/>
          <w:lang w:val="fr-CA"/>
        </w:rPr>
        <w:t>et</w:t>
      </w:r>
      <w:r w:rsidR="00A03542">
        <w:rPr>
          <w:rFonts w:ascii="Times New Roman" w:hAnsi="Times New Roman"/>
          <w:sz w:val="24"/>
          <w:szCs w:val="24"/>
          <w:lang w:val="fr-CA"/>
        </w:rPr>
        <w:t xml:space="preserve"> Truax (1991), selon la formule suivante </w:t>
      </w:r>
      <w:r w:rsidR="0020089B">
        <w:rPr>
          <w:rFonts w:ascii="Times New Roman" w:hAnsi="Times New Roman"/>
          <w:sz w:val="24"/>
          <w:szCs w:val="24"/>
          <w:lang w:val="fr-CA"/>
        </w:rPr>
        <w:t xml:space="preserve">(dans laquelle </w:t>
      </w:r>
      <w:r w:rsidR="0020089B" w:rsidRPr="0020089B">
        <w:rPr>
          <w:rFonts w:ascii="Times New Roman" w:hAnsi="Times New Roman"/>
          <w:i/>
          <w:sz w:val="24"/>
          <w:szCs w:val="24"/>
          <w:lang w:val="fr-CA"/>
        </w:rPr>
        <w:t>r</w:t>
      </w:r>
      <w:r w:rsidR="0020089B">
        <w:rPr>
          <w:rFonts w:ascii="Times New Roman" w:hAnsi="Times New Roman"/>
          <w:sz w:val="24"/>
          <w:szCs w:val="24"/>
          <w:lang w:val="fr-CA"/>
        </w:rPr>
        <w:t xml:space="preserve"> indique la fiabilit</w:t>
      </w:r>
      <w:r w:rsidR="003C7ACF">
        <w:rPr>
          <w:rFonts w:ascii="Times New Roman" w:hAnsi="Times New Roman"/>
          <w:sz w:val="24"/>
          <w:szCs w:val="24"/>
          <w:lang w:val="fr-CA"/>
        </w:rPr>
        <w:t>é de la mesure, ici l’alpha</w:t>
      </w:r>
      <w:r w:rsidR="0020089B">
        <w:rPr>
          <w:rFonts w:ascii="Times New Roman" w:hAnsi="Times New Roman"/>
          <w:sz w:val="24"/>
          <w:szCs w:val="24"/>
          <w:lang w:val="fr-CA"/>
        </w:rPr>
        <w:t xml:space="preserve"> de Cronbach</w:t>
      </w:r>
      <w:r w:rsidR="00D27F58">
        <w:rPr>
          <w:rFonts w:ascii="Times New Roman" w:hAnsi="Times New Roman"/>
          <w:sz w:val="24"/>
          <w:szCs w:val="24"/>
          <w:lang w:val="fr-CA"/>
        </w:rPr>
        <w:t>,</w:t>
      </w:r>
      <w:r w:rsidR="0020089B">
        <w:rPr>
          <w:rFonts w:ascii="Times New Roman" w:hAnsi="Times New Roman"/>
          <w:sz w:val="24"/>
          <w:szCs w:val="24"/>
          <w:lang w:val="fr-CA"/>
        </w:rPr>
        <w:t xml:space="preserve"> et ÉT est l’écart-type de l’échantillon)</w:t>
      </w:r>
      <w:r w:rsidR="00A03542">
        <w:rPr>
          <w:rFonts w:ascii="Times New Roman" w:hAnsi="Times New Roman"/>
          <w:sz w:val="24"/>
          <w:szCs w:val="24"/>
          <w:lang w:val="fr-CA"/>
        </w:rPr>
        <w:t>:</w:t>
      </w:r>
    </w:p>
    <w:p w:rsidR="0020089B" w:rsidRDefault="003C7ACF" w:rsidP="0020089B">
      <w:pPr>
        <w:spacing w:after="0" w:line="480" w:lineRule="auto"/>
        <w:jc w:val="center"/>
        <w:rPr>
          <w:rFonts w:ascii="Times New Roman" w:hAnsi="Times New Roman"/>
          <w:sz w:val="24"/>
          <w:szCs w:val="24"/>
          <w:lang w:val="fr-CA"/>
        </w:rPr>
      </w:pPr>
      <w:r w:rsidRPr="00876E4C">
        <w:rPr>
          <w:rFonts w:ascii="Times New Roman" w:hAnsi="Times New Roman"/>
          <w:position w:val="-54"/>
          <w:sz w:val="24"/>
          <w:szCs w:val="24"/>
          <w:lang w:val="fr-CA"/>
        </w:rPr>
        <w:object w:dxaOrig="3460" w:dyaOrig="1200">
          <v:shape id="_x0000_i1026" type="#_x0000_t75" style="width:173.25pt;height:60pt" o:ole="">
            <v:imagedata r:id="rId11" o:title=""/>
          </v:shape>
          <o:OLEObject Type="Embed" ProgID="Equation.DSMT4" ShapeID="_x0000_i1026" DrawAspect="Content" ObjectID="_1628594924" r:id="rId12"/>
        </w:object>
      </w:r>
      <w:r w:rsidR="00955419">
        <w:rPr>
          <w:rFonts w:ascii="Times New Roman" w:hAnsi="Times New Roman"/>
          <w:sz w:val="24"/>
          <w:szCs w:val="24"/>
          <w:lang w:val="fr-CA"/>
        </w:rPr>
        <w:t xml:space="preserve"> </w:t>
      </w:r>
    </w:p>
    <w:p w:rsidR="003E525B" w:rsidRDefault="00563E59" w:rsidP="009309AA">
      <w:pPr>
        <w:spacing w:after="0" w:line="480" w:lineRule="auto"/>
        <w:ind w:firstLine="720"/>
        <w:rPr>
          <w:rFonts w:ascii="Times New Roman" w:hAnsi="Times New Roman"/>
          <w:sz w:val="24"/>
          <w:szCs w:val="24"/>
          <w:lang w:val="fr-CA"/>
        </w:rPr>
      </w:pPr>
      <w:r w:rsidRPr="009309AA">
        <w:rPr>
          <w:rFonts w:ascii="Times New Roman" w:hAnsi="Times New Roman"/>
          <w:sz w:val="24"/>
          <w:szCs w:val="24"/>
          <w:lang w:val="fr-CA"/>
        </w:rPr>
        <w:t>Celui-ci est évalué à 1</w:t>
      </w:r>
      <w:r w:rsidR="00FC1F4F">
        <w:rPr>
          <w:rFonts w:ascii="Times New Roman" w:hAnsi="Times New Roman"/>
          <w:sz w:val="24"/>
          <w:szCs w:val="24"/>
          <w:lang w:val="fr-CA"/>
        </w:rPr>
        <w:t>7</w:t>
      </w:r>
      <w:r w:rsidRPr="009309AA">
        <w:rPr>
          <w:rFonts w:ascii="Times New Roman" w:hAnsi="Times New Roman"/>
          <w:sz w:val="24"/>
          <w:szCs w:val="24"/>
          <w:lang w:val="fr-CA"/>
        </w:rPr>
        <w:t xml:space="preserve"> dans l’échantillon clinique</w:t>
      </w:r>
      <w:r w:rsidR="005B2E77">
        <w:rPr>
          <w:rFonts w:ascii="Times New Roman" w:hAnsi="Times New Roman"/>
          <w:sz w:val="24"/>
          <w:szCs w:val="24"/>
          <w:lang w:val="fr-CA"/>
        </w:rPr>
        <w:t xml:space="preserve">. </w:t>
      </w:r>
      <w:r w:rsidRPr="009309AA">
        <w:rPr>
          <w:rFonts w:ascii="Times New Roman" w:hAnsi="Times New Roman"/>
          <w:sz w:val="24"/>
          <w:szCs w:val="24"/>
          <w:lang w:val="fr-CA"/>
        </w:rPr>
        <w:t xml:space="preserve"> </w:t>
      </w:r>
    </w:p>
    <w:p w:rsidR="00FE4E3B" w:rsidRPr="009309AA" w:rsidRDefault="00FE4E3B" w:rsidP="009309AA">
      <w:pPr>
        <w:spacing w:after="0" w:line="480" w:lineRule="auto"/>
        <w:jc w:val="center"/>
        <w:rPr>
          <w:rFonts w:ascii="Times New Roman" w:hAnsi="Times New Roman"/>
          <w:b/>
          <w:sz w:val="24"/>
          <w:szCs w:val="24"/>
          <w:lang w:val="fr-CA"/>
        </w:rPr>
      </w:pPr>
      <w:r w:rsidRPr="009309AA">
        <w:rPr>
          <w:rFonts w:ascii="Times New Roman" w:hAnsi="Times New Roman"/>
          <w:b/>
          <w:sz w:val="24"/>
          <w:szCs w:val="24"/>
          <w:lang w:val="fr-CA"/>
        </w:rPr>
        <w:t>Discussion</w:t>
      </w:r>
    </w:p>
    <w:p w:rsidR="00B057E6" w:rsidRDefault="003E525B" w:rsidP="00B057E6">
      <w:pPr>
        <w:spacing w:after="0" w:line="480" w:lineRule="auto"/>
        <w:ind w:firstLine="720"/>
        <w:rPr>
          <w:rFonts w:ascii="Times New Roman" w:hAnsi="Times New Roman"/>
          <w:sz w:val="24"/>
          <w:szCs w:val="24"/>
          <w:lang w:val="fr-CA"/>
        </w:rPr>
      </w:pPr>
      <w:r w:rsidRPr="009309AA">
        <w:rPr>
          <w:rFonts w:ascii="Times New Roman" w:hAnsi="Times New Roman"/>
          <w:sz w:val="24"/>
          <w:szCs w:val="24"/>
          <w:lang w:val="fr-CA"/>
        </w:rPr>
        <w:t xml:space="preserve">Le but de la présente étude était d’évaluer les caractéristiques psychométriques de la </w:t>
      </w:r>
      <w:r w:rsidR="00C93BB8">
        <w:rPr>
          <w:rFonts w:ascii="Times New Roman" w:hAnsi="Times New Roman"/>
          <w:sz w:val="24"/>
          <w:szCs w:val="24"/>
          <w:lang w:val="fr-CA"/>
        </w:rPr>
        <w:t>MI-45</w:t>
      </w:r>
      <w:r w:rsidRPr="009309AA">
        <w:rPr>
          <w:rFonts w:ascii="Times New Roman" w:hAnsi="Times New Roman"/>
          <w:sz w:val="24"/>
          <w:szCs w:val="24"/>
          <w:lang w:val="fr-CA"/>
        </w:rPr>
        <w:t>. Les résultats</w:t>
      </w:r>
      <w:r w:rsidR="00B1331F">
        <w:rPr>
          <w:rFonts w:ascii="Times New Roman" w:hAnsi="Times New Roman"/>
          <w:sz w:val="24"/>
          <w:szCs w:val="24"/>
          <w:lang w:val="fr-CA"/>
        </w:rPr>
        <w:t>, dont les moyennes et la cohérence interne,</w:t>
      </w:r>
      <w:r w:rsidR="00A07935">
        <w:rPr>
          <w:rFonts w:ascii="Times New Roman" w:hAnsi="Times New Roman"/>
          <w:sz w:val="24"/>
          <w:szCs w:val="24"/>
          <w:lang w:val="fr-CA"/>
        </w:rPr>
        <w:t xml:space="preserve"> sont</w:t>
      </w:r>
      <w:r w:rsidR="00062185" w:rsidRPr="009309AA">
        <w:rPr>
          <w:rFonts w:ascii="Times New Roman" w:hAnsi="Times New Roman"/>
          <w:sz w:val="24"/>
          <w:szCs w:val="24"/>
          <w:lang w:val="fr-CA"/>
        </w:rPr>
        <w:t xml:space="preserve"> très comparable</w:t>
      </w:r>
      <w:r w:rsidR="00A07935">
        <w:rPr>
          <w:rFonts w:ascii="Times New Roman" w:hAnsi="Times New Roman"/>
          <w:sz w:val="24"/>
          <w:szCs w:val="24"/>
          <w:lang w:val="fr-CA"/>
        </w:rPr>
        <w:t>s</w:t>
      </w:r>
      <w:r w:rsidR="00062185" w:rsidRPr="009309AA">
        <w:rPr>
          <w:rFonts w:ascii="Times New Roman" w:hAnsi="Times New Roman"/>
          <w:sz w:val="24"/>
          <w:szCs w:val="24"/>
          <w:lang w:val="fr-CA"/>
        </w:rPr>
        <w:t xml:space="preserve"> à </w:t>
      </w:r>
      <w:r w:rsidR="00A07935">
        <w:rPr>
          <w:rFonts w:ascii="Times New Roman" w:hAnsi="Times New Roman"/>
          <w:sz w:val="24"/>
          <w:szCs w:val="24"/>
          <w:lang w:val="fr-CA"/>
        </w:rPr>
        <w:t xml:space="preserve">ceux obtenus </w:t>
      </w:r>
      <w:r w:rsidR="00EF2F1F">
        <w:rPr>
          <w:rFonts w:ascii="Times New Roman" w:hAnsi="Times New Roman"/>
          <w:sz w:val="24"/>
          <w:szCs w:val="24"/>
          <w:lang w:val="fr-CA"/>
        </w:rPr>
        <w:t xml:space="preserve">dans une étude passée utilisant la version française actuelle de la MI-45 (Flynn et al., 2003) ainsi que </w:t>
      </w:r>
      <w:r w:rsidR="00B1331F">
        <w:rPr>
          <w:rFonts w:ascii="Times New Roman" w:hAnsi="Times New Roman"/>
          <w:sz w:val="24"/>
          <w:szCs w:val="24"/>
          <w:lang w:val="fr-CA"/>
        </w:rPr>
        <w:t>pour</w:t>
      </w:r>
      <w:r w:rsidR="00A07935">
        <w:rPr>
          <w:rFonts w:ascii="Times New Roman" w:hAnsi="Times New Roman"/>
          <w:sz w:val="24"/>
          <w:szCs w:val="24"/>
          <w:lang w:val="fr-CA"/>
        </w:rPr>
        <w:t xml:space="preserve"> de</w:t>
      </w:r>
      <w:r w:rsidR="00B1331F">
        <w:rPr>
          <w:rFonts w:ascii="Times New Roman" w:hAnsi="Times New Roman"/>
          <w:sz w:val="24"/>
          <w:szCs w:val="24"/>
          <w:lang w:val="fr-CA"/>
        </w:rPr>
        <w:t>s</w:t>
      </w:r>
      <w:r w:rsidR="00A07935">
        <w:rPr>
          <w:rFonts w:ascii="Times New Roman" w:hAnsi="Times New Roman"/>
          <w:sz w:val="24"/>
          <w:szCs w:val="24"/>
          <w:lang w:val="fr-CA"/>
        </w:rPr>
        <w:t xml:space="preserve"> traductions de l’OQ-45 dans d’autres langues</w:t>
      </w:r>
      <w:r w:rsidR="00062185" w:rsidRPr="009309AA">
        <w:rPr>
          <w:rFonts w:ascii="Times New Roman" w:hAnsi="Times New Roman"/>
          <w:sz w:val="24"/>
          <w:szCs w:val="24"/>
          <w:lang w:val="fr-CA"/>
        </w:rPr>
        <w:t xml:space="preserve"> (</w:t>
      </w:r>
      <w:r w:rsidR="008556FB">
        <w:rPr>
          <w:rFonts w:ascii="Times New Roman" w:hAnsi="Times New Roman"/>
          <w:sz w:val="24"/>
          <w:szCs w:val="24"/>
          <w:lang w:val="fr-CA"/>
        </w:rPr>
        <w:t>Amble et al., 2014</w:t>
      </w:r>
      <w:r w:rsidR="00977934">
        <w:rPr>
          <w:rFonts w:ascii="Times New Roman" w:hAnsi="Times New Roman"/>
          <w:sz w:val="24"/>
          <w:szCs w:val="24"/>
          <w:lang w:val="fr-CA"/>
        </w:rPr>
        <w:t xml:space="preserve">; </w:t>
      </w:r>
      <w:r w:rsidR="00B15363">
        <w:rPr>
          <w:rFonts w:ascii="Times New Roman" w:hAnsi="Times New Roman"/>
          <w:sz w:val="24"/>
          <w:szCs w:val="24"/>
          <w:lang w:val="fr-CA"/>
        </w:rPr>
        <w:t>Chiapepelli et al., 2008; d</w:t>
      </w:r>
      <w:r w:rsidR="00977934">
        <w:rPr>
          <w:rFonts w:ascii="Times New Roman" w:hAnsi="Times New Roman"/>
          <w:sz w:val="24"/>
          <w:szCs w:val="24"/>
          <w:lang w:val="fr-CA"/>
        </w:rPr>
        <w:t xml:space="preserve">e Jong et al., 2007; </w:t>
      </w:r>
      <w:r w:rsidR="00B15363">
        <w:rPr>
          <w:rFonts w:ascii="Times New Roman" w:hAnsi="Times New Roman"/>
          <w:sz w:val="24"/>
          <w:szCs w:val="24"/>
          <w:lang w:val="fr-CA"/>
        </w:rPr>
        <w:t xml:space="preserve">Qin &amp; Hu, 2008; </w:t>
      </w:r>
      <w:r w:rsidR="00977934">
        <w:rPr>
          <w:rFonts w:ascii="Times New Roman" w:hAnsi="Times New Roman"/>
          <w:sz w:val="24"/>
          <w:szCs w:val="24"/>
          <w:lang w:val="fr-CA"/>
        </w:rPr>
        <w:t>Wennberg et al., 2010</w:t>
      </w:r>
      <w:r w:rsidR="00062185" w:rsidRPr="009309AA">
        <w:rPr>
          <w:rFonts w:ascii="Times New Roman" w:hAnsi="Times New Roman"/>
          <w:sz w:val="24"/>
          <w:szCs w:val="24"/>
          <w:lang w:val="fr-CA"/>
        </w:rPr>
        <w:t>).</w:t>
      </w:r>
      <w:r w:rsidR="00C93BB8">
        <w:rPr>
          <w:rFonts w:ascii="Times New Roman" w:hAnsi="Times New Roman"/>
          <w:sz w:val="24"/>
          <w:szCs w:val="24"/>
          <w:lang w:val="fr-CA"/>
        </w:rPr>
        <w:t xml:space="preserve"> </w:t>
      </w:r>
      <w:r w:rsidR="000B281B">
        <w:rPr>
          <w:rFonts w:ascii="Times New Roman" w:hAnsi="Times New Roman"/>
          <w:sz w:val="24"/>
          <w:szCs w:val="24"/>
          <w:lang w:val="fr-CA"/>
        </w:rPr>
        <w:t>De plus, la MI-45 corr</w:t>
      </w:r>
      <w:r w:rsidR="00696A5E">
        <w:rPr>
          <w:rFonts w:ascii="Times New Roman" w:hAnsi="Times New Roman"/>
          <w:sz w:val="24"/>
          <w:szCs w:val="24"/>
          <w:lang w:val="fr-CA"/>
        </w:rPr>
        <w:t>è</w:t>
      </w:r>
      <w:r w:rsidR="000B281B">
        <w:rPr>
          <w:rFonts w:ascii="Times New Roman" w:hAnsi="Times New Roman"/>
          <w:sz w:val="24"/>
          <w:szCs w:val="24"/>
          <w:lang w:val="fr-CA"/>
        </w:rPr>
        <w:t>l</w:t>
      </w:r>
      <w:r w:rsidR="00696A5E">
        <w:rPr>
          <w:rFonts w:ascii="Times New Roman" w:hAnsi="Times New Roman"/>
          <w:sz w:val="24"/>
          <w:szCs w:val="24"/>
          <w:lang w:val="fr-CA"/>
        </w:rPr>
        <w:t>e</w:t>
      </w:r>
      <w:r w:rsidR="000B281B">
        <w:rPr>
          <w:rFonts w:ascii="Times New Roman" w:hAnsi="Times New Roman"/>
          <w:sz w:val="24"/>
          <w:szCs w:val="24"/>
          <w:lang w:val="fr-CA"/>
        </w:rPr>
        <w:t xml:space="preserve"> négativement avec plusieurs mesures de symptômes psychologiques et positivement avec</w:t>
      </w:r>
      <w:r w:rsidR="00696A5E">
        <w:rPr>
          <w:rFonts w:ascii="Times New Roman" w:hAnsi="Times New Roman"/>
          <w:sz w:val="24"/>
          <w:szCs w:val="24"/>
          <w:lang w:val="fr-CA"/>
        </w:rPr>
        <w:t xml:space="preserve"> plusieurs mesures de bien-être, indiquant une bonne validité convergente</w:t>
      </w:r>
      <w:r w:rsidR="00501B39">
        <w:rPr>
          <w:rFonts w:ascii="Times New Roman" w:hAnsi="Times New Roman"/>
          <w:sz w:val="24"/>
          <w:szCs w:val="24"/>
          <w:lang w:val="fr-CA"/>
        </w:rPr>
        <w:t xml:space="preserve">, comparable à celle obtenue pour la version originale dans </w:t>
      </w:r>
      <w:r w:rsidR="00CC3E67">
        <w:rPr>
          <w:rFonts w:ascii="Times New Roman" w:hAnsi="Times New Roman"/>
          <w:sz w:val="24"/>
          <w:szCs w:val="24"/>
          <w:lang w:val="fr-CA"/>
        </w:rPr>
        <w:t>un</w:t>
      </w:r>
      <w:r w:rsidR="00501B39">
        <w:rPr>
          <w:rFonts w:ascii="Times New Roman" w:hAnsi="Times New Roman"/>
          <w:sz w:val="24"/>
          <w:szCs w:val="24"/>
          <w:lang w:val="fr-CA"/>
        </w:rPr>
        <w:t xml:space="preserve"> échantillon d’étudiants par Lambert et al. (1996)</w:t>
      </w:r>
      <w:r w:rsidR="00696A5E">
        <w:rPr>
          <w:rFonts w:ascii="Times New Roman" w:hAnsi="Times New Roman"/>
          <w:sz w:val="24"/>
          <w:szCs w:val="24"/>
          <w:lang w:val="fr-CA"/>
        </w:rPr>
        <w:t>.</w:t>
      </w:r>
      <w:r w:rsidR="00B057E6">
        <w:rPr>
          <w:rFonts w:ascii="Times New Roman" w:hAnsi="Times New Roman"/>
          <w:sz w:val="24"/>
          <w:szCs w:val="24"/>
          <w:lang w:val="fr-CA"/>
        </w:rPr>
        <w:t xml:space="preserve"> </w:t>
      </w:r>
    </w:p>
    <w:p w:rsidR="00B057E6" w:rsidRDefault="00B057E6" w:rsidP="00B057E6">
      <w:pPr>
        <w:spacing w:after="0" w:line="480" w:lineRule="auto"/>
        <w:ind w:firstLine="720"/>
        <w:rPr>
          <w:rFonts w:ascii="Times New Roman" w:hAnsi="Times New Roman"/>
          <w:sz w:val="24"/>
          <w:szCs w:val="24"/>
          <w:lang w:val="fr-CA"/>
        </w:rPr>
      </w:pPr>
      <w:r>
        <w:rPr>
          <w:rFonts w:ascii="Times New Roman" w:hAnsi="Times New Roman"/>
          <w:sz w:val="24"/>
          <w:szCs w:val="24"/>
          <w:lang w:val="fr-CA"/>
        </w:rPr>
        <w:t xml:space="preserve">Le seuil clinique calculé à partir de la formule de </w:t>
      </w:r>
      <w:r w:rsidRPr="005B2E77">
        <w:rPr>
          <w:rFonts w:ascii="Times New Roman" w:hAnsi="Times New Roman"/>
          <w:sz w:val="24"/>
          <w:szCs w:val="24"/>
          <w:lang w:val="fr-CA"/>
        </w:rPr>
        <w:t>Jacobson &amp; Truax (1991)</w:t>
      </w:r>
      <w:r w:rsidR="00696A5E">
        <w:rPr>
          <w:rFonts w:ascii="Times New Roman" w:hAnsi="Times New Roman"/>
          <w:sz w:val="24"/>
          <w:szCs w:val="24"/>
          <w:lang w:val="fr-CA"/>
        </w:rPr>
        <w:t xml:space="preserve"> est de 63.69</w:t>
      </w:r>
      <w:r>
        <w:rPr>
          <w:rFonts w:ascii="Times New Roman" w:hAnsi="Times New Roman"/>
          <w:sz w:val="24"/>
          <w:szCs w:val="24"/>
          <w:lang w:val="fr-CA"/>
        </w:rPr>
        <w:t xml:space="preserve">.  Un score de 64 ou plus reflète donc une forte probabilité de difficultés clinique. Ce seuil est très proche de celui de 63 </w:t>
      </w:r>
      <w:r w:rsidR="00901A99">
        <w:rPr>
          <w:rFonts w:ascii="Times New Roman" w:hAnsi="Times New Roman"/>
          <w:sz w:val="24"/>
          <w:szCs w:val="24"/>
          <w:lang w:val="fr-CA"/>
        </w:rPr>
        <w:t>des</w:t>
      </w:r>
      <w:r>
        <w:rPr>
          <w:rFonts w:ascii="Times New Roman" w:hAnsi="Times New Roman"/>
          <w:sz w:val="24"/>
          <w:szCs w:val="24"/>
          <w:lang w:val="fr-CA"/>
        </w:rPr>
        <w:t xml:space="preserve"> échantil</w:t>
      </w:r>
      <w:r w:rsidR="00696A5E">
        <w:rPr>
          <w:rFonts w:ascii="Times New Roman" w:hAnsi="Times New Roman"/>
          <w:sz w:val="24"/>
          <w:szCs w:val="24"/>
          <w:lang w:val="fr-CA"/>
        </w:rPr>
        <w:t>lons américains (Lambert, 2004)</w:t>
      </w:r>
      <w:r>
        <w:rPr>
          <w:rFonts w:ascii="Times New Roman" w:hAnsi="Times New Roman"/>
          <w:sz w:val="24"/>
          <w:szCs w:val="24"/>
          <w:lang w:val="fr-CA"/>
        </w:rPr>
        <w:t xml:space="preserve"> et</w:t>
      </w:r>
      <w:r w:rsidRPr="007D7A1E">
        <w:rPr>
          <w:rFonts w:ascii="Times New Roman" w:hAnsi="Times New Roman"/>
          <w:sz w:val="24"/>
          <w:szCs w:val="24"/>
          <w:lang w:val="fr-CA"/>
        </w:rPr>
        <w:t xml:space="preserve"> comparable</w:t>
      </w:r>
      <w:r>
        <w:rPr>
          <w:rFonts w:ascii="Times New Roman" w:hAnsi="Times New Roman"/>
          <w:sz w:val="24"/>
          <w:szCs w:val="24"/>
          <w:lang w:val="fr-CA"/>
        </w:rPr>
        <w:t>s</w:t>
      </w:r>
      <w:r w:rsidRPr="007D7A1E">
        <w:rPr>
          <w:rFonts w:ascii="Times New Roman" w:hAnsi="Times New Roman"/>
          <w:sz w:val="24"/>
          <w:szCs w:val="24"/>
          <w:lang w:val="fr-CA"/>
        </w:rPr>
        <w:t xml:space="preserve"> aux seuils </w:t>
      </w:r>
      <w:r w:rsidR="00696A5E">
        <w:rPr>
          <w:rFonts w:ascii="Times New Roman" w:hAnsi="Times New Roman"/>
          <w:sz w:val="24"/>
          <w:szCs w:val="24"/>
          <w:lang w:val="fr-CA"/>
        </w:rPr>
        <w:t xml:space="preserve">entre 62 et 66 </w:t>
      </w:r>
      <w:r w:rsidRPr="007D7A1E">
        <w:rPr>
          <w:rFonts w:ascii="Times New Roman" w:hAnsi="Times New Roman"/>
          <w:sz w:val="24"/>
          <w:szCs w:val="24"/>
          <w:lang w:val="fr-CA"/>
        </w:rPr>
        <w:t xml:space="preserve">obtenus dans </w:t>
      </w:r>
      <w:r w:rsidR="00F46923">
        <w:rPr>
          <w:rFonts w:ascii="Times New Roman" w:hAnsi="Times New Roman"/>
          <w:sz w:val="24"/>
          <w:szCs w:val="24"/>
          <w:lang w:val="fr-CA"/>
        </w:rPr>
        <w:t>d’</w:t>
      </w:r>
      <w:r w:rsidRPr="007D7A1E">
        <w:rPr>
          <w:rFonts w:ascii="Times New Roman" w:hAnsi="Times New Roman"/>
          <w:sz w:val="24"/>
          <w:szCs w:val="24"/>
          <w:lang w:val="fr-CA"/>
        </w:rPr>
        <w:t xml:space="preserve">autres échantillons internationaux </w:t>
      </w:r>
      <w:r w:rsidR="00696A5E">
        <w:rPr>
          <w:rFonts w:ascii="Times New Roman" w:hAnsi="Times New Roman"/>
          <w:sz w:val="24"/>
          <w:szCs w:val="24"/>
          <w:lang w:val="fr-CA"/>
        </w:rPr>
        <w:t>(</w:t>
      </w:r>
      <w:r w:rsidRPr="007D7A1E">
        <w:rPr>
          <w:rFonts w:ascii="Times New Roman" w:hAnsi="Times New Roman"/>
          <w:sz w:val="24"/>
          <w:szCs w:val="24"/>
          <w:lang w:val="fr-CA"/>
        </w:rPr>
        <w:t>Lambert et al., 1998; Chiappelli et al., 2008; Amble et al., 2014).</w:t>
      </w:r>
      <w:r>
        <w:rPr>
          <w:rFonts w:ascii="Times New Roman" w:hAnsi="Times New Roman"/>
          <w:sz w:val="24"/>
          <w:szCs w:val="24"/>
          <w:lang w:val="fr-CA"/>
        </w:rPr>
        <w:t xml:space="preserve">  Le CCF de 1</w:t>
      </w:r>
      <w:r w:rsidR="003811D0">
        <w:rPr>
          <w:rFonts w:ascii="Times New Roman" w:hAnsi="Times New Roman"/>
          <w:sz w:val="24"/>
          <w:szCs w:val="24"/>
          <w:lang w:val="fr-CA"/>
        </w:rPr>
        <w:t>7</w:t>
      </w:r>
      <w:r>
        <w:rPr>
          <w:rFonts w:ascii="Times New Roman" w:hAnsi="Times New Roman"/>
          <w:sz w:val="24"/>
          <w:szCs w:val="24"/>
          <w:lang w:val="fr-CA"/>
        </w:rPr>
        <w:t xml:space="preserve"> </w:t>
      </w:r>
      <w:r w:rsidR="00F46923">
        <w:rPr>
          <w:rFonts w:ascii="Times New Roman" w:hAnsi="Times New Roman"/>
          <w:sz w:val="24"/>
          <w:szCs w:val="24"/>
          <w:lang w:val="fr-CA"/>
        </w:rPr>
        <w:t xml:space="preserve">ici </w:t>
      </w:r>
      <w:r>
        <w:rPr>
          <w:rFonts w:ascii="Times New Roman" w:hAnsi="Times New Roman"/>
          <w:sz w:val="24"/>
          <w:szCs w:val="24"/>
          <w:lang w:val="fr-CA"/>
        </w:rPr>
        <w:t xml:space="preserve">obtenu </w:t>
      </w:r>
      <w:r w:rsidRPr="005B2E77">
        <w:rPr>
          <w:rFonts w:ascii="Times New Roman" w:hAnsi="Times New Roman"/>
          <w:sz w:val="24"/>
          <w:szCs w:val="24"/>
          <w:lang w:val="fr-CA"/>
        </w:rPr>
        <w:t xml:space="preserve">est </w:t>
      </w:r>
      <w:r>
        <w:rPr>
          <w:rFonts w:ascii="Times New Roman" w:hAnsi="Times New Roman"/>
          <w:sz w:val="24"/>
          <w:szCs w:val="24"/>
          <w:lang w:val="fr-CA"/>
        </w:rPr>
        <w:t xml:space="preserve">également </w:t>
      </w:r>
      <w:r w:rsidRPr="005B2E77">
        <w:rPr>
          <w:rFonts w:ascii="Times New Roman" w:hAnsi="Times New Roman"/>
          <w:sz w:val="24"/>
          <w:szCs w:val="24"/>
          <w:lang w:val="fr-CA"/>
        </w:rPr>
        <w:t xml:space="preserve">comparable </w:t>
      </w:r>
      <w:r>
        <w:rPr>
          <w:rFonts w:ascii="Times New Roman" w:hAnsi="Times New Roman"/>
          <w:sz w:val="24"/>
          <w:szCs w:val="24"/>
          <w:lang w:val="fr-CA"/>
        </w:rPr>
        <w:t>aux CCF de 14 à</w:t>
      </w:r>
      <w:r w:rsidRPr="005B2E77">
        <w:rPr>
          <w:rFonts w:ascii="Times New Roman" w:hAnsi="Times New Roman"/>
          <w:sz w:val="24"/>
          <w:szCs w:val="24"/>
          <w:lang w:val="fr-CA"/>
        </w:rPr>
        <w:t xml:space="preserve"> 20</w:t>
      </w:r>
      <w:r>
        <w:rPr>
          <w:rFonts w:ascii="Times New Roman" w:hAnsi="Times New Roman"/>
          <w:sz w:val="24"/>
          <w:szCs w:val="24"/>
          <w:lang w:val="fr-CA"/>
        </w:rPr>
        <w:t xml:space="preserve"> d’autres adaptations linguistiques</w:t>
      </w:r>
      <w:r w:rsidRPr="005B2E77">
        <w:rPr>
          <w:rFonts w:ascii="Times New Roman" w:hAnsi="Times New Roman"/>
          <w:sz w:val="24"/>
          <w:szCs w:val="24"/>
          <w:lang w:val="fr-CA"/>
        </w:rPr>
        <w:t xml:space="preserve"> </w:t>
      </w:r>
      <w:r>
        <w:rPr>
          <w:rFonts w:ascii="Times New Roman" w:hAnsi="Times New Roman"/>
          <w:sz w:val="24"/>
          <w:szCs w:val="24"/>
          <w:lang w:val="fr-CA"/>
        </w:rPr>
        <w:t>(</w:t>
      </w:r>
      <w:r w:rsidRPr="005B2E77">
        <w:rPr>
          <w:rFonts w:ascii="Times New Roman" w:hAnsi="Times New Roman"/>
          <w:sz w:val="24"/>
          <w:szCs w:val="24"/>
          <w:lang w:val="fr-CA"/>
        </w:rPr>
        <w:t>Amble et al., 201</w:t>
      </w:r>
      <w:r>
        <w:rPr>
          <w:rFonts w:ascii="Times New Roman" w:hAnsi="Times New Roman"/>
          <w:sz w:val="24"/>
          <w:szCs w:val="24"/>
          <w:lang w:val="fr-CA"/>
        </w:rPr>
        <w:t>4</w:t>
      </w:r>
      <w:r w:rsidRPr="005B2E77">
        <w:rPr>
          <w:rFonts w:ascii="Times New Roman" w:hAnsi="Times New Roman"/>
          <w:sz w:val="24"/>
          <w:szCs w:val="24"/>
          <w:lang w:val="fr-CA"/>
        </w:rPr>
        <w:t xml:space="preserve">; </w:t>
      </w:r>
      <w:r>
        <w:rPr>
          <w:rFonts w:ascii="Times New Roman" w:hAnsi="Times New Roman"/>
          <w:sz w:val="24"/>
          <w:szCs w:val="24"/>
          <w:lang w:val="fr-CA"/>
        </w:rPr>
        <w:t xml:space="preserve">Chiappelli et al., 2008; de Jong et al., 2007; Qin &amp; Hu, 2008; </w:t>
      </w:r>
      <w:r w:rsidR="00FB1B69">
        <w:rPr>
          <w:rFonts w:ascii="Times New Roman" w:hAnsi="Times New Roman"/>
          <w:sz w:val="24"/>
          <w:szCs w:val="24"/>
          <w:lang w:val="fr-CA"/>
        </w:rPr>
        <w:t>Timman, de Jong &amp; de Neve-Enthoven</w:t>
      </w:r>
      <w:r w:rsidRPr="005B2E77">
        <w:rPr>
          <w:rFonts w:ascii="Times New Roman" w:hAnsi="Times New Roman"/>
          <w:sz w:val="24"/>
          <w:szCs w:val="24"/>
          <w:lang w:val="fr-CA"/>
        </w:rPr>
        <w:t>, 2017).</w:t>
      </w:r>
    </w:p>
    <w:p w:rsidR="00807CC1" w:rsidRPr="00807CC1" w:rsidRDefault="001478FF" w:rsidP="00807CC1">
      <w:pPr>
        <w:spacing w:after="0" w:line="480" w:lineRule="auto"/>
        <w:ind w:firstLine="720"/>
        <w:rPr>
          <w:rFonts w:ascii="Times New Roman" w:hAnsi="Times New Roman"/>
          <w:sz w:val="24"/>
          <w:szCs w:val="24"/>
          <w:lang w:val="fr-CA"/>
        </w:rPr>
      </w:pPr>
      <w:r>
        <w:rPr>
          <w:rFonts w:ascii="Times New Roman" w:hAnsi="Times New Roman"/>
          <w:sz w:val="24"/>
          <w:szCs w:val="24"/>
          <w:lang w:val="fr-CA"/>
        </w:rPr>
        <w:t>Un apport de cette</w:t>
      </w:r>
      <w:r w:rsidR="00807CC1" w:rsidRPr="00807CC1">
        <w:rPr>
          <w:rFonts w:ascii="Times New Roman" w:hAnsi="Times New Roman"/>
          <w:sz w:val="24"/>
          <w:szCs w:val="24"/>
          <w:lang w:val="fr-CA"/>
        </w:rPr>
        <w:t xml:space="preserve"> étude est la présence d’une comparaison directe entre les versions française et anglaise de l’échelle dans un même échantillon parlant les deux langues de façon courante. Il s’agit d’une rare comparaison dans la recherche étant donné la difficulté d’obtenir des participants couramment bilingues dans certaines populations. </w:t>
      </w:r>
      <w:r w:rsidR="00696A5E">
        <w:rPr>
          <w:rFonts w:ascii="Times New Roman" w:hAnsi="Times New Roman"/>
          <w:sz w:val="24"/>
          <w:szCs w:val="24"/>
          <w:lang w:val="fr-CA"/>
        </w:rPr>
        <w:t>Les résultats de cette comparaison</w:t>
      </w:r>
      <w:r w:rsidR="002E2450">
        <w:rPr>
          <w:rFonts w:ascii="Times New Roman" w:hAnsi="Times New Roman"/>
          <w:sz w:val="24"/>
          <w:szCs w:val="24"/>
          <w:lang w:val="fr-CA"/>
        </w:rPr>
        <w:t xml:space="preserve"> </w:t>
      </w:r>
      <w:r w:rsidR="00C83BDC">
        <w:rPr>
          <w:rFonts w:ascii="Times New Roman" w:hAnsi="Times New Roman"/>
          <w:sz w:val="24"/>
          <w:szCs w:val="24"/>
          <w:lang w:val="fr-CA"/>
        </w:rPr>
        <w:t xml:space="preserve">corroborent </w:t>
      </w:r>
      <w:r>
        <w:rPr>
          <w:rFonts w:ascii="Times New Roman" w:hAnsi="Times New Roman"/>
          <w:sz w:val="24"/>
          <w:szCs w:val="24"/>
          <w:lang w:val="fr-CA"/>
        </w:rPr>
        <w:t>la</w:t>
      </w:r>
      <w:r w:rsidR="00C83BDC">
        <w:rPr>
          <w:rFonts w:ascii="Times New Roman" w:hAnsi="Times New Roman"/>
          <w:sz w:val="24"/>
          <w:szCs w:val="24"/>
          <w:lang w:val="fr-CA"/>
        </w:rPr>
        <w:t xml:space="preserve"> conclusion selon laquelle</w:t>
      </w:r>
      <w:r w:rsidR="002C1FC9">
        <w:rPr>
          <w:rFonts w:ascii="Times New Roman" w:hAnsi="Times New Roman"/>
          <w:sz w:val="24"/>
          <w:szCs w:val="24"/>
          <w:lang w:val="fr-CA"/>
        </w:rPr>
        <w:t xml:space="preserve"> la version française</w:t>
      </w:r>
      <w:r w:rsidR="002E2450">
        <w:rPr>
          <w:rFonts w:ascii="Times New Roman" w:hAnsi="Times New Roman"/>
          <w:sz w:val="24"/>
          <w:szCs w:val="24"/>
          <w:lang w:val="fr-CA"/>
        </w:rPr>
        <w:t xml:space="preserve"> peut être considérée </w:t>
      </w:r>
      <w:r w:rsidR="00C83BDC">
        <w:rPr>
          <w:rFonts w:ascii="Times New Roman" w:hAnsi="Times New Roman"/>
          <w:sz w:val="24"/>
          <w:szCs w:val="24"/>
          <w:lang w:val="fr-CA"/>
        </w:rPr>
        <w:t xml:space="preserve">comme </w:t>
      </w:r>
      <w:r w:rsidR="002E2450">
        <w:rPr>
          <w:rFonts w:ascii="Times New Roman" w:hAnsi="Times New Roman"/>
          <w:sz w:val="24"/>
          <w:szCs w:val="24"/>
          <w:lang w:val="fr-CA"/>
        </w:rPr>
        <w:t xml:space="preserve">fiable et </w:t>
      </w:r>
      <w:r w:rsidR="00C83BDC">
        <w:rPr>
          <w:rFonts w:ascii="Times New Roman" w:hAnsi="Times New Roman"/>
          <w:sz w:val="24"/>
          <w:szCs w:val="24"/>
          <w:lang w:val="fr-CA"/>
        </w:rPr>
        <w:t>comparable</w:t>
      </w:r>
      <w:r w:rsidR="002E2450">
        <w:rPr>
          <w:rFonts w:ascii="Times New Roman" w:hAnsi="Times New Roman"/>
          <w:sz w:val="24"/>
          <w:szCs w:val="24"/>
          <w:lang w:val="fr-CA"/>
        </w:rPr>
        <w:t xml:space="preserve"> à la version anglaise. </w:t>
      </w:r>
      <w:r w:rsidR="002C1FC9">
        <w:rPr>
          <w:rFonts w:ascii="Times New Roman" w:hAnsi="Times New Roman"/>
          <w:sz w:val="24"/>
          <w:szCs w:val="24"/>
          <w:lang w:val="fr-CA"/>
        </w:rPr>
        <w:t xml:space="preserve">  </w:t>
      </w:r>
    </w:p>
    <w:p w:rsidR="009C5914" w:rsidRDefault="00A07935" w:rsidP="00A97AB2">
      <w:pPr>
        <w:spacing w:after="0" w:line="480" w:lineRule="auto"/>
        <w:ind w:firstLine="720"/>
        <w:rPr>
          <w:rFonts w:ascii="Times New Roman" w:hAnsi="Times New Roman"/>
          <w:sz w:val="24"/>
          <w:szCs w:val="24"/>
          <w:lang w:val="fr-CA"/>
        </w:rPr>
      </w:pPr>
      <w:r>
        <w:rPr>
          <w:rFonts w:ascii="Times New Roman" w:hAnsi="Times New Roman"/>
          <w:sz w:val="24"/>
          <w:szCs w:val="24"/>
          <w:lang w:val="fr-CA"/>
        </w:rPr>
        <w:t>Comme toute étude, celle-ci comporte certaines faiblesses. Particulièrement, les é</w:t>
      </w:r>
      <w:r w:rsidR="00B239F3" w:rsidRPr="009309AA">
        <w:rPr>
          <w:rFonts w:ascii="Times New Roman" w:hAnsi="Times New Roman"/>
          <w:sz w:val="24"/>
          <w:szCs w:val="24"/>
          <w:lang w:val="fr-CA"/>
        </w:rPr>
        <w:t>chantillons</w:t>
      </w:r>
      <w:r>
        <w:rPr>
          <w:rFonts w:ascii="Times New Roman" w:hAnsi="Times New Roman"/>
          <w:sz w:val="24"/>
          <w:szCs w:val="24"/>
          <w:lang w:val="fr-CA"/>
        </w:rPr>
        <w:t xml:space="preserve"> disponibles étaient plus petits que ceux d’autres </w:t>
      </w:r>
      <w:r w:rsidR="00F46923">
        <w:rPr>
          <w:rFonts w:ascii="Times New Roman" w:hAnsi="Times New Roman"/>
          <w:sz w:val="24"/>
          <w:szCs w:val="24"/>
          <w:lang w:val="fr-CA"/>
        </w:rPr>
        <w:t xml:space="preserve">validations </w:t>
      </w:r>
      <w:r>
        <w:rPr>
          <w:rFonts w:ascii="Times New Roman" w:hAnsi="Times New Roman"/>
          <w:sz w:val="24"/>
          <w:szCs w:val="24"/>
          <w:lang w:val="fr-CA"/>
        </w:rPr>
        <w:t xml:space="preserve">langagières de la Mesure d’Impact (voir </w:t>
      </w:r>
      <w:r w:rsidR="00290797">
        <w:rPr>
          <w:rFonts w:ascii="Times New Roman" w:hAnsi="Times New Roman"/>
          <w:sz w:val="24"/>
          <w:szCs w:val="24"/>
          <w:lang w:val="fr-CA"/>
        </w:rPr>
        <w:t xml:space="preserve">Strid et al., 2014; </w:t>
      </w:r>
      <w:r w:rsidR="008556FB">
        <w:rPr>
          <w:rFonts w:ascii="Times New Roman" w:hAnsi="Times New Roman"/>
          <w:sz w:val="24"/>
          <w:szCs w:val="24"/>
          <w:lang w:val="fr-CA"/>
        </w:rPr>
        <w:t>Timman et al., 201</w:t>
      </w:r>
      <w:r w:rsidR="00901A99">
        <w:rPr>
          <w:rFonts w:ascii="Times New Roman" w:hAnsi="Times New Roman"/>
          <w:sz w:val="24"/>
          <w:szCs w:val="24"/>
          <w:lang w:val="fr-CA"/>
        </w:rPr>
        <w:t>7</w:t>
      </w:r>
      <w:r>
        <w:rPr>
          <w:rFonts w:ascii="Times New Roman" w:hAnsi="Times New Roman"/>
          <w:sz w:val="24"/>
          <w:szCs w:val="24"/>
          <w:lang w:val="fr-CA"/>
        </w:rPr>
        <w:t xml:space="preserve">). </w:t>
      </w:r>
      <w:r w:rsidR="002F741A">
        <w:rPr>
          <w:rFonts w:ascii="Times New Roman" w:hAnsi="Times New Roman"/>
          <w:sz w:val="24"/>
          <w:szCs w:val="24"/>
          <w:lang w:val="fr-CA"/>
        </w:rPr>
        <w:t>De plus,</w:t>
      </w:r>
      <w:r w:rsidR="00286826">
        <w:rPr>
          <w:rFonts w:ascii="Times New Roman" w:hAnsi="Times New Roman"/>
          <w:sz w:val="24"/>
          <w:szCs w:val="24"/>
          <w:lang w:val="fr-CA"/>
        </w:rPr>
        <w:t xml:space="preserve"> tel que mentionné plus haut,</w:t>
      </w:r>
      <w:r w:rsidR="002F741A">
        <w:rPr>
          <w:rFonts w:ascii="Times New Roman" w:hAnsi="Times New Roman"/>
          <w:sz w:val="24"/>
          <w:szCs w:val="24"/>
          <w:lang w:val="fr-CA"/>
        </w:rPr>
        <w:t xml:space="preserve"> l</w:t>
      </w:r>
      <w:r>
        <w:rPr>
          <w:rFonts w:ascii="Times New Roman" w:hAnsi="Times New Roman"/>
          <w:sz w:val="24"/>
          <w:szCs w:val="24"/>
          <w:lang w:val="fr-CA"/>
        </w:rPr>
        <w:t>a m</w:t>
      </w:r>
      <w:r w:rsidR="00B239F3" w:rsidRPr="009309AA">
        <w:rPr>
          <w:rFonts w:ascii="Times New Roman" w:hAnsi="Times New Roman"/>
          <w:sz w:val="24"/>
          <w:szCs w:val="24"/>
          <w:lang w:val="fr-CA"/>
        </w:rPr>
        <w:t xml:space="preserve">oyenne </w:t>
      </w:r>
      <w:r>
        <w:rPr>
          <w:rFonts w:ascii="Times New Roman" w:hAnsi="Times New Roman"/>
          <w:sz w:val="24"/>
          <w:szCs w:val="24"/>
          <w:lang w:val="fr-CA"/>
        </w:rPr>
        <w:t xml:space="preserve">sur la MI-45 obtenue dans l’échantillon </w:t>
      </w:r>
      <w:r w:rsidR="00DF17B2">
        <w:rPr>
          <w:rFonts w:ascii="Times New Roman" w:hAnsi="Times New Roman"/>
          <w:sz w:val="24"/>
          <w:szCs w:val="24"/>
          <w:lang w:val="fr-CA"/>
        </w:rPr>
        <w:t>universitaire</w:t>
      </w:r>
      <w:r>
        <w:rPr>
          <w:rFonts w:ascii="Times New Roman" w:hAnsi="Times New Roman"/>
          <w:sz w:val="24"/>
          <w:szCs w:val="24"/>
          <w:lang w:val="fr-CA"/>
        </w:rPr>
        <w:t xml:space="preserve"> était </w:t>
      </w:r>
      <w:r w:rsidR="00286826">
        <w:rPr>
          <w:rFonts w:ascii="Times New Roman" w:hAnsi="Times New Roman"/>
          <w:sz w:val="24"/>
          <w:szCs w:val="24"/>
          <w:lang w:val="fr-CA"/>
        </w:rPr>
        <w:t xml:space="preserve">relativement </w:t>
      </w:r>
      <w:r w:rsidR="00B239F3" w:rsidRPr="009309AA">
        <w:rPr>
          <w:rFonts w:ascii="Times New Roman" w:hAnsi="Times New Roman"/>
          <w:sz w:val="24"/>
          <w:szCs w:val="24"/>
          <w:lang w:val="fr-CA"/>
        </w:rPr>
        <w:t>élevée</w:t>
      </w:r>
      <w:r w:rsidR="00B057E6">
        <w:rPr>
          <w:rFonts w:ascii="Times New Roman" w:hAnsi="Times New Roman"/>
          <w:sz w:val="24"/>
          <w:szCs w:val="24"/>
          <w:lang w:val="fr-CA"/>
        </w:rPr>
        <w:t xml:space="preserve"> par</w:t>
      </w:r>
      <w:r>
        <w:rPr>
          <w:rFonts w:ascii="Times New Roman" w:hAnsi="Times New Roman"/>
          <w:sz w:val="24"/>
          <w:szCs w:val="24"/>
          <w:lang w:val="fr-CA"/>
        </w:rPr>
        <w:t xml:space="preserve"> </w:t>
      </w:r>
      <w:r w:rsidR="00B057E6" w:rsidRPr="009309AA">
        <w:rPr>
          <w:rFonts w:ascii="Times New Roman" w:hAnsi="Times New Roman"/>
          <w:sz w:val="24"/>
          <w:szCs w:val="24"/>
          <w:lang w:val="fr-CA"/>
        </w:rPr>
        <w:t xml:space="preserve">rapport aux scores typiquement rapportés dans la littérature </w:t>
      </w:r>
      <w:r w:rsidR="00B057E6">
        <w:rPr>
          <w:rFonts w:ascii="Times New Roman" w:hAnsi="Times New Roman"/>
          <w:sz w:val="24"/>
          <w:szCs w:val="24"/>
          <w:lang w:val="fr-CA"/>
        </w:rPr>
        <w:t>(</w:t>
      </w:r>
      <w:r w:rsidR="00B057E6" w:rsidRPr="00372072">
        <w:rPr>
          <w:rFonts w:ascii="Times New Roman" w:hAnsi="Times New Roman"/>
          <w:sz w:val="24"/>
          <w:szCs w:val="24"/>
          <w:lang w:val="fr-CA"/>
        </w:rPr>
        <w:t xml:space="preserve">voir </w:t>
      </w:r>
      <w:r w:rsidR="00B057E6">
        <w:rPr>
          <w:rFonts w:ascii="Times New Roman" w:hAnsi="Times New Roman"/>
          <w:sz w:val="24"/>
          <w:szCs w:val="24"/>
          <w:lang w:val="fr-CA"/>
        </w:rPr>
        <w:t>Amble et al., 2014; de J</w:t>
      </w:r>
      <w:r w:rsidR="00B057E6" w:rsidRPr="00372072">
        <w:rPr>
          <w:rFonts w:ascii="Times New Roman" w:hAnsi="Times New Roman"/>
          <w:sz w:val="24"/>
          <w:szCs w:val="24"/>
          <w:lang w:val="fr-CA"/>
        </w:rPr>
        <w:t>ong et al., 2007</w:t>
      </w:r>
      <w:r w:rsidR="00696A5E">
        <w:rPr>
          <w:rFonts w:ascii="Times New Roman" w:hAnsi="Times New Roman"/>
          <w:sz w:val="24"/>
          <w:szCs w:val="24"/>
          <w:lang w:val="fr-CA"/>
        </w:rPr>
        <w:t>,</w:t>
      </w:r>
      <w:r w:rsidR="00696A5E" w:rsidRPr="00696A5E">
        <w:rPr>
          <w:rFonts w:ascii="Times New Roman" w:hAnsi="Times New Roman"/>
          <w:sz w:val="24"/>
          <w:szCs w:val="24"/>
          <w:lang w:val="fr-CA"/>
        </w:rPr>
        <w:t xml:space="preserve"> </w:t>
      </w:r>
      <w:r w:rsidR="00696A5E">
        <w:rPr>
          <w:rFonts w:ascii="Times New Roman" w:hAnsi="Times New Roman"/>
          <w:sz w:val="24"/>
          <w:szCs w:val="24"/>
          <w:lang w:val="fr-CA"/>
        </w:rPr>
        <w:t>Lambert, 2012</w:t>
      </w:r>
      <w:r w:rsidR="00B057E6">
        <w:rPr>
          <w:rFonts w:ascii="Times New Roman" w:hAnsi="Times New Roman"/>
          <w:sz w:val="24"/>
          <w:szCs w:val="24"/>
          <w:lang w:val="fr-CA"/>
        </w:rPr>
        <w:t xml:space="preserve">), ce qui était inattendu et limite la discrimination entre les échantillons clinique et </w:t>
      </w:r>
      <w:r w:rsidR="00DF17B2">
        <w:rPr>
          <w:rFonts w:ascii="Times New Roman" w:hAnsi="Times New Roman"/>
          <w:sz w:val="24"/>
          <w:szCs w:val="24"/>
          <w:lang w:val="fr-CA"/>
        </w:rPr>
        <w:t>universitaire</w:t>
      </w:r>
      <w:r w:rsidR="00B057E6" w:rsidRPr="009309AA">
        <w:rPr>
          <w:rFonts w:ascii="Times New Roman" w:hAnsi="Times New Roman"/>
          <w:sz w:val="24"/>
          <w:szCs w:val="24"/>
          <w:lang w:val="fr-CA"/>
        </w:rPr>
        <w:t>.</w:t>
      </w:r>
      <w:r w:rsidR="00B057E6">
        <w:rPr>
          <w:rFonts w:ascii="Times New Roman" w:hAnsi="Times New Roman"/>
          <w:sz w:val="24"/>
          <w:szCs w:val="24"/>
          <w:lang w:val="fr-CA"/>
        </w:rPr>
        <w:t xml:space="preserve"> Or, il existe des échantillons </w:t>
      </w:r>
      <w:r w:rsidR="00DF17B2">
        <w:rPr>
          <w:rFonts w:ascii="Times New Roman" w:hAnsi="Times New Roman"/>
          <w:sz w:val="24"/>
          <w:szCs w:val="24"/>
          <w:lang w:val="fr-CA"/>
        </w:rPr>
        <w:t>universitaire</w:t>
      </w:r>
      <w:r w:rsidR="00B057E6">
        <w:rPr>
          <w:rFonts w:ascii="Times New Roman" w:hAnsi="Times New Roman"/>
          <w:sz w:val="24"/>
          <w:szCs w:val="24"/>
          <w:lang w:val="fr-CA"/>
        </w:rPr>
        <w:t xml:space="preserve">s </w:t>
      </w:r>
      <w:r w:rsidR="00F46923">
        <w:rPr>
          <w:rFonts w:ascii="Times New Roman" w:hAnsi="Times New Roman"/>
          <w:sz w:val="24"/>
          <w:szCs w:val="24"/>
          <w:lang w:val="fr-CA"/>
        </w:rPr>
        <w:t>avec</w:t>
      </w:r>
      <w:r w:rsidR="00B057E6">
        <w:rPr>
          <w:rFonts w:ascii="Times New Roman" w:hAnsi="Times New Roman"/>
          <w:sz w:val="24"/>
          <w:szCs w:val="24"/>
          <w:lang w:val="fr-CA"/>
        </w:rPr>
        <w:t xml:space="preserve"> </w:t>
      </w:r>
      <w:r w:rsidR="00D25F0C">
        <w:rPr>
          <w:rFonts w:ascii="Times New Roman" w:hAnsi="Times New Roman"/>
          <w:sz w:val="24"/>
          <w:szCs w:val="24"/>
          <w:lang w:val="fr-CA"/>
        </w:rPr>
        <w:t xml:space="preserve">des </w:t>
      </w:r>
      <w:r w:rsidR="00B057E6">
        <w:rPr>
          <w:rFonts w:ascii="Times New Roman" w:hAnsi="Times New Roman"/>
          <w:sz w:val="24"/>
          <w:szCs w:val="24"/>
          <w:lang w:val="fr-CA"/>
        </w:rPr>
        <w:t>moyen</w:t>
      </w:r>
      <w:r w:rsidR="00F46923">
        <w:rPr>
          <w:rFonts w:ascii="Times New Roman" w:hAnsi="Times New Roman"/>
          <w:sz w:val="24"/>
          <w:szCs w:val="24"/>
          <w:lang w:val="fr-CA"/>
        </w:rPr>
        <w:t>ne</w:t>
      </w:r>
      <w:r w:rsidR="00B057E6">
        <w:rPr>
          <w:rFonts w:ascii="Times New Roman" w:hAnsi="Times New Roman"/>
          <w:sz w:val="24"/>
          <w:szCs w:val="24"/>
          <w:lang w:val="fr-CA"/>
        </w:rPr>
        <w:t>s presque aussi élevé</w:t>
      </w:r>
      <w:r w:rsidR="00F46923">
        <w:rPr>
          <w:rFonts w:ascii="Times New Roman" w:hAnsi="Times New Roman"/>
          <w:sz w:val="24"/>
          <w:szCs w:val="24"/>
          <w:lang w:val="fr-CA"/>
        </w:rPr>
        <w:t>e</w:t>
      </w:r>
      <w:r w:rsidR="00B057E6">
        <w:rPr>
          <w:rFonts w:ascii="Times New Roman" w:hAnsi="Times New Roman"/>
          <w:sz w:val="24"/>
          <w:szCs w:val="24"/>
          <w:lang w:val="fr-CA"/>
        </w:rPr>
        <w:t>s au</w:t>
      </w:r>
      <w:r w:rsidR="00B057E6" w:rsidRPr="002149DA">
        <w:rPr>
          <w:rFonts w:ascii="Times New Roman" w:hAnsi="Times New Roman"/>
          <w:sz w:val="24"/>
          <w:szCs w:val="24"/>
          <w:lang w:val="fr-CA"/>
        </w:rPr>
        <w:t xml:space="preserve"> Portugal (M=51.</w:t>
      </w:r>
      <w:r w:rsidR="009C5914">
        <w:rPr>
          <w:rFonts w:ascii="Times New Roman" w:hAnsi="Times New Roman"/>
          <w:sz w:val="24"/>
          <w:szCs w:val="24"/>
          <w:lang w:val="fr-CA"/>
        </w:rPr>
        <w:t>7</w:t>
      </w:r>
      <w:r w:rsidR="00B057E6">
        <w:rPr>
          <w:rFonts w:ascii="Times New Roman" w:hAnsi="Times New Roman"/>
          <w:sz w:val="24"/>
          <w:szCs w:val="24"/>
          <w:lang w:val="fr-CA"/>
        </w:rPr>
        <w:t xml:space="preserve">; </w:t>
      </w:r>
      <w:r w:rsidR="00B057E6" w:rsidRPr="002149DA">
        <w:rPr>
          <w:rFonts w:ascii="Times New Roman" w:hAnsi="Times New Roman"/>
          <w:sz w:val="24"/>
          <w:szCs w:val="24"/>
          <w:lang w:val="fr-CA"/>
        </w:rPr>
        <w:t>Machado &amp; Fassnacht, 201</w:t>
      </w:r>
      <w:r w:rsidR="00B057E6">
        <w:rPr>
          <w:rFonts w:ascii="Times New Roman" w:hAnsi="Times New Roman"/>
          <w:sz w:val="24"/>
          <w:szCs w:val="24"/>
          <w:lang w:val="fr-CA"/>
        </w:rPr>
        <w:t>4</w:t>
      </w:r>
      <w:r w:rsidR="00B057E6" w:rsidRPr="002149DA">
        <w:rPr>
          <w:rFonts w:ascii="Times New Roman" w:hAnsi="Times New Roman"/>
          <w:sz w:val="24"/>
          <w:szCs w:val="24"/>
          <w:lang w:val="fr-CA"/>
        </w:rPr>
        <w:t>)</w:t>
      </w:r>
      <w:r w:rsidR="00B057E6">
        <w:rPr>
          <w:rFonts w:ascii="Times New Roman" w:hAnsi="Times New Roman"/>
          <w:sz w:val="24"/>
          <w:szCs w:val="24"/>
          <w:lang w:val="fr-CA"/>
        </w:rPr>
        <w:t>, semblables en Italie (M=54.7; Chiappelli et al., 2008) et plus élevé</w:t>
      </w:r>
      <w:r w:rsidR="00F46923">
        <w:rPr>
          <w:rFonts w:ascii="Times New Roman" w:hAnsi="Times New Roman"/>
          <w:sz w:val="24"/>
          <w:szCs w:val="24"/>
          <w:lang w:val="fr-CA"/>
        </w:rPr>
        <w:t>e</w:t>
      </w:r>
      <w:r w:rsidR="00B057E6">
        <w:rPr>
          <w:rFonts w:ascii="Times New Roman" w:hAnsi="Times New Roman"/>
          <w:sz w:val="24"/>
          <w:szCs w:val="24"/>
          <w:lang w:val="fr-CA"/>
        </w:rPr>
        <w:t>s en Chine (M=61.0; Qin &amp; Hu, 2008)</w:t>
      </w:r>
      <w:r w:rsidR="00B057E6" w:rsidRPr="009309AA">
        <w:rPr>
          <w:rFonts w:ascii="Times New Roman" w:hAnsi="Times New Roman"/>
          <w:sz w:val="24"/>
          <w:szCs w:val="24"/>
          <w:lang w:val="fr-CA"/>
        </w:rPr>
        <w:t xml:space="preserve">. </w:t>
      </w:r>
      <w:r w:rsidR="00B057E6">
        <w:rPr>
          <w:rFonts w:ascii="Times New Roman" w:hAnsi="Times New Roman"/>
          <w:sz w:val="24"/>
          <w:szCs w:val="24"/>
          <w:lang w:val="fr-CA"/>
        </w:rPr>
        <w:t>C</w:t>
      </w:r>
      <w:r>
        <w:rPr>
          <w:rFonts w:ascii="Times New Roman" w:hAnsi="Times New Roman"/>
          <w:sz w:val="24"/>
          <w:szCs w:val="24"/>
          <w:lang w:val="fr-CA"/>
        </w:rPr>
        <w:t xml:space="preserve">eci ne </w:t>
      </w:r>
      <w:r w:rsidR="009C5914">
        <w:rPr>
          <w:rFonts w:ascii="Times New Roman" w:hAnsi="Times New Roman"/>
          <w:sz w:val="24"/>
          <w:szCs w:val="24"/>
          <w:lang w:val="fr-CA"/>
        </w:rPr>
        <w:t xml:space="preserve">semble </w:t>
      </w:r>
      <w:r>
        <w:rPr>
          <w:rFonts w:ascii="Times New Roman" w:hAnsi="Times New Roman"/>
          <w:sz w:val="24"/>
          <w:szCs w:val="24"/>
          <w:lang w:val="fr-CA"/>
        </w:rPr>
        <w:t xml:space="preserve">pas être </w:t>
      </w:r>
      <w:r w:rsidR="00F46923">
        <w:rPr>
          <w:rFonts w:ascii="Times New Roman" w:hAnsi="Times New Roman"/>
          <w:sz w:val="24"/>
          <w:szCs w:val="24"/>
          <w:lang w:val="fr-CA"/>
        </w:rPr>
        <w:t>unique à</w:t>
      </w:r>
      <w:r>
        <w:rPr>
          <w:rFonts w:ascii="Times New Roman" w:hAnsi="Times New Roman"/>
          <w:sz w:val="24"/>
          <w:szCs w:val="24"/>
          <w:lang w:val="fr-CA"/>
        </w:rPr>
        <w:t xml:space="preserve"> la </w:t>
      </w:r>
      <w:r w:rsidR="001478FF">
        <w:rPr>
          <w:rFonts w:ascii="Times New Roman" w:hAnsi="Times New Roman"/>
          <w:sz w:val="24"/>
          <w:szCs w:val="24"/>
          <w:lang w:val="fr-CA"/>
        </w:rPr>
        <w:t>version</w:t>
      </w:r>
      <w:r>
        <w:rPr>
          <w:rFonts w:ascii="Times New Roman" w:hAnsi="Times New Roman"/>
          <w:sz w:val="24"/>
          <w:szCs w:val="24"/>
          <w:lang w:val="fr-CA"/>
        </w:rPr>
        <w:t xml:space="preserve"> française étant donné le résultat similaire en anglais dans l’échantillon bilingue et </w:t>
      </w:r>
      <w:r w:rsidR="003004B0">
        <w:rPr>
          <w:rFonts w:ascii="Times New Roman" w:hAnsi="Times New Roman"/>
          <w:sz w:val="24"/>
          <w:szCs w:val="24"/>
          <w:lang w:val="fr-CA"/>
        </w:rPr>
        <w:t>indique</w:t>
      </w:r>
      <w:r>
        <w:rPr>
          <w:rFonts w:ascii="Times New Roman" w:hAnsi="Times New Roman"/>
          <w:sz w:val="24"/>
          <w:szCs w:val="24"/>
          <w:lang w:val="fr-CA"/>
        </w:rPr>
        <w:t xml:space="preserve"> </w:t>
      </w:r>
      <w:r w:rsidR="003004B0">
        <w:rPr>
          <w:rFonts w:ascii="Times New Roman" w:hAnsi="Times New Roman"/>
          <w:sz w:val="24"/>
          <w:szCs w:val="24"/>
          <w:lang w:val="fr-CA"/>
        </w:rPr>
        <w:t>probablement</w:t>
      </w:r>
      <w:r>
        <w:rPr>
          <w:rFonts w:ascii="Times New Roman" w:hAnsi="Times New Roman"/>
          <w:sz w:val="24"/>
          <w:szCs w:val="24"/>
          <w:lang w:val="fr-CA"/>
        </w:rPr>
        <w:t xml:space="preserve"> un taux relativement élevé de symptômes psychologiques dans l’échantillon </w:t>
      </w:r>
      <w:r w:rsidR="00DF17B2">
        <w:rPr>
          <w:rFonts w:ascii="Times New Roman" w:hAnsi="Times New Roman"/>
          <w:sz w:val="24"/>
          <w:szCs w:val="24"/>
          <w:lang w:val="fr-CA"/>
        </w:rPr>
        <w:t>universitaire</w:t>
      </w:r>
      <w:r w:rsidR="002F741A">
        <w:rPr>
          <w:rFonts w:ascii="Times New Roman" w:hAnsi="Times New Roman"/>
          <w:sz w:val="24"/>
          <w:szCs w:val="24"/>
          <w:lang w:val="fr-CA"/>
        </w:rPr>
        <w:t xml:space="preserve"> </w:t>
      </w:r>
      <w:r>
        <w:rPr>
          <w:rFonts w:ascii="Times New Roman" w:hAnsi="Times New Roman"/>
          <w:sz w:val="24"/>
          <w:szCs w:val="24"/>
          <w:lang w:val="fr-CA"/>
        </w:rPr>
        <w:t>actuel,</w:t>
      </w:r>
      <w:r w:rsidR="0034125A">
        <w:rPr>
          <w:rFonts w:ascii="Times New Roman" w:hAnsi="Times New Roman"/>
          <w:sz w:val="24"/>
          <w:szCs w:val="24"/>
          <w:lang w:val="fr-CA"/>
        </w:rPr>
        <w:t xml:space="preserve"> et ce,</w:t>
      </w:r>
      <w:r>
        <w:rPr>
          <w:rFonts w:ascii="Times New Roman" w:hAnsi="Times New Roman"/>
          <w:sz w:val="24"/>
          <w:szCs w:val="24"/>
          <w:lang w:val="fr-CA"/>
        </w:rPr>
        <w:t xml:space="preserve"> possiblement lié</w:t>
      </w:r>
      <w:r w:rsidR="0034125A">
        <w:rPr>
          <w:rFonts w:ascii="Times New Roman" w:hAnsi="Times New Roman"/>
          <w:sz w:val="24"/>
          <w:szCs w:val="24"/>
          <w:lang w:val="fr-CA"/>
        </w:rPr>
        <w:t>s</w:t>
      </w:r>
      <w:r>
        <w:rPr>
          <w:rFonts w:ascii="Times New Roman" w:hAnsi="Times New Roman"/>
          <w:sz w:val="24"/>
          <w:szCs w:val="24"/>
          <w:lang w:val="fr-CA"/>
        </w:rPr>
        <w:t xml:space="preserve"> au stress des études universitaires. </w:t>
      </w:r>
      <w:r w:rsidR="000E306D">
        <w:rPr>
          <w:rFonts w:ascii="Times New Roman" w:hAnsi="Times New Roman"/>
          <w:sz w:val="24"/>
          <w:szCs w:val="24"/>
          <w:lang w:val="fr-CA"/>
        </w:rPr>
        <w:t xml:space="preserve">D’ailleurs, le fait que 30% de </w:t>
      </w:r>
      <w:r w:rsidR="00F46923">
        <w:rPr>
          <w:rFonts w:ascii="Times New Roman" w:hAnsi="Times New Roman"/>
          <w:sz w:val="24"/>
          <w:szCs w:val="24"/>
          <w:lang w:val="fr-CA"/>
        </w:rPr>
        <w:t>cet</w:t>
      </w:r>
      <w:r w:rsidR="000E306D">
        <w:rPr>
          <w:rFonts w:ascii="Times New Roman" w:hAnsi="Times New Roman"/>
          <w:sz w:val="24"/>
          <w:szCs w:val="24"/>
          <w:lang w:val="fr-CA"/>
        </w:rPr>
        <w:t xml:space="preserve"> échantillon obtient un score plus élevé que le seuil clinique semble congruent avec les taux de problèmes psychologiques identifiés chez les jeunes canadiens (Pearson, Janz &amp; Ali, 2013), et particulièrement chez les étudiants (Boa</w:t>
      </w:r>
      <w:r w:rsidR="00A97AB2">
        <w:rPr>
          <w:rFonts w:ascii="Times New Roman" w:hAnsi="Times New Roman"/>
          <w:sz w:val="24"/>
          <w:szCs w:val="24"/>
          <w:lang w:val="fr-CA"/>
        </w:rPr>
        <w:t>k, Hamilton, Adlaf, Henderson &amp;</w:t>
      </w:r>
      <w:r w:rsidR="000E306D">
        <w:rPr>
          <w:rFonts w:ascii="Times New Roman" w:hAnsi="Times New Roman"/>
          <w:sz w:val="24"/>
          <w:szCs w:val="24"/>
          <w:lang w:val="fr-CA"/>
        </w:rPr>
        <w:t xml:space="preserve"> </w:t>
      </w:r>
      <w:r w:rsidR="00A97AB2">
        <w:rPr>
          <w:rFonts w:ascii="Times New Roman" w:hAnsi="Times New Roman"/>
          <w:sz w:val="24"/>
          <w:szCs w:val="24"/>
          <w:lang w:val="fr-CA"/>
        </w:rPr>
        <w:t xml:space="preserve">Mann, </w:t>
      </w:r>
      <w:r w:rsidR="000E306D">
        <w:rPr>
          <w:rFonts w:ascii="Times New Roman" w:hAnsi="Times New Roman"/>
          <w:sz w:val="24"/>
          <w:szCs w:val="24"/>
          <w:lang w:val="fr-CA"/>
        </w:rPr>
        <w:t>2016; Ibrahim, Kelly, Adams &amp; Glazebrook, 2013).</w:t>
      </w:r>
      <w:r w:rsidR="00A97AB2">
        <w:rPr>
          <w:rFonts w:ascii="Times New Roman" w:hAnsi="Times New Roman"/>
          <w:sz w:val="24"/>
          <w:szCs w:val="24"/>
          <w:lang w:val="fr-CA"/>
        </w:rPr>
        <w:t xml:space="preserve"> Il est aussi possible que la composition de l’échantillon en terme de sexe (79% féminin, contre 64% dans l’échantillon universitaire de de Jong et al., 2007 et 65% des étudiants de Amble et al., 2014) soit impliquée.</w:t>
      </w:r>
    </w:p>
    <w:p w:rsidR="00B239F3" w:rsidRPr="009309AA" w:rsidRDefault="001478FF" w:rsidP="009309AA">
      <w:pPr>
        <w:spacing w:after="0" w:line="480" w:lineRule="auto"/>
        <w:ind w:firstLine="720"/>
        <w:rPr>
          <w:rFonts w:ascii="Times New Roman" w:hAnsi="Times New Roman"/>
          <w:sz w:val="24"/>
          <w:szCs w:val="24"/>
          <w:lang w:val="fr-CA"/>
        </w:rPr>
      </w:pPr>
      <w:r>
        <w:rPr>
          <w:rFonts w:ascii="Times New Roman" w:hAnsi="Times New Roman"/>
          <w:sz w:val="24"/>
          <w:szCs w:val="24"/>
          <w:lang w:val="fr-CA"/>
        </w:rPr>
        <w:t>Une importante limite additionnelle peut être notée :</w:t>
      </w:r>
      <w:r w:rsidR="00842F25">
        <w:rPr>
          <w:rFonts w:ascii="Times New Roman" w:hAnsi="Times New Roman"/>
          <w:sz w:val="24"/>
          <w:szCs w:val="24"/>
          <w:lang w:val="fr-CA"/>
        </w:rPr>
        <w:t xml:space="preserve"> </w:t>
      </w:r>
      <w:r>
        <w:rPr>
          <w:rFonts w:ascii="Times New Roman" w:hAnsi="Times New Roman"/>
          <w:sz w:val="24"/>
          <w:szCs w:val="24"/>
          <w:lang w:val="fr-CA"/>
        </w:rPr>
        <w:t>dans cette étude,</w:t>
      </w:r>
      <w:r w:rsidR="00842F25">
        <w:rPr>
          <w:rFonts w:ascii="Times New Roman" w:hAnsi="Times New Roman"/>
          <w:sz w:val="24"/>
          <w:szCs w:val="24"/>
          <w:lang w:val="fr-CA"/>
        </w:rPr>
        <w:t xml:space="preserve"> les échantillons clinique et </w:t>
      </w:r>
      <w:r w:rsidR="00DF17B2">
        <w:rPr>
          <w:rFonts w:ascii="Times New Roman" w:hAnsi="Times New Roman"/>
          <w:sz w:val="24"/>
          <w:szCs w:val="24"/>
          <w:lang w:val="fr-CA"/>
        </w:rPr>
        <w:t>universitaire</w:t>
      </w:r>
      <w:r w:rsidR="00842F25">
        <w:rPr>
          <w:rFonts w:ascii="Times New Roman" w:hAnsi="Times New Roman"/>
          <w:sz w:val="24"/>
          <w:szCs w:val="24"/>
          <w:lang w:val="fr-CA"/>
        </w:rPr>
        <w:t xml:space="preserve"> </w:t>
      </w:r>
      <w:r w:rsidR="003004B0">
        <w:rPr>
          <w:rFonts w:ascii="Times New Roman" w:hAnsi="Times New Roman"/>
          <w:sz w:val="24"/>
          <w:szCs w:val="24"/>
          <w:lang w:val="fr-CA"/>
        </w:rPr>
        <w:t>diffèrent</w:t>
      </w:r>
      <w:r w:rsidR="00842F25">
        <w:rPr>
          <w:rFonts w:ascii="Times New Roman" w:hAnsi="Times New Roman"/>
          <w:sz w:val="24"/>
          <w:szCs w:val="24"/>
          <w:lang w:val="fr-CA"/>
        </w:rPr>
        <w:t xml:space="preserve"> </w:t>
      </w:r>
      <w:r w:rsidR="00901A99">
        <w:rPr>
          <w:rFonts w:ascii="Times New Roman" w:hAnsi="Times New Roman"/>
          <w:sz w:val="24"/>
          <w:szCs w:val="24"/>
          <w:lang w:val="fr-CA"/>
        </w:rPr>
        <w:t>d’un</w:t>
      </w:r>
      <w:r w:rsidR="00842F25">
        <w:rPr>
          <w:rFonts w:ascii="Times New Roman" w:hAnsi="Times New Roman"/>
          <w:sz w:val="24"/>
          <w:szCs w:val="24"/>
          <w:lang w:val="fr-CA"/>
        </w:rPr>
        <w:t xml:space="preserve"> point de vue démographique, ces derniers comprenant exclusivement des étudiants universitaires alors que l’échantillon clinique était plus diversifié autant en âge qu’en profession. </w:t>
      </w:r>
      <w:r w:rsidR="004E307C">
        <w:rPr>
          <w:rFonts w:ascii="Times New Roman" w:hAnsi="Times New Roman"/>
          <w:sz w:val="24"/>
          <w:szCs w:val="24"/>
          <w:lang w:val="fr-CA"/>
        </w:rPr>
        <w:t>I</w:t>
      </w:r>
      <w:r w:rsidR="00842F25">
        <w:rPr>
          <w:rFonts w:ascii="Times New Roman" w:hAnsi="Times New Roman"/>
          <w:sz w:val="24"/>
          <w:szCs w:val="24"/>
          <w:lang w:val="fr-CA"/>
        </w:rPr>
        <w:t>l ne semblait y avoir aucune corrélation significative entre l’âge et le score total sur la MI-45 dans l’échantillon clinique (</w:t>
      </w:r>
      <w:r w:rsidR="00842F25" w:rsidRPr="00A97AB2">
        <w:rPr>
          <w:rFonts w:ascii="Times New Roman" w:hAnsi="Times New Roman"/>
          <w:i/>
          <w:sz w:val="24"/>
          <w:lang w:val="fr-CA"/>
        </w:rPr>
        <w:t>r</w:t>
      </w:r>
      <w:r w:rsidR="00842F25">
        <w:rPr>
          <w:rFonts w:ascii="Times New Roman" w:hAnsi="Times New Roman"/>
          <w:sz w:val="24"/>
          <w:szCs w:val="24"/>
          <w:lang w:val="fr-CA"/>
        </w:rPr>
        <w:t>=-.094, ns)</w:t>
      </w:r>
      <w:r w:rsidR="003318D5">
        <w:rPr>
          <w:rFonts w:ascii="Times New Roman" w:hAnsi="Times New Roman"/>
          <w:sz w:val="24"/>
          <w:szCs w:val="24"/>
          <w:lang w:val="fr-CA"/>
        </w:rPr>
        <w:t>, ce qui est congruent avec les recherches passées (voir Lambert et al., 1996)</w:t>
      </w:r>
      <w:r w:rsidR="00F46923">
        <w:rPr>
          <w:rFonts w:ascii="Times New Roman" w:hAnsi="Times New Roman"/>
          <w:sz w:val="24"/>
          <w:szCs w:val="24"/>
          <w:lang w:val="fr-CA"/>
        </w:rPr>
        <w:t xml:space="preserve">; </w:t>
      </w:r>
      <w:r w:rsidR="00901A99">
        <w:rPr>
          <w:rFonts w:ascii="Times New Roman" w:hAnsi="Times New Roman"/>
          <w:sz w:val="24"/>
          <w:szCs w:val="24"/>
          <w:lang w:val="fr-CA"/>
        </w:rPr>
        <w:t xml:space="preserve">les différences entre les échantillons ne </w:t>
      </w:r>
      <w:r w:rsidR="00BB7048">
        <w:rPr>
          <w:rFonts w:ascii="Times New Roman" w:hAnsi="Times New Roman"/>
          <w:sz w:val="24"/>
          <w:szCs w:val="24"/>
          <w:lang w:val="fr-CA"/>
        </w:rPr>
        <w:t xml:space="preserve">sont </w:t>
      </w:r>
      <w:r w:rsidR="00F46923">
        <w:rPr>
          <w:rFonts w:ascii="Times New Roman" w:hAnsi="Times New Roman"/>
          <w:sz w:val="24"/>
          <w:szCs w:val="24"/>
          <w:lang w:val="fr-CA"/>
        </w:rPr>
        <w:t xml:space="preserve">donc </w:t>
      </w:r>
      <w:r w:rsidR="00BB7048">
        <w:rPr>
          <w:rFonts w:ascii="Times New Roman" w:hAnsi="Times New Roman"/>
          <w:sz w:val="24"/>
          <w:szCs w:val="24"/>
          <w:lang w:val="fr-CA"/>
        </w:rPr>
        <w:t>probablement pas attribuables</w:t>
      </w:r>
      <w:r w:rsidR="00901A99">
        <w:rPr>
          <w:rFonts w:ascii="Times New Roman" w:hAnsi="Times New Roman"/>
          <w:sz w:val="24"/>
          <w:szCs w:val="24"/>
          <w:lang w:val="fr-CA"/>
        </w:rPr>
        <w:t xml:space="preserve"> à ce facteur</w:t>
      </w:r>
      <w:r w:rsidR="00842F25">
        <w:rPr>
          <w:rFonts w:ascii="Times New Roman" w:hAnsi="Times New Roman"/>
          <w:sz w:val="24"/>
          <w:szCs w:val="24"/>
          <w:lang w:val="fr-CA"/>
        </w:rPr>
        <w:t xml:space="preserve">. </w:t>
      </w:r>
      <w:r w:rsidR="00696A5E">
        <w:rPr>
          <w:rFonts w:ascii="Times New Roman" w:hAnsi="Times New Roman"/>
          <w:sz w:val="24"/>
          <w:szCs w:val="24"/>
          <w:lang w:val="fr-CA"/>
        </w:rPr>
        <w:t xml:space="preserve">Des recherches futures seront nécessaires pour évaluer </w:t>
      </w:r>
      <w:r w:rsidR="004E307C">
        <w:rPr>
          <w:rFonts w:ascii="Times New Roman" w:hAnsi="Times New Roman"/>
          <w:sz w:val="24"/>
          <w:szCs w:val="24"/>
          <w:lang w:val="fr-CA"/>
        </w:rPr>
        <w:t>systématiquement l’impact d’autres variables démographiques sur la MI-45.</w:t>
      </w:r>
    </w:p>
    <w:p w:rsidR="00FB1B69" w:rsidRPr="00270CC9" w:rsidRDefault="00A07935" w:rsidP="00270CC9">
      <w:pPr>
        <w:spacing w:after="0" w:line="480" w:lineRule="auto"/>
        <w:ind w:firstLine="720"/>
        <w:rPr>
          <w:rFonts w:ascii="Times New Roman" w:hAnsi="Times New Roman"/>
          <w:sz w:val="24"/>
          <w:szCs w:val="24"/>
          <w:lang w:val="fr-CA"/>
        </w:rPr>
      </w:pPr>
      <w:r>
        <w:rPr>
          <w:rFonts w:ascii="Times New Roman" w:hAnsi="Times New Roman"/>
          <w:sz w:val="24"/>
          <w:szCs w:val="24"/>
          <w:lang w:val="fr-CA"/>
        </w:rPr>
        <w:t xml:space="preserve">En conclusion, les </w:t>
      </w:r>
      <w:r w:rsidR="004C1221">
        <w:rPr>
          <w:rFonts w:ascii="Times New Roman" w:hAnsi="Times New Roman"/>
          <w:sz w:val="24"/>
          <w:szCs w:val="24"/>
          <w:lang w:val="fr-CA"/>
        </w:rPr>
        <w:t>présentes</w:t>
      </w:r>
      <w:r>
        <w:rPr>
          <w:rFonts w:ascii="Times New Roman" w:hAnsi="Times New Roman"/>
          <w:sz w:val="24"/>
          <w:szCs w:val="24"/>
          <w:lang w:val="fr-CA"/>
        </w:rPr>
        <w:t xml:space="preserve"> données </w:t>
      </w:r>
      <w:r w:rsidR="003004B0">
        <w:rPr>
          <w:rFonts w:ascii="Times New Roman" w:hAnsi="Times New Roman"/>
          <w:sz w:val="24"/>
          <w:szCs w:val="24"/>
          <w:lang w:val="fr-CA"/>
        </w:rPr>
        <w:t xml:space="preserve">aident à </w:t>
      </w:r>
      <w:r w:rsidR="00A92B53">
        <w:rPr>
          <w:rFonts w:ascii="Times New Roman" w:hAnsi="Times New Roman"/>
          <w:sz w:val="24"/>
          <w:szCs w:val="24"/>
          <w:lang w:val="fr-CA"/>
        </w:rPr>
        <w:t>appuyer</w:t>
      </w:r>
      <w:r>
        <w:rPr>
          <w:rFonts w:ascii="Times New Roman" w:hAnsi="Times New Roman"/>
          <w:sz w:val="24"/>
          <w:szCs w:val="24"/>
          <w:lang w:val="fr-CA"/>
        </w:rPr>
        <w:t xml:space="preserve"> la fiabilité et validité de la MI-45</w:t>
      </w:r>
      <w:r w:rsidR="003004B0">
        <w:rPr>
          <w:rFonts w:ascii="Times New Roman" w:hAnsi="Times New Roman"/>
          <w:sz w:val="24"/>
          <w:szCs w:val="24"/>
          <w:lang w:val="fr-CA"/>
        </w:rPr>
        <w:t xml:space="preserve"> dans un échantillon</w:t>
      </w:r>
      <w:r w:rsidR="000B281B">
        <w:rPr>
          <w:rFonts w:ascii="Times New Roman" w:hAnsi="Times New Roman"/>
          <w:sz w:val="24"/>
          <w:szCs w:val="24"/>
          <w:lang w:val="fr-CA"/>
        </w:rPr>
        <w:t xml:space="preserve"> </w:t>
      </w:r>
      <w:r w:rsidR="002A79CA">
        <w:rPr>
          <w:rFonts w:ascii="Times New Roman" w:hAnsi="Times New Roman"/>
          <w:sz w:val="24"/>
          <w:szCs w:val="24"/>
          <w:lang w:val="fr-CA"/>
        </w:rPr>
        <w:t xml:space="preserve">francophone </w:t>
      </w:r>
      <w:r w:rsidR="000B281B">
        <w:rPr>
          <w:rFonts w:ascii="Times New Roman" w:hAnsi="Times New Roman"/>
          <w:sz w:val="24"/>
          <w:szCs w:val="24"/>
          <w:lang w:val="fr-CA"/>
        </w:rPr>
        <w:t>canadien</w:t>
      </w:r>
      <w:r w:rsidR="003004B0">
        <w:rPr>
          <w:rFonts w:ascii="Times New Roman" w:hAnsi="Times New Roman"/>
          <w:sz w:val="24"/>
          <w:szCs w:val="24"/>
          <w:lang w:val="fr-CA"/>
        </w:rPr>
        <w:t xml:space="preserve"> </w:t>
      </w:r>
      <w:r w:rsidR="00136B9C">
        <w:rPr>
          <w:rFonts w:ascii="Times New Roman" w:hAnsi="Times New Roman"/>
          <w:sz w:val="24"/>
          <w:szCs w:val="24"/>
          <w:lang w:val="fr-CA"/>
        </w:rPr>
        <w:t xml:space="preserve">en milieu clinique et </w:t>
      </w:r>
      <w:r w:rsidR="000E3F7C">
        <w:rPr>
          <w:rFonts w:ascii="Times New Roman" w:hAnsi="Times New Roman"/>
          <w:sz w:val="24"/>
          <w:szCs w:val="24"/>
          <w:lang w:val="fr-CA"/>
        </w:rPr>
        <w:t>universitaire</w:t>
      </w:r>
      <w:r w:rsidR="00136B9C">
        <w:rPr>
          <w:rFonts w:ascii="Times New Roman" w:hAnsi="Times New Roman"/>
          <w:sz w:val="24"/>
          <w:szCs w:val="24"/>
          <w:lang w:val="fr-CA"/>
        </w:rPr>
        <w:t xml:space="preserve"> </w:t>
      </w:r>
      <w:r w:rsidR="003004B0">
        <w:rPr>
          <w:rFonts w:ascii="Times New Roman" w:hAnsi="Times New Roman"/>
          <w:sz w:val="24"/>
          <w:szCs w:val="24"/>
          <w:lang w:val="fr-CA"/>
        </w:rPr>
        <w:t>et</w:t>
      </w:r>
      <w:r w:rsidR="00807CC1">
        <w:rPr>
          <w:rFonts w:ascii="Times New Roman" w:hAnsi="Times New Roman"/>
          <w:sz w:val="24"/>
          <w:szCs w:val="24"/>
          <w:lang w:val="fr-CA"/>
        </w:rPr>
        <w:t xml:space="preserve"> identifient le seuil clinique et le changement nécessaire pour qualifier une amélioration ou détérioration clinique significative. </w:t>
      </w:r>
      <w:r>
        <w:rPr>
          <w:rFonts w:ascii="Times New Roman" w:hAnsi="Times New Roman"/>
          <w:sz w:val="24"/>
          <w:szCs w:val="24"/>
          <w:lang w:val="fr-CA"/>
        </w:rPr>
        <w:t>L’u</w:t>
      </w:r>
      <w:r w:rsidR="00B239F3" w:rsidRPr="009309AA">
        <w:rPr>
          <w:rFonts w:ascii="Times New Roman" w:hAnsi="Times New Roman"/>
          <w:sz w:val="24"/>
          <w:szCs w:val="24"/>
          <w:lang w:val="fr-CA"/>
        </w:rPr>
        <w:t xml:space="preserve">tilité clinique </w:t>
      </w:r>
      <w:r>
        <w:rPr>
          <w:rFonts w:ascii="Times New Roman" w:hAnsi="Times New Roman"/>
          <w:sz w:val="24"/>
          <w:szCs w:val="24"/>
          <w:lang w:val="fr-CA"/>
        </w:rPr>
        <w:t xml:space="preserve">de cette mesure a été </w:t>
      </w:r>
      <w:r w:rsidR="00AB2F5D">
        <w:rPr>
          <w:rFonts w:ascii="Times New Roman" w:hAnsi="Times New Roman"/>
          <w:sz w:val="24"/>
          <w:szCs w:val="24"/>
          <w:lang w:val="fr-CA"/>
        </w:rPr>
        <w:t>appuyé</w:t>
      </w:r>
      <w:r>
        <w:rPr>
          <w:rFonts w:ascii="Times New Roman" w:hAnsi="Times New Roman"/>
          <w:sz w:val="24"/>
          <w:szCs w:val="24"/>
          <w:lang w:val="fr-CA"/>
        </w:rPr>
        <w:t xml:space="preserve">e </w:t>
      </w:r>
      <w:r w:rsidR="003004B0">
        <w:rPr>
          <w:rFonts w:ascii="Times New Roman" w:hAnsi="Times New Roman"/>
          <w:sz w:val="24"/>
          <w:szCs w:val="24"/>
          <w:lang w:val="fr-CA"/>
        </w:rPr>
        <w:t>à maintes reprises</w:t>
      </w:r>
      <w:r>
        <w:rPr>
          <w:rFonts w:ascii="Times New Roman" w:hAnsi="Times New Roman"/>
          <w:sz w:val="24"/>
          <w:szCs w:val="24"/>
          <w:lang w:val="fr-CA"/>
        </w:rPr>
        <w:t>, et la performance</w:t>
      </w:r>
      <w:r w:rsidR="003004B0">
        <w:rPr>
          <w:rFonts w:ascii="Times New Roman" w:hAnsi="Times New Roman"/>
          <w:sz w:val="24"/>
          <w:szCs w:val="24"/>
          <w:lang w:val="fr-CA"/>
        </w:rPr>
        <w:t xml:space="preserve"> essentiellement équivalente</w:t>
      </w:r>
      <w:r>
        <w:rPr>
          <w:rFonts w:ascii="Times New Roman" w:hAnsi="Times New Roman"/>
          <w:sz w:val="24"/>
          <w:szCs w:val="24"/>
          <w:lang w:val="fr-CA"/>
        </w:rPr>
        <w:t xml:space="preserve"> de la version française </w:t>
      </w:r>
      <w:r w:rsidR="003004B0">
        <w:rPr>
          <w:rFonts w:ascii="Times New Roman" w:hAnsi="Times New Roman"/>
          <w:sz w:val="24"/>
          <w:szCs w:val="24"/>
          <w:lang w:val="fr-CA"/>
        </w:rPr>
        <w:t>par rapport à la version originale et à d’autres adaptations linguistiques</w:t>
      </w:r>
      <w:r>
        <w:rPr>
          <w:rFonts w:ascii="Times New Roman" w:hAnsi="Times New Roman"/>
          <w:sz w:val="24"/>
          <w:szCs w:val="24"/>
          <w:lang w:val="fr-CA"/>
        </w:rPr>
        <w:t xml:space="preserve"> </w:t>
      </w:r>
      <w:r w:rsidR="003004B0">
        <w:rPr>
          <w:rFonts w:ascii="Times New Roman" w:hAnsi="Times New Roman"/>
          <w:sz w:val="24"/>
          <w:szCs w:val="24"/>
          <w:lang w:val="fr-CA"/>
        </w:rPr>
        <w:t>permet de</w:t>
      </w:r>
      <w:r>
        <w:rPr>
          <w:rFonts w:ascii="Times New Roman" w:hAnsi="Times New Roman"/>
          <w:sz w:val="24"/>
          <w:szCs w:val="24"/>
          <w:lang w:val="fr-CA"/>
        </w:rPr>
        <w:t xml:space="preserve"> </w:t>
      </w:r>
      <w:r w:rsidR="00E9539F">
        <w:rPr>
          <w:rFonts w:ascii="Times New Roman" w:hAnsi="Times New Roman"/>
          <w:sz w:val="24"/>
          <w:szCs w:val="24"/>
          <w:lang w:val="fr-CA"/>
        </w:rPr>
        <w:t xml:space="preserve">justifier l’utilisation de la MI-45 </w:t>
      </w:r>
      <w:r w:rsidR="00F46923">
        <w:rPr>
          <w:rFonts w:ascii="Times New Roman" w:hAnsi="Times New Roman"/>
          <w:sz w:val="24"/>
          <w:szCs w:val="24"/>
          <w:lang w:val="fr-CA"/>
        </w:rPr>
        <w:t>en milieu</w:t>
      </w:r>
      <w:r w:rsidR="00E9539F">
        <w:rPr>
          <w:rFonts w:ascii="Times New Roman" w:hAnsi="Times New Roman"/>
          <w:sz w:val="24"/>
          <w:szCs w:val="24"/>
          <w:lang w:val="fr-CA"/>
        </w:rPr>
        <w:t xml:space="preserve"> francophone.</w:t>
      </w:r>
      <w:r w:rsidR="002A79CA">
        <w:rPr>
          <w:rFonts w:ascii="Times New Roman" w:hAnsi="Times New Roman"/>
          <w:sz w:val="24"/>
          <w:szCs w:val="24"/>
          <w:lang w:val="fr-CA"/>
        </w:rPr>
        <w:t xml:space="preserve">  </w:t>
      </w:r>
      <w:r w:rsidR="00E3420B">
        <w:rPr>
          <w:rFonts w:ascii="Times New Roman" w:hAnsi="Times New Roman"/>
          <w:sz w:val="24"/>
          <w:szCs w:val="24"/>
          <w:lang w:val="fr-CA"/>
        </w:rPr>
        <w:t>Une</w:t>
      </w:r>
      <w:r w:rsidR="002A79CA">
        <w:rPr>
          <w:rFonts w:ascii="Times New Roman" w:hAnsi="Times New Roman"/>
          <w:sz w:val="24"/>
          <w:szCs w:val="24"/>
          <w:lang w:val="fr-CA"/>
        </w:rPr>
        <w:t xml:space="preserve"> </w:t>
      </w:r>
      <w:r w:rsidR="00E3420B">
        <w:rPr>
          <w:rFonts w:ascii="Times New Roman" w:hAnsi="Times New Roman"/>
          <w:sz w:val="24"/>
          <w:szCs w:val="24"/>
          <w:lang w:val="fr-CA"/>
        </w:rPr>
        <w:t>direction importante pour la recherche future sera d’</w:t>
      </w:r>
      <w:r w:rsidR="002A79CA">
        <w:rPr>
          <w:rFonts w:ascii="Times New Roman" w:hAnsi="Times New Roman"/>
          <w:sz w:val="24"/>
          <w:szCs w:val="24"/>
          <w:lang w:val="fr-CA"/>
        </w:rPr>
        <w:t>établir des normes dans différents contextes cliniques</w:t>
      </w:r>
      <w:r w:rsidR="00B70BED">
        <w:rPr>
          <w:rFonts w:ascii="Times New Roman" w:hAnsi="Times New Roman"/>
          <w:sz w:val="24"/>
          <w:szCs w:val="24"/>
          <w:lang w:val="fr-CA"/>
        </w:rPr>
        <w:t xml:space="preserve"> ainsi que pour différents groupes démographiques</w:t>
      </w:r>
      <w:r w:rsidR="002A79CA">
        <w:rPr>
          <w:rFonts w:ascii="Times New Roman" w:hAnsi="Times New Roman"/>
          <w:sz w:val="24"/>
          <w:szCs w:val="24"/>
          <w:lang w:val="fr-CA"/>
        </w:rPr>
        <w:t xml:space="preserve"> pour la version française. </w:t>
      </w:r>
      <w:r w:rsidR="008556FB" w:rsidRPr="00290797">
        <w:rPr>
          <w:rFonts w:ascii="Times New Roman" w:hAnsi="Times New Roman"/>
          <w:b/>
          <w:sz w:val="24"/>
          <w:szCs w:val="24"/>
          <w:lang w:val="fr-CA"/>
        </w:rPr>
        <w:br w:type="page"/>
      </w:r>
    </w:p>
    <w:p w:rsidR="00A842F2" w:rsidRPr="00E479DC" w:rsidRDefault="00343399" w:rsidP="008556FB">
      <w:pPr>
        <w:tabs>
          <w:tab w:val="center" w:pos="4680"/>
        </w:tabs>
        <w:jc w:val="center"/>
        <w:rPr>
          <w:rFonts w:ascii="Times New Roman" w:hAnsi="Times New Roman"/>
          <w:b/>
          <w:sz w:val="24"/>
          <w:szCs w:val="24"/>
          <w:lang w:val="fr-CA"/>
        </w:rPr>
      </w:pPr>
      <w:r w:rsidRPr="00E479DC">
        <w:rPr>
          <w:rFonts w:ascii="Times New Roman" w:hAnsi="Times New Roman"/>
          <w:b/>
          <w:sz w:val="24"/>
          <w:szCs w:val="24"/>
          <w:lang w:val="fr-CA"/>
        </w:rPr>
        <w:t>Références</w:t>
      </w:r>
    </w:p>
    <w:p w:rsidR="008342DD" w:rsidRPr="00E479DC" w:rsidRDefault="008342DD" w:rsidP="00290797">
      <w:pPr>
        <w:spacing w:after="0" w:line="480" w:lineRule="auto"/>
        <w:ind w:left="720" w:hanging="720"/>
        <w:rPr>
          <w:rFonts w:ascii="Times New Roman" w:hAnsi="Times New Roman"/>
          <w:color w:val="000000"/>
          <w:sz w:val="24"/>
          <w:szCs w:val="24"/>
        </w:rPr>
      </w:pPr>
      <w:r w:rsidRPr="006276E3">
        <w:rPr>
          <w:rFonts w:ascii="Times New Roman" w:hAnsi="Times New Roman"/>
          <w:color w:val="000000"/>
          <w:sz w:val="24"/>
          <w:szCs w:val="24"/>
          <w:lang w:val="fr-CA"/>
        </w:rPr>
        <w:t>Amble</w:t>
      </w:r>
      <w:r w:rsidRPr="006276E3">
        <w:rPr>
          <w:rFonts w:ascii="Times New Roman" w:hAnsi="Times New Roman"/>
          <w:sz w:val="24"/>
          <w:szCs w:val="24"/>
          <w:lang w:val="fr-CA"/>
        </w:rPr>
        <w:t>, I.,</w:t>
      </w:r>
      <w:r w:rsidRPr="006276E3">
        <w:rPr>
          <w:rFonts w:ascii="Times New Roman" w:hAnsi="Times New Roman"/>
          <w:color w:val="0000FF"/>
          <w:sz w:val="24"/>
          <w:szCs w:val="24"/>
          <w:lang w:val="fr-CA"/>
        </w:rPr>
        <w:t xml:space="preserve"> </w:t>
      </w:r>
      <w:r w:rsidRPr="006276E3">
        <w:rPr>
          <w:rFonts w:ascii="Times New Roman" w:hAnsi="Times New Roman"/>
          <w:color w:val="000000"/>
          <w:sz w:val="24"/>
          <w:szCs w:val="24"/>
          <w:lang w:val="fr-CA"/>
        </w:rPr>
        <w:t>Gude, T., Stubdal, S., Oktedalen, T., Skjorten, A. M., Andersen, B. J., Solbakken, O. A., Brorson, H. H., Arnevik</w:t>
      </w:r>
      <w:r w:rsidRPr="006276E3">
        <w:rPr>
          <w:rFonts w:ascii="Times New Roman" w:hAnsi="Times New Roman"/>
          <w:color w:val="0000FF"/>
          <w:sz w:val="24"/>
          <w:szCs w:val="24"/>
          <w:lang w:val="fr-CA"/>
        </w:rPr>
        <w:t xml:space="preserve">, </w:t>
      </w:r>
      <w:r w:rsidRPr="006276E3">
        <w:rPr>
          <w:rFonts w:ascii="Times New Roman" w:hAnsi="Times New Roman"/>
          <w:sz w:val="24"/>
          <w:szCs w:val="24"/>
          <w:lang w:val="fr-CA"/>
        </w:rPr>
        <w:t>E.,</w:t>
      </w:r>
      <w:r w:rsidRPr="006276E3">
        <w:rPr>
          <w:rFonts w:ascii="Times New Roman" w:hAnsi="Times New Roman"/>
          <w:color w:val="000000"/>
          <w:sz w:val="24"/>
          <w:szCs w:val="24"/>
          <w:lang w:val="fr-CA"/>
        </w:rPr>
        <w:t xml:space="preserve"> Lambert, M. J., &amp; Wampold, B. E. (2014). </w:t>
      </w:r>
      <w:r>
        <w:rPr>
          <w:rFonts w:ascii="Times New Roman" w:hAnsi="Times New Roman"/>
          <w:color w:val="000000"/>
          <w:sz w:val="24"/>
          <w:szCs w:val="24"/>
        </w:rPr>
        <w:t xml:space="preserve">Psychometric properties of the outcome questionnaire-45.2: the Norwegian version in an international context. </w:t>
      </w:r>
      <w:r w:rsidR="00343399" w:rsidRPr="00E479DC">
        <w:rPr>
          <w:rFonts w:ascii="Times New Roman" w:hAnsi="Times New Roman"/>
          <w:i/>
          <w:color w:val="000000"/>
          <w:sz w:val="24"/>
          <w:szCs w:val="24"/>
        </w:rPr>
        <w:t>Psychotherapy Research</w:t>
      </w:r>
      <w:r w:rsidR="00343399" w:rsidRPr="00E479DC">
        <w:rPr>
          <w:rFonts w:ascii="Times New Roman" w:hAnsi="Times New Roman"/>
          <w:color w:val="000000"/>
          <w:sz w:val="24"/>
          <w:szCs w:val="24"/>
        </w:rPr>
        <w:t xml:space="preserve">, </w:t>
      </w:r>
      <w:r w:rsidR="00343399" w:rsidRPr="00E479DC">
        <w:rPr>
          <w:rFonts w:ascii="Times New Roman" w:hAnsi="Times New Roman"/>
          <w:i/>
          <w:color w:val="000000"/>
          <w:sz w:val="24"/>
          <w:szCs w:val="24"/>
        </w:rPr>
        <w:t>24</w:t>
      </w:r>
      <w:r w:rsidR="0018013F">
        <w:rPr>
          <w:rFonts w:ascii="Times New Roman" w:hAnsi="Times New Roman"/>
          <w:color w:val="000000"/>
          <w:sz w:val="24"/>
          <w:szCs w:val="24"/>
        </w:rPr>
        <w:t>,</w:t>
      </w:r>
      <w:r w:rsidR="00343399" w:rsidRPr="00E479DC">
        <w:rPr>
          <w:rFonts w:ascii="Times New Roman" w:hAnsi="Times New Roman"/>
          <w:color w:val="000000"/>
          <w:sz w:val="24"/>
          <w:szCs w:val="24"/>
        </w:rPr>
        <w:t xml:space="preserve"> 504-513. doi: </w:t>
      </w:r>
      <w:r w:rsidR="00343399" w:rsidRPr="00E479DC">
        <w:rPr>
          <w:rFonts w:ascii="Times New Roman" w:hAnsi="Times New Roman"/>
          <w:sz w:val="24"/>
          <w:szCs w:val="24"/>
          <w:shd w:val="clear" w:color="auto" w:fill="FFFFFF"/>
        </w:rPr>
        <w:t>10.1080/10503307.2013.849016</w:t>
      </w:r>
      <w:r w:rsidR="00343399" w:rsidRPr="00E479DC">
        <w:rPr>
          <w:rFonts w:ascii="Arial" w:hAnsi="Arial" w:cs="Arial"/>
          <w:color w:val="000000"/>
          <w:sz w:val="17"/>
          <w:szCs w:val="17"/>
          <w:shd w:val="clear" w:color="auto" w:fill="FFFFFF"/>
        </w:rPr>
        <w:t xml:space="preserve"> </w:t>
      </w:r>
      <w:r w:rsidR="00343399" w:rsidRPr="00E479DC">
        <w:rPr>
          <w:rFonts w:ascii="Times New Roman" w:hAnsi="Times New Roman"/>
          <w:color w:val="000000"/>
          <w:sz w:val="24"/>
          <w:szCs w:val="24"/>
        </w:rPr>
        <w:t xml:space="preserve"> </w:t>
      </w:r>
    </w:p>
    <w:p w:rsidR="00704D55" w:rsidRDefault="00F27C37" w:rsidP="00290797">
      <w:pPr>
        <w:spacing w:after="0" w:line="480" w:lineRule="auto"/>
        <w:ind w:left="720" w:hanging="720"/>
        <w:rPr>
          <w:rFonts w:ascii="Times New Roman" w:eastAsia="Times New Roman" w:hAnsi="Times New Roman"/>
          <w:sz w:val="24"/>
          <w:szCs w:val="24"/>
          <w:lang w:eastAsia="en-CA"/>
        </w:rPr>
      </w:pPr>
      <w:r w:rsidRPr="00774898">
        <w:rPr>
          <w:rFonts w:ascii="Times New Roman" w:eastAsia="Times New Roman" w:hAnsi="Times New Roman"/>
          <w:sz w:val="24"/>
          <w:szCs w:val="24"/>
          <w:lang w:eastAsia="en-CA"/>
        </w:rPr>
        <w:t xml:space="preserve">Beck, </w:t>
      </w:r>
      <w:r>
        <w:rPr>
          <w:rFonts w:ascii="Times New Roman" w:eastAsia="Times New Roman" w:hAnsi="Times New Roman"/>
          <w:sz w:val="24"/>
          <w:szCs w:val="24"/>
          <w:lang w:eastAsia="en-CA"/>
        </w:rPr>
        <w:t xml:space="preserve">A. T., </w:t>
      </w:r>
      <w:r w:rsidRPr="00774898">
        <w:rPr>
          <w:rFonts w:ascii="Times New Roman" w:eastAsia="Times New Roman" w:hAnsi="Times New Roman"/>
          <w:sz w:val="24"/>
          <w:szCs w:val="24"/>
          <w:lang w:eastAsia="en-CA"/>
        </w:rPr>
        <w:t>Ward,</w:t>
      </w:r>
      <w:r>
        <w:rPr>
          <w:rFonts w:ascii="Times New Roman" w:eastAsia="Times New Roman" w:hAnsi="Times New Roman"/>
          <w:sz w:val="24"/>
          <w:szCs w:val="24"/>
          <w:lang w:eastAsia="en-CA"/>
        </w:rPr>
        <w:t xml:space="preserve"> C. H.,</w:t>
      </w:r>
      <w:r w:rsidRPr="00774898">
        <w:rPr>
          <w:rFonts w:ascii="Times New Roman" w:eastAsia="Times New Roman" w:hAnsi="Times New Roman"/>
          <w:sz w:val="24"/>
          <w:szCs w:val="24"/>
          <w:lang w:eastAsia="en-CA"/>
        </w:rPr>
        <w:t xml:space="preserve"> Men</w:t>
      </w:r>
      <w:r>
        <w:rPr>
          <w:rFonts w:ascii="Times New Roman" w:eastAsia="Times New Roman" w:hAnsi="Times New Roman"/>
          <w:sz w:val="24"/>
          <w:szCs w:val="24"/>
          <w:lang w:eastAsia="en-CA"/>
        </w:rPr>
        <w:t>delson</w:t>
      </w:r>
      <w:r w:rsidRPr="00315522">
        <w:rPr>
          <w:rFonts w:ascii="Times New Roman" w:eastAsia="Times New Roman" w:hAnsi="Times New Roman"/>
          <w:sz w:val="24"/>
          <w:szCs w:val="24"/>
          <w:lang w:eastAsia="en-CA"/>
        </w:rPr>
        <w:t>, M., Moch.</w:t>
      </w:r>
      <w:r>
        <w:rPr>
          <w:rFonts w:ascii="Times New Roman" w:eastAsia="Times New Roman" w:hAnsi="Times New Roman"/>
          <w:sz w:val="24"/>
          <w:szCs w:val="24"/>
          <w:lang w:eastAsia="en-CA"/>
        </w:rPr>
        <w:t xml:space="preserve"> J., &amp; Erbaugh, J. (1961). An inventory for measuring depression. </w:t>
      </w:r>
      <w:r w:rsidRPr="00F340E9">
        <w:rPr>
          <w:rFonts w:ascii="Times New Roman" w:eastAsia="Times New Roman" w:hAnsi="Times New Roman"/>
          <w:i/>
          <w:sz w:val="24"/>
          <w:szCs w:val="24"/>
          <w:lang w:eastAsia="en-CA"/>
        </w:rPr>
        <w:t>Archive of General Psychiatry</w:t>
      </w:r>
      <w:r>
        <w:rPr>
          <w:rFonts w:ascii="Times New Roman" w:eastAsia="Times New Roman" w:hAnsi="Times New Roman"/>
          <w:sz w:val="24"/>
          <w:szCs w:val="24"/>
          <w:lang w:eastAsia="en-CA"/>
        </w:rPr>
        <w:t xml:space="preserve">, </w:t>
      </w:r>
      <w:r w:rsidRPr="00F340E9">
        <w:rPr>
          <w:rFonts w:ascii="Times New Roman" w:eastAsia="Times New Roman" w:hAnsi="Times New Roman"/>
          <w:i/>
          <w:sz w:val="24"/>
          <w:szCs w:val="24"/>
          <w:lang w:eastAsia="en-CA"/>
        </w:rPr>
        <w:t>4</w:t>
      </w:r>
      <w:r>
        <w:rPr>
          <w:rFonts w:ascii="Times New Roman" w:eastAsia="Times New Roman" w:hAnsi="Times New Roman"/>
          <w:sz w:val="24"/>
          <w:szCs w:val="24"/>
          <w:lang w:eastAsia="en-CA"/>
        </w:rPr>
        <w:t xml:space="preserve">, 53-63. </w:t>
      </w:r>
      <w:hyperlink r:id="rId13" w:tgtFrame="_blank" w:history="1">
        <w:r w:rsidR="001978D9" w:rsidRPr="001978D9">
          <w:rPr>
            <w:rStyle w:val="Hyperlink"/>
            <w:rFonts w:ascii="Times New Roman" w:hAnsi="Times New Roman"/>
            <w:color w:val="auto"/>
            <w:sz w:val="24"/>
            <w:szCs w:val="24"/>
            <w:u w:val="none"/>
            <w:shd w:val="clear" w:color="auto" w:fill="FFFFFF"/>
          </w:rPr>
          <w:t>doi</w:t>
        </w:r>
        <w:r w:rsidR="002D3C9D">
          <w:rPr>
            <w:rStyle w:val="Hyperlink"/>
            <w:rFonts w:ascii="Times New Roman" w:hAnsi="Times New Roman"/>
            <w:color w:val="auto"/>
            <w:sz w:val="24"/>
            <w:szCs w:val="24"/>
            <w:u w:val="none"/>
            <w:shd w:val="clear" w:color="auto" w:fill="FFFFFF"/>
          </w:rPr>
          <w:t>:</w:t>
        </w:r>
        <w:r w:rsidR="001978D9" w:rsidRPr="001978D9">
          <w:rPr>
            <w:rStyle w:val="Hyperlink"/>
            <w:rFonts w:ascii="Times New Roman" w:hAnsi="Times New Roman"/>
            <w:color w:val="auto"/>
            <w:sz w:val="24"/>
            <w:szCs w:val="24"/>
            <w:u w:val="none"/>
            <w:shd w:val="clear" w:color="auto" w:fill="FFFFFF"/>
          </w:rPr>
          <w:t>10.1001/archpsyc.1961.01710120031004</w:t>
        </w:r>
      </w:hyperlink>
    </w:p>
    <w:p w:rsidR="00354C5A" w:rsidRDefault="00354C5A" w:rsidP="00290797">
      <w:pPr>
        <w:autoSpaceDE w:val="0"/>
        <w:autoSpaceDN w:val="0"/>
        <w:adjustRightInd w:val="0"/>
        <w:spacing w:after="0" w:line="480" w:lineRule="auto"/>
        <w:ind w:left="720" w:hanging="720"/>
        <w:rPr>
          <w:rFonts w:ascii="Times New Roman" w:hAnsi="Times New Roman"/>
          <w:sz w:val="24"/>
          <w:szCs w:val="24"/>
          <w:lang w:val="fr-CA" w:eastAsia="fr-CA"/>
        </w:rPr>
      </w:pPr>
      <w:r>
        <w:rPr>
          <w:rFonts w:ascii="Times New Roman" w:hAnsi="Times New Roman"/>
          <w:sz w:val="24"/>
          <w:szCs w:val="24"/>
          <w:lang w:val="fr-CA" w:eastAsia="fr-CA"/>
        </w:rPr>
        <w:t>Blais, M. R., Vallerand, R. J., Pelletier, L. G., &amp; Briere, N. M. (1989). L'échelle de</w:t>
      </w:r>
    </w:p>
    <w:p w:rsidR="00354C5A" w:rsidRDefault="00706B2D" w:rsidP="00290797">
      <w:pPr>
        <w:autoSpaceDE w:val="0"/>
        <w:autoSpaceDN w:val="0"/>
        <w:adjustRightInd w:val="0"/>
        <w:spacing w:after="0" w:line="480" w:lineRule="auto"/>
        <w:ind w:left="720" w:hanging="720"/>
        <w:rPr>
          <w:rFonts w:ascii="Times New Roman" w:hAnsi="Times New Roman"/>
          <w:sz w:val="24"/>
          <w:szCs w:val="24"/>
          <w:lang w:val="fr-CA" w:eastAsia="fr-CA"/>
        </w:rPr>
      </w:pPr>
      <w:r>
        <w:rPr>
          <w:rFonts w:ascii="Times New Roman" w:hAnsi="Times New Roman"/>
          <w:sz w:val="24"/>
          <w:szCs w:val="24"/>
          <w:lang w:val="fr-CA" w:eastAsia="fr-CA"/>
        </w:rPr>
        <w:tab/>
      </w:r>
      <w:r w:rsidR="00354C5A">
        <w:rPr>
          <w:rFonts w:ascii="Times New Roman" w:hAnsi="Times New Roman"/>
          <w:sz w:val="24"/>
          <w:szCs w:val="24"/>
          <w:lang w:val="fr-CA" w:eastAsia="fr-CA"/>
        </w:rPr>
        <w:t>satisfaction de vie; Validation canadienne-française du «</w:t>
      </w:r>
      <w:r w:rsidR="000B35D1">
        <w:rPr>
          <w:rFonts w:ascii="Times New Roman" w:hAnsi="Times New Roman"/>
          <w:sz w:val="24"/>
          <w:szCs w:val="24"/>
          <w:lang w:val="fr-CA" w:eastAsia="fr-CA"/>
        </w:rPr>
        <w:t xml:space="preserve"> </w:t>
      </w:r>
      <w:r w:rsidR="00354C5A">
        <w:rPr>
          <w:rFonts w:ascii="Times New Roman" w:hAnsi="Times New Roman"/>
          <w:sz w:val="24"/>
          <w:szCs w:val="24"/>
          <w:lang w:val="fr-CA" w:eastAsia="fr-CA"/>
        </w:rPr>
        <w:t>Satisfaction with Life</w:t>
      </w:r>
    </w:p>
    <w:p w:rsidR="00354C5A" w:rsidRPr="008342DD" w:rsidRDefault="00706B2D" w:rsidP="00290797">
      <w:pPr>
        <w:spacing w:after="0" w:line="480" w:lineRule="auto"/>
        <w:ind w:left="720" w:hanging="720"/>
        <w:rPr>
          <w:rFonts w:ascii="Times New Roman" w:hAnsi="Times New Roman"/>
          <w:sz w:val="24"/>
          <w:szCs w:val="24"/>
          <w:lang w:val="fr-CA"/>
        </w:rPr>
      </w:pPr>
      <w:r>
        <w:rPr>
          <w:rFonts w:ascii="Times New Roman" w:hAnsi="Times New Roman"/>
          <w:sz w:val="24"/>
          <w:szCs w:val="24"/>
          <w:lang w:val="fr-CA" w:eastAsia="fr-CA"/>
        </w:rPr>
        <w:tab/>
      </w:r>
      <w:r w:rsidR="00354C5A">
        <w:rPr>
          <w:rFonts w:ascii="Times New Roman" w:hAnsi="Times New Roman"/>
          <w:sz w:val="24"/>
          <w:szCs w:val="24"/>
          <w:lang w:val="fr-CA" w:eastAsia="fr-CA"/>
        </w:rPr>
        <w:t xml:space="preserve">Scale ». </w:t>
      </w:r>
      <w:r w:rsidR="00354C5A">
        <w:rPr>
          <w:rFonts w:ascii="Times New Roman" w:hAnsi="Times New Roman"/>
          <w:i/>
          <w:iCs/>
          <w:sz w:val="24"/>
          <w:szCs w:val="24"/>
          <w:lang w:val="fr-CA" w:eastAsia="fr-CA"/>
        </w:rPr>
        <w:t xml:space="preserve">Revue canadienne des sciences du comportement, 21, </w:t>
      </w:r>
      <w:r w:rsidR="00354C5A">
        <w:rPr>
          <w:rFonts w:ascii="Times New Roman" w:hAnsi="Times New Roman"/>
          <w:sz w:val="24"/>
          <w:szCs w:val="24"/>
          <w:lang w:val="fr-CA" w:eastAsia="fr-CA"/>
        </w:rPr>
        <w:t>210-223.</w:t>
      </w:r>
      <w:r w:rsidR="001978D9">
        <w:rPr>
          <w:rFonts w:ascii="Times New Roman" w:hAnsi="Times New Roman"/>
          <w:sz w:val="24"/>
          <w:szCs w:val="24"/>
          <w:lang w:val="fr-CA" w:eastAsia="fr-CA"/>
        </w:rPr>
        <w:t xml:space="preserve"> doi: </w:t>
      </w:r>
      <w:hyperlink r:id="rId14" w:tgtFrame="_blank" w:history="1">
        <w:r w:rsidR="001978D9" w:rsidRPr="001978D9">
          <w:rPr>
            <w:rStyle w:val="Hyperlink"/>
            <w:rFonts w:ascii="Times New Roman" w:hAnsi="Times New Roman"/>
            <w:color w:val="auto"/>
            <w:sz w:val="24"/>
            <w:szCs w:val="24"/>
            <w:u w:val="none"/>
            <w:shd w:val="clear" w:color="auto" w:fill="FFFFFF"/>
            <w:lang w:val="fr-CA"/>
          </w:rPr>
          <w:t>10.1037/h0079854</w:t>
        </w:r>
      </w:hyperlink>
    </w:p>
    <w:p w:rsidR="00C41CAA" w:rsidRDefault="00C41CAA" w:rsidP="00290797">
      <w:pPr>
        <w:autoSpaceDE w:val="0"/>
        <w:autoSpaceDN w:val="0"/>
        <w:adjustRightInd w:val="0"/>
        <w:spacing w:after="0" w:line="480" w:lineRule="auto"/>
        <w:ind w:left="720" w:hanging="720"/>
        <w:rPr>
          <w:rFonts w:ascii="Times New Roman" w:hAnsi="Times New Roman"/>
          <w:sz w:val="24"/>
          <w:szCs w:val="24"/>
          <w:lang w:eastAsia="fr-CA"/>
        </w:rPr>
      </w:pPr>
      <w:r w:rsidRPr="00677948">
        <w:rPr>
          <w:rFonts w:ascii="Times New Roman" w:hAnsi="Times New Roman"/>
          <w:sz w:val="24"/>
          <w:szCs w:val="24"/>
          <w:lang w:eastAsia="fr-CA"/>
        </w:rPr>
        <w:t>Boak</w:t>
      </w:r>
      <w:r>
        <w:rPr>
          <w:rFonts w:ascii="Times New Roman" w:hAnsi="Times New Roman"/>
          <w:sz w:val="24"/>
          <w:szCs w:val="24"/>
          <w:lang w:eastAsia="fr-CA"/>
        </w:rPr>
        <w:t>, A., Hamilton, H. A., Adlaf, E. M., Henderson, J. L., &amp; Mann, R. E.</w:t>
      </w:r>
      <w:r w:rsidRPr="00677948">
        <w:rPr>
          <w:rFonts w:ascii="Times New Roman" w:hAnsi="Times New Roman"/>
          <w:sz w:val="24"/>
          <w:szCs w:val="24"/>
          <w:lang w:eastAsia="fr-CA"/>
        </w:rPr>
        <w:t xml:space="preserve"> (2016). The mental health and well-being of Ontario students, 1991-2015: Detailed OSDUHS findings. </w:t>
      </w:r>
      <w:r w:rsidRPr="00677948">
        <w:rPr>
          <w:rFonts w:ascii="Times New Roman" w:hAnsi="Times New Roman"/>
          <w:i/>
          <w:sz w:val="24"/>
          <w:szCs w:val="24"/>
          <w:lang w:eastAsia="fr-CA"/>
        </w:rPr>
        <w:t>CAMH Research Document Series no. 43.</w:t>
      </w:r>
      <w:r w:rsidRPr="00677948">
        <w:rPr>
          <w:rFonts w:ascii="Times New Roman" w:hAnsi="Times New Roman"/>
          <w:sz w:val="24"/>
          <w:szCs w:val="24"/>
          <w:lang w:eastAsia="fr-CA"/>
        </w:rPr>
        <w:t xml:space="preserve"> Toronto: Centre for Addiction and Mental Health.</w:t>
      </w:r>
    </w:p>
    <w:p w:rsidR="008342DD" w:rsidRPr="008342DD" w:rsidRDefault="00354C5A" w:rsidP="00290797">
      <w:pPr>
        <w:autoSpaceDE w:val="0"/>
        <w:autoSpaceDN w:val="0"/>
        <w:adjustRightInd w:val="0"/>
        <w:spacing w:after="0" w:line="480" w:lineRule="auto"/>
        <w:ind w:left="720" w:hanging="720"/>
        <w:rPr>
          <w:rFonts w:ascii="Times New Roman" w:hAnsi="Times New Roman"/>
          <w:sz w:val="24"/>
          <w:szCs w:val="24"/>
          <w:lang w:val="fr-CA"/>
        </w:rPr>
      </w:pPr>
      <w:r>
        <w:rPr>
          <w:rFonts w:ascii="Times New Roman" w:hAnsi="Times New Roman"/>
          <w:sz w:val="24"/>
          <w:szCs w:val="24"/>
          <w:lang w:val="fr-CA" w:eastAsia="fr-CA"/>
        </w:rPr>
        <w:t>Bourque, P., &amp; Beaudette, D. (1982). Étude psychométrique du questionnaire de</w:t>
      </w:r>
      <w:r w:rsidR="008556FB">
        <w:rPr>
          <w:rFonts w:ascii="Times New Roman" w:hAnsi="Times New Roman"/>
          <w:sz w:val="24"/>
          <w:szCs w:val="24"/>
          <w:lang w:val="fr-CA" w:eastAsia="fr-CA"/>
        </w:rPr>
        <w:t xml:space="preserve"> </w:t>
      </w:r>
      <w:r>
        <w:rPr>
          <w:rFonts w:ascii="Times New Roman" w:hAnsi="Times New Roman"/>
          <w:sz w:val="24"/>
          <w:szCs w:val="24"/>
          <w:lang w:val="fr-CA" w:eastAsia="fr-CA"/>
        </w:rPr>
        <w:t>dépression de Beck auprès d'un échantillon d'étudiants universitaires francophones.</w:t>
      </w:r>
      <w:r w:rsidR="008556FB">
        <w:rPr>
          <w:rFonts w:ascii="Times New Roman" w:hAnsi="Times New Roman"/>
          <w:sz w:val="24"/>
          <w:szCs w:val="24"/>
          <w:lang w:val="fr-CA" w:eastAsia="fr-CA"/>
        </w:rPr>
        <w:t xml:space="preserve"> </w:t>
      </w:r>
      <w:r w:rsidR="008556FB" w:rsidRPr="008556FB">
        <w:rPr>
          <w:rFonts w:ascii="Times New Roman" w:hAnsi="Times New Roman"/>
          <w:i/>
          <w:sz w:val="24"/>
          <w:szCs w:val="24"/>
          <w:lang w:val="fr-CA" w:eastAsia="fr-CA"/>
        </w:rPr>
        <w:t>R</w:t>
      </w:r>
      <w:r>
        <w:rPr>
          <w:rFonts w:ascii="Times New Roman" w:hAnsi="Times New Roman"/>
          <w:i/>
          <w:iCs/>
          <w:sz w:val="24"/>
          <w:szCs w:val="24"/>
          <w:lang w:val="fr-CA" w:eastAsia="fr-CA"/>
        </w:rPr>
        <w:t xml:space="preserve">evue canadienne des Sciences du comportement, 14, </w:t>
      </w:r>
      <w:r>
        <w:rPr>
          <w:rFonts w:ascii="Times New Roman" w:hAnsi="Times New Roman"/>
          <w:sz w:val="24"/>
          <w:szCs w:val="24"/>
          <w:lang w:val="fr-CA" w:eastAsia="fr-CA"/>
        </w:rPr>
        <w:t xml:space="preserve">211-218. </w:t>
      </w:r>
      <w:hyperlink r:id="rId15" w:tgtFrame="_blank" w:history="1">
        <w:r w:rsidR="00343399" w:rsidRPr="00E479DC">
          <w:rPr>
            <w:rStyle w:val="Hyperlink"/>
            <w:rFonts w:ascii="Times New Roman" w:hAnsi="Times New Roman"/>
            <w:color w:val="auto"/>
            <w:sz w:val="24"/>
            <w:szCs w:val="24"/>
            <w:u w:val="none"/>
            <w:shd w:val="clear" w:color="auto" w:fill="FFFFFF"/>
            <w:lang w:val="fr-CA"/>
          </w:rPr>
          <w:t>doi</w:t>
        </w:r>
        <w:r w:rsidR="002D3C9D">
          <w:rPr>
            <w:rStyle w:val="Hyperlink"/>
            <w:rFonts w:ascii="Times New Roman" w:hAnsi="Times New Roman"/>
            <w:color w:val="auto"/>
            <w:sz w:val="24"/>
            <w:szCs w:val="24"/>
            <w:u w:val="none"/>
            <w:shd w:val="clear" w:color="auto" w:fill="FFFFFF"/>
            <w:lang w:val="fr-CA"/>
          </w:rPr>
          <w:t>:</w:t>
        </w:r>
        <w:r w:rsidR="00343399" w:rsidRPr="00E479DC">
          <w:rPr>
            <w:rStyle w:val="Hyperlink"/>
            <w:rFonts w:ascii="Times New Roman" w:hAnsi="Times New Roman"/>
            <w:color w:val="auto"/>
            <w:sz w:val="24"/>
            <w:szCs w:val="24"/>
            <w:u w:val="none"/>
            <w:shd w:val="clear" w:color="auto" w:fill="FFFFFF"/>
            <w:lang w:val="fr-CA"/>
          </w:rPr>
          <w:t>10.1037/h0081254</w:t>
        </w:r>
      </w:hyperlink>
    </w:p>
    <w:p w:rsidR="002F1D86" w:rsidRDefault="00F27C37" w:rsidP="00290797">
      <w:pPr>
        <w:spacing w:after="0" w:line="480" w:lineRule="auto"/>
        <w:ind w:left="720" w:hanging="720"/>
        <w:rPr>
          <w:rFonts w:ascii="Times New Roman" w:hAnsi="Times New Roman"/>
          <w:sz w:val="24"/>
          <w:szCs w:val="24"/>
        </w:rPr>
      </w:pPr>
      <w:r w:rsidRPr="006276E3">
        <w:rPr>
          <w:rFonts w:ascii="Times New Roman" w:hAnsi="Times New Roman"/>
          <w:sz w:val="24"/>
          <w:szCs w:val="24"/>
          <w:lang w:val="fr-CA"/>
        </w:rPr>
        <w:t xml:space="preserve">Chiappelli, M., Lo Coco, G., Gullo, S., Bensi, L., &amp; Prestano, C. (2008). </w:t>
      </w:r>
      <w:r>
        <w:rPr>
          <w:rFonts w:ascii="Times New Roman" w:hAnsi="Times New Roman"/>
          <w:sz w:val="24"/>
          <w:szCs w:val="24"/>
        </w:rPr>
        <w:t xml:space="preserve">The outcome questionnaire 45.2. Italian validation of an instrument for the assessment of psychological treatments. </w:t>
      </w:r>
      <w:r w:rsidRPr="00E077EA">
        <w:rPr>
          <w:rFonts w:ascii="Times New Roman" w:hAnsi="Times New Roman"/>
          <w:i/>
          <w:sz w:val="24"/>
          <w:szCs w:val="24"/>
        </w:rPr>
        <w:t>Epidemiol</w:t>
      </w:r>
      <w:r w:rsidR="002D3C9D">
        <w:rPr>
          <w:rFonts w:ascii="Times New Roman" w:hAnsi="Times New Roman"/>
          <w:i/>
          <w:sz w:val="24"/>
          <w:szCs w:val="24"/>
        </w:rPr>
        <w:t>ogy</w:t>
      </w:r>
      <w:r w:rsidRPr="00E077EA">
        <w:rPr>
          <w:rFonts w:ascii="Times New Roman" w:hAnsi="Times New Roman"/>
          <w:i/>
          <w:sz w:val="24"/>
          <w:szCs w:val="24"/>
        </w:rPr>
        <w:t xml:space="preserve"> </w:t>
      </w:r>
      <w:r w:rsidR="00A97AB2">
        <w:rPr>
          <w:rFonts w:ascii="Times New Roman" w:hAnsi="Times New Roman"/>
          <w:i/>
          <w:sz w:val="24"/>
          <w:szCs w:val="24"/>
        </w:rPr>
        <w:t xml:space="preserve">and </w:t>
      </w:r>
      <w:r w:rsidRPr="00E077EA">
        <w:rPr>
          <w:rFonts w:ascii="Times New Roman" w:hAnsi="Times New Roman"/>
          <w:i/>
          <w:sz w:val="24"/>
          <w:szCs w:val="24"/>
        </w:rPr>
        <w:t>Psychiatr</w:t>
      </w:r>
      <w:r w:rsidR="00A97AB2">
        <w:rPr>
          <w:rFonts w:ascii="Times New Roman" w:hAnsi="Times New Roman"/>
          <w:i/>
          <w:sz w:val="24"/>
          <w:szCs w:val="24"/>
        </w:rPr>
        <w:t>ic Sciences,</w:t>
      </w:r>
      <w:r>
        <w:rPr>
          <w:rFonts w:ascii="Times New Roman" w:hAnsi="Times New Roman"/>
          <w:sz w:val="24"/>
          <w:szCs w:val="24"/>
        </w:rPr>
        <w:t xml:space="preserve"> </w:t>
      </w:r>
      <w:r w:rsidRPr="00E077EA">
        <w:rPr>
          <w:rFonts w:ascii="Times New Roman" w:hAnsi="Times New Roman"/>
          <w:i/>
          <w:sz w:val="24"/>
          <w:szCs w:val="24"/>
        </w:rPr>
        <w:t>17</w:t>
      </w:r>
      <w:r w:rsidR="0018013F">
        <w:rPr>
          <w:rFonts w:ascii="Times New Roman" w:hAnsi="Times New Roman"/>
          <w:sz w:val="24"/>
          <w:szCs w:val="24"/>
        </w:rPr>
        <w:t>,</w:t>
      </w:r>
      <w:r>
        <w:rPr>
          <w:rFonts w:ascii="Times New Roman" w:hAnsi="Times New Roman"/>
          <w:sz w:val="24"/>
          <w:szCs w:val="24"/>
        </w:rPr>
        <w:t xml:space="preserve"> 152-161. </w:t>
      </w:r>
      <w:r w:rsidRPr="00F340E9">
        <w:rPr>
          <w:rFonts w:ascii="Times New Roman" w:hAnsi="Times New Roman"/>
          <w:sz w:val="24"/>
          <w:szCs w:val="24"/>
        </w:rPr>
        <w:t xml:space="preserve"> </w:t>
      </w:r>
      <w:hyperlink r:id="rId16" w:tgtFrame="_blank" w:history="1">
        <w:r w:rsidR="001978D9" w:rsidRPr="001978D9">
          <w:rPr>
            <w:rFonts w:ascii="Times New Roman" w:eastAsia="Times New Roman" w:hAnsi="Times New Roman"/>
            <w:sz w:val="24"/>
            <w:szCs w:val="24"/>
            <w:lang w:eastAsia="fr-CA"/>
          </w:rPr>
          <w:t>doi</w:t>
        </w:r>
        <w:r w:rsidR="006E56AA">
          <w:rPr>
            <w:rFonts w:ascii="Times New Roman" w:eastAsia="Times New Roman" w:hAnsi="Times New Roman"/>
            <w:sz w:val="24"/>
            <w:szCs w:val="24"/>
            <w:lang w:eastAsia="fr-CA"/>
          </w:rPr>
          <w:t>:</w:t>
        </w:r>
        <w:r w:rsidR="001978D9" w:rsidRPr="001978D9">
          <w:rPr>
            <w:rFonts w:ascii="Times New Roman" w:eastAsia="Times New Roman" w:hAnsi="Times New Roman"/>
            <w:sz w:val="24"/>
            <w:szCs w:val="24"/>
            <w:lang w:eastAsia="fr-CA"/>
          </w:rPr>
          <w:t>10.1017/S1121189X00002852</w:t>
        </w:r>
      </w:hyperlink>
    </w:p>
    <w:p w:rsidR="002F1D86" w:rsidRPr="00E479DC" w:rsidRDefault="00F27C37" w:rsidP="00290797">
      <w:pPr>
        <w:spacing w:after="0" w:line="480" w:lineRule="auto"/>
        <w:ind w:left="720" w:hanging="720"/>
        <w:rPr>
          <w:rFonts w:ascii="Times New Roman" w:hAnsi="Times New Roman"/>
          <w:sz w:val="24"/>
          <w:szCs w:val="24"/>
        </w:rPr>
      </w:pPr>
      <w:r w:rsidRPr="003F1F64">
        <w:rPr>
          <w:rFonts w:ascii="Times New Roman" w:hAnsi="Times New Roman"/>
          <w:sz w:val="24"/>
          <w:szCs w:val="24"/>
        </w:rPr>
        <w:t xml:space="preserve">de Jong, K., Nugter, M. A., Polak, M. G., Wagenborg, J. E. A., Spinhoven, P., &amp; </w:t>
      </w:r>
      <w:r w:rsidRPr="00315522">
        <w:rPr>
          <w:rFonts w:ascii="Times New Roman" w:hAnsi="Times New Roman"/>
          <w:sz w:val="24"/>
          <w:szCs w:val="24"/>
        </w:rPr>
        <w:t>Heiser,</w:t>
      </w:r>
      <w:r w:rsidRPr="003F1F64">
        <w:rPr>
          <w:rFonts w:ascii="Times New Roman" w:hAnsi="Times New Roman"/>
          <w:sz w:val="24"/>
          <w:szCs w:val="24"/>
        </w:rPr>
        <w:t xml:space="preserve"> W. J. (2007). The Outcome Questionnaire (OQ-45) in a Dutch populations: A cross-cultural validation. </w:t>
      </w:r>
      <w:r w:rsidR="00343399" w:rsidRPr="00E479DC">
        <w:rPr>
          <w:rFonts w:ascii="Times New Roman" w:hAnsi="Times New Roman"/>
          <w:i/>
          <w:sz w:val="24"/>
          <w:szCs w:val="24"/>
        </w:rPr>
        <w:t>Clinical Psychology and Psychotherapy</w:t>
      </w:r>
      <w:r w:rsidR="00343399" w:rsidRPr="00E479DC">
        <w:rPr>
          <w:rFonts w:ascii="Times New Roman" w:hAnsi="Times New Roman"/>
          <w:sz w:val="24"/>
          <w:szCs w:val="24"/>
        </w:rPr>
        <w:t xml:space="preserve">, </w:t>
      </w:r>
      <w:r w:rsidR="00343399" w:rsidRPr="00E479DC">
        <w:rPr>
          <w:rFonts w:ascii="Times New Roman" w:hAnsi="Times New Roman"/>
          <w:i/>
          <w:sz w:val="24"/>
          <w:szCs w:val="24"/>
        </w:rPr>
        <w:t>14</w:t>
      </w:r>
      <w:r w:rsidR="00343399" w:rsidRPr="00E479DC">
        <w:rPr>
          <w:rFonts w:ascii="Times New Roman" w:hAnsi="Times New Roman"/>
          <w:sz w:val="24"/>
          <w:szCs w:val="24"/>
        </w:rPr>
        <w:t xml:space="preserve">, 288–301. </w:t>
      </w:r>
      <w:hyperlink r:id="rId17" w:history="1">
        <w:r w:rsidR="00343399" w:rsidRPr="00E479DC">
          <w:rPr>
            <w:rFonts w:ascii="Times New Roman" w:eastAsia="Times New Roman" w:hAnsi="Times New Roman"/>
            <w:bCs/>
            <w:sz w:val="24"/>
            <w:szCs w:val="24"/>
            <w:lang w:eastAsia="fr-CA"/>
          </w:rPr>
          <w:t>doi</w:t>
        </w:r>
        <w:r w:rsidR="006E56AA">
          <w:rPr>
            <w:rFonts w:ascii="Times New Roman" w:eastAsia="Times New Roman" w:hAnsi="Times New Roman"/>
            <w:bCs/>
            <w:sz w:val="24"/>
            <w:szCs w:val="24"/>
            <w:lang w:eastAsia="fr-CA"/>
          </w:rPr>
          <w:t>:</w:t>
        </w:r>
        <w:r w:rsidR="00343399" w:rsidRPr="00E479DC">
          <w:rPr>
            <w:rFonts w:ascii="Times New Roman" w:eastAsia="Times New Roman" w:hAnsi="Times New Roman"/>
            <w:bCs/>
            <w:sz w:val="24"/>
            <w:szCs w:val="24"/>
            <w:lang w:eastAsia="fr-CA"/>
          </w:rPr>
          <w:t>10.1002/cpp.529</w:t>
        </w:r>
      </w:hyperlink>
    </w:p>
    <w:p w:rsidR="00315522" w:rsidRPr="00315522" w:rsidRDefault="00315522" w:rsidP="00290797">
      <w:pPr>
        <w:spacing w:after="0" w:line="480" w:lineRule="auto"/>
        <w:ind w:left="720" w:hanging="720"/>
        <w:rPr>
          <w:rFonts w:ascii="Times New Roman" w:hAnsi="Times New Roman"/>
          <w:color w:val="000000"/>
          <w:sz w:val="24"/>
          <w:szCs w:val="24"/>
          <w:shd w:val="clear" w:color="auto" w:fill="FFFFFF"/>
        </w:rPr>
      </w:pPr>
      <w:r w:rsidRPr="00315522">
        <w:rPr>
          <w:rFonts w:ascii="Times New Roman" w:hAnsi="Times New Roman"/>
          <w:color w:val="000000"/>
          <w:sz w:val="24"/>
          <w:szCs w:val="24"/>
          <w:shd w:val="clear" w:color="auto" w:fill="FFFFFF"/>
        </w:rPr>
        <w:t xml:space="preserve">Derogatis, L. R. (1983). </w:t>
      </w:r>
      <w:r w:rsidRPr="00534AF8">
        <w:rPr>
          <w:rFonts w:ascii="Times New Roman" w:hAnsi="Times New Roman"/>
          <w:i/>
          <w:color w:val="000000"/>
          <w:sz w:val="24"/>
          <w:szCs w:val="24"/>
          <w:shd w:val="clear" w:color="auto" w:fill="FFFFFF"/>
        </w:rPr>
        <w:t>SCL-90-R: Administration, Scoring and Procedures: Manual II.</w:t>
      </w:r>
      <w:r w:rsidRPr="00315522">
        <w:rPr>
          <w:rFonts w:ascii="Times New Roman" w:hAnsi="Times New Roman"/>
          <w:color w:val="000000"/>
          <w:sz w:val="24"/>
          <w:szCs w:val="24"/>
          <w:shd w:val="clear" w:color="auto" w:fill="FFFFFF"/>
        </w:rPr>
        <w:t xml:space="preserve"> Baltimore, MD: Clinical Psychometric Research. </w:t>
      </w:r>
    </w:p>
    <w:p w:rsidR="00354C5A" w:rsidRPr="00580228" w:rsidRDefault="00343399" w:rsidP="00290797">
      <w:pPr>
        <w:autoSpaceDE w:val="0"/>
        <w:autoSpaceDN w:val="0"/>
        <w:adjustRightInd w:val="0"/>
        <w:spacing w:after="0" w:line="480" w:lineRule="auto"/>
        <w:ind w:left="720" w:hanging="720"/>
        <w:rPr>
          <w:rFonts w:ascii="Times New Roman" w:hAnsi="Times New Roman"/>
          <w:sz w:val="24"/>
          <w:szCs w:val="24"/>
          <w:lang w:eastAsia="fr-CA"/>
        </w:rPr>
      </w:pPr>
      <w:r w:rsidRPr="00E479DC">
        <w:rPr>
          <w:rFonts w:ascii="Times New Roman" w:hAnsi="Times New Roman"/>
          <w:sz w:val="24"/>
          <w:szCs w:val="24"/>
          <w:lang w:eastAsia="fr-CA"/>
        </w:rPr>
        <w:t xml:space="preserve">Diener, E., Emmons, R. A., Larsen, R., &amp; Griffin, S. (1985). </w:t>
      </w:r>
      <w:r w:rsidR="00354C5A" w:rsidRPr="00580228">
        <w:rPr>
          <w:rFonts w:ascii="Times New Roman" w:hAnsi="Times New Roman"/>
          <w:sz w:val="24"/>
          <w:szCs w:val="24"/>
          <w:lang w:eastAsia="fr-CA"/>
        </w:rPr>
        <w:t>The satisfaction with life</w:t>
      </w:r>
    </w:p>
    <w:p w:rsidR="00D449A0" w:rsidRDefault="00706B2D" w:rsidP="00290797">
      <w:pPr>
        <w:spacing w:after="0" w:line="480" w:lineRule="auto"/>
        <w:ind w:left="720" w:hanging="720"/>
      </w:pPr>
      <w:r>
        <w:rPr>
          <w:rFonts w:ascii="Times New Roman" w:hAnsi="Times New Roman"/>
          <w:sz w:val="24"/>
          <w:szCs w:val="24"/>
          <w:lang w:eastAsia="fr-CA"/>
        </w:rPr>
        <w:tab/>
      </w:r>
      <w:r w:rsidR="00354C5A" w:rsidRPr="00580228">
        <w:rPr>
          <w:rFonts w:ascii="Times New Roman" w:hAnsi="Times New Roman"/>
          <w:sz w:val="24"/>
          <w:szCs w:val="24"/>
          <w:lang w:eastAsia="fr-CA"/>
        </w:rPr>
        <w:t xml:space="preserve">scale. </w:t>
      </w:r>
      <w:r w:rsidR="00354C5A" w:rsidRPr="00580228">
        <w:rPr>
          <w:rFonts w:ascii="Times New Roman" w:hAnsi="Times New Roman"/>
          <w:i/>
          <w:iCs/>
          <w:sz w:val="24"/>
          <w:szCs w:val="24"/>
          <w:lang w:eastAsia="fr-CA"/>
        </w:rPr>
        <w:t xml:space="preserve">Journal of Personality Assessment, 49, </w:t>
      </w:r>
      <w:r w:rsidR="00D449A0">
        <w:rPr>
          <w:rFonts w:ascii="Times New Roman" w:hAnsi="Times New Roman"/>
          <w:sz w:val="24"/>
          <w:szCs w:val="24"/>
          <w:lang w:eastAsia="fr-CA"/>
        </w:rPr>
        <w:t xml:space="preserve">71-75. </w:t>
      </w:r>
      <w:hyperlink r:id="rId18" w:tgtFrame="_blank" w:history="1">
        <w:r w:rsidR="002F1D86" w:rsidRPr="002F1D86">
          <w:rPr>
            <w:rStyle w:val="Hyperlink"/>
            <w:rFonts w:ascii="Times New Roman" w:hAnsi="Times New Roman"/>
            <w:color w:val="auto"/>
            <w:sz w:val="24"/>
            <w:szCs w:val="24"/>
            <w:u w:val="none"/>
            <w:shd w:val="clear" w:color="auto" w:fill="FFFFFF"/>
          </w:rPr>
          <w:t>doi</w:t>
        </w:r>
        <w:r w:rsidR="006E56AA">
          <w:rPr>
            <w:rStyle w:val="Hyperlink"/>
            <w:rFonts w:ascii="Times New Roman" w:hAnsi="Times New Roman"/>
            <w:color w:val="auto"/>
            <w:sz w:val="24"/>
            <w:szCs w:val="24"/>
            <w:u w:val="none"/>
            <w:shd w:val="clear" w:color="auto" w:fill="FFFFFF"/>
          </w:rPr>
          <w:t>:</w:t>
        </w:r>
        <w:r w:rsidR="002F1D86" w:rsidRPr="002F1D86">
          <w:rPr>
            <w:rStyle w:val="Hyperlink"/>
            <w:rFonts w:ascii="Times New Roman" w:hAnsi="Times New Roman"/>
            <w:color w:val="auto"/>
            <w:sz w:val="24"/>
            <w:szCs w:val="24"/>
            <w:u w:val="none"/>
            <w:shd w:val="clear" w:color="auto" w:fill="FFFFFF"/>
          </w:rPr>
          <w:t>10.1207/s15327752jpa4901_13</w:t>
        </w:r>
      </w:hyperlink>
      <w:r w:rsidR="002F1D86">
        <w:t xml:space="preserve"> </w:t>
      </w:r>
    </w:p>
    <w:p w:rsidR="008342DD" w:rsidRDefault="00343399" w:rsidP="00290797">
      <w:pPr>
        <w:spacing w:after="0" w:line="480" w:lineRule="auto"/>
        <w:ind w:left="720" w:hanging="720"/>
        <w:rPr>
          <w:rFonts w:ascii="Times New Roman" w:hAnsi="Times New Roman"/>
          <w:sz w:val="24"/>
          <w:szCs w:val="24"/>
        </w:rPr>
      </w:pPr>
      <w:r w:rsidRPr="00E479DC">
        <w:rPr>
          <w:rFonts w:ascii="Times New Roman" w:hAnsi="Times New Roman"/>
          <w:sz w:val="24"/>
          <w:szCs w:val="24"/>
          <w:lang w:val="fr-CA"/>
        </w:rPr>
        <w:t>Flynn, R. J., Aubry, T. D., Guindon, S., Tardif, I., Viau, M., &amp; Gallant, A. (2003). Vali</w:t>
      </w:r>
      <w:r w:rsidR="00F27C37" w:rsidRPr="00F27C37">
        <w:rPr>
          <w:rFonts w:ascii="Times New Roman" w:hAnsi="Times New Roman"/>
          <w:sz w:val="24"/>
          <w:szCs w:val="24"/>
          <w:lang w:val="fr-CA"/>
        </w:rPr>
        <w:t xml:space="preserve">dation d'une version française abrégée du Outcome Questionnaire et évaluation d'un service de counselling en milieu clinique. </w:t>
      </w:r>
      <w:r w:rsidR="00F27C37" w:rsidRPr="00267E88">
        <w:rPr>
          <w:rFonts w:ascii="Times New Roman" w:hAnsi="Times New Roman"/>
          <w:i/>
          <w:sz w:val="24"/>
          <w:szCs w:val="24"/>
        </w:rPr>
        <w:t>Canadian Journal of Program Evaluation</w:t>
      </w:r>
      <w:r w:rsidR="00F27C37" w:rsidRPr="00267E88">
        <w:rPr>
          <w:rFonts w:ascii="Times New Roman" w:hAnsi="Times New Roman"/>
          <w:sz w:val="24"/>
          <w:szCs w:val="24"/>
        </w:rPr>
        <w:t xml:space="preserve">, </w:t>
      </w:r>
      <w:r w:rsidR="00F27C37" w:rsidRPr="00267E88">
        <w:rPr>
          <w:rFonts w:ascii="Times New Roman" w:hAnsi="Times New Roman"/>
          <w:i/>
          <w:sz w:val="24"/>
          <w:szCs w:val="24"/>
        </w:rPr>
        <w:t>17</w:t>
      </w:r>
      <w:r w:rsidR="00F27C37" w:rsidRPr="00267E88">
        <w:rPr>
          <w:rFonts w:ascii="Times New Roman" w:hAnsi="Times New Roman"/>
          <w:sz w:val="24"/>
          <w:szCs w:val="24"/>
        </w:rPr>
        <w:t>, 57-74.</w:t>
      </w:r>
    </w:p>
    <w:p w:rsidR="00C41CAA" w:rsidRDefault="00C41CAA" w:rsidP="00290797">
      <w:pPr>
        <w:autoSpaceDE w:val="0"/>
        <w:autoSpaceDN w:val="0"/>
        <w:adjustRightInd w:val="0"/>
        <w:spacing w:after="0" w:line="480" w:lineRule="auto"/>
        <w:ind w:left="720" w:hanging="720"/>
        <w:rPr>
          <w:rFonts w:ascii="Times New Roman" w:hAnsi="Times New Roman"/>
          <w:sz w:val="24"/>
          <w:szCs w:val="24"/>
          <w:lang w:eastAsia="fr-CA"/>
        </w:rPr>
      </w:pPr>
      <w:r w:rsidRPr="00C41CAA">
        <w:rPr>
          <w:rFonts w:ascii="Times New Roman" w:hAnsi="Times New Roman"/>
          <w:sz w:val="24"/>
          <w:szCs w:val="24"/>
          <w:lang w:eastAsia="fr-CA"/>
        </w:rPr>
        <w:t>Ibrahim, A. K., Kelly, S.J., Adams, C.E., &amp; Glazebrook, C. (2013). A systematic review of studies of depression prevalence in university students</w:t>
      </w:r>
      <w:r w:rsidRPr="00677948">
        <w:rPr>
          <w:rFonts w:ascii="Times New Roman" w:hAnsi="Times New Roman"/>
          <w:i/>
          <w:sz w:val="24"/>
          <w:szCs w:val="24"/>
          <w:lang w:eastAsia="fr-CA"/>
        </w:rPr>
        <w:t>.  Journal of Psychiatric Research, 47,</w:t>
      </w:r>
      <w:r w:rsidRPr="00C41CAA">
        <w:rPr>
          <w:rFonts w:ascii="Times New Roman" w:hAnsi="Times New Roman"/>
          <w:sz w:val="24"/>
          <w:szCs w:val="24"/>
          <w:lang w:eastAsia="fr-CA"/>
        </w:rPr>
        <w:t xml:space="preserve"> 391-400.</w:t>
      </w:r>
    </w:p>
    <w:p w:rsidR="00354C5A" w:rsidRDefault="00354C5A" w:rsidP="00290797">
      <w:pPr>
        <w:autoSpaceDE w:val="0"/>
        <w:autoSpaceDN w:val="0"/>
        <w:adjustRightInd w:val="0"/>
        <w:spacing w:after="0" w:line="480" w:lineRule="auto"/>
        <w:ind w:left="720" w:hanging="720"/>
      </w:pPr>
      <w:r w:rsidRPr="00354C5A">
        <w:rPr>
          <w:rFonts w:ascii="Times New Roman" w:hAnsi="Times New Roman"/>
          <w:sz w:val="24"/>
          <w:szCs w:val="24"/>
          <w:lang w:eastAsia="fr-CA"/>
        </w:rPr>
        <w:t>Jacobson, N. S.</w:t>
      </w:r>
      <w:r w:rsidR="00DA1382">
        <w:rPr>
          <w:rFonts w:ascii="Times New Roman" w:hAnsi="Times New Roman"/>
          <w:sz w:val="24"/>
          <w:szCs w:val="24"/>
          <w:lang w:eastAsia="fr-CA"/>
        </w:rPr>
        <w:t>,</w:t>
      </w:r>
      <w:r w:rsidRPr="00354C5A">
        <w:rPr>
          <w:rFonts w:ascii="Times New Roman" w:hAnsi="Times New Roman"/>
          <w:sz w:val="24"/>
          <w:szCs w:val="24"/>
          <w:lang w:eastAsia="fr-CA"/>
        </w:rPr>
        <w:t xml:space="preserve"> &amp; Truax, P. (1991). Clinical signifi</w:t>
      </w:r>
      <w:r w:rsidR="00280AE3">
        <w:rPr>
          <w:rFonts w:ascii="Times New Roman" w:hAnsi="Times New Roman"/>
          <w:sz w:val="24"/>
          <w:szCs w:val="24"/>
          <w:lang w:eastAsia="fr-CA"/>
        </w:rPr>
        <w:t>c</w:t>
      </w:r>
      <w:r w:rsidRPr="00354C5A">
        <w:rPr>
          <w:rFonts w:ascii="Times New Roman" w:hAnsi="Times New Roman"/>
          <w:sz w:val="24"/>
          <w:szCs w:val="24"/>
          <w:lang w:eastAsia="fr-CA"/>
        </w:rPr>
        <w:t xml:space="preserve">ance: A statistical approach to defining meaningful change in psychotherapy research. </w:t>
      </w:r>
      <w:r w:rsidRPr="00354C5A">
        <w:rPr>
          <w:rFonts w:ascii="Times New Roman" w:hAnsi="Times New Roman"/>
          <w:i/>
          <w:iCs/>
          <w:sz w:val="24"/>
          <w:szCs w:val="24"/>
          <w:lang w:eastAsia="fr-CA"/>
        </w:rPr>
        <w:t>Journal of Consulting and</w:t>
      </w:r>
      <w:r w:rsidRPr="00354C5A">
        <w:rPr>
          <w:rFonts w:ascii="Times New Roman" w:hAnsi="Times New Roman"/>
          <w:sz w:val="24"/>
          <w:szCs w:val="24"/>
          <w:lang w:eastAsia="fr-CA"/>
        </w:rPr>
        <w:t xml:space="preserve"> </w:t>
      </w:r>
      <w:r w:rsidRPr="00354C5A">
        <w:rPr>
          <w:rFonts w:ascii="Times New Roman" w:hAnsi="Times New Roman"/>
          <w:i/>
          <w:iCs/>
          <w:sz w:val="24"/>
          <w:szCs w:val="24"/>
          <w:lang w:eastAsia="fr-CA"/>
        </w:rPr>
        <w:t xml:space="preserve">Clinical Psychology, 59, </w:t>
      </w:r>
      <w:r w:rsidRPr="00354C5A">
        <w:rPr>
          <w:rFonts w:ascii="Times New Roman" w:hAnsi="Times New Roman"/>
          <w:sz w:val="24"/>
          <w:szCs w:val="24"/>
          <w:lang w:eastAsia="fr-CA"/>
        </w:rPr>
        <w:t xml:space="preserve">885-892. </w:t>
      </w:r>
      <w:hyperlink r:id="rId19" w:tgtFrame="_blank" w:history="1">
        <w:r w:rsidR="002F1D86" w:rsidRPr="002F1D86">
          <w:rPr>
            <w:rStyle w:val="Hyperlink"/>
            <w:rFonts w:ascii="Times New Roman" w:hAnsi="Times New Roman"/>
            <w:color w:val="auto"/>
            <w:sz w:val="24"/>
            <w:szCs w:val="24"/>
            <w:u w:val="none"/>
            <w:shd w:val="clear" w:color="auto" w:fill="FFFFFF"/>
          </w:rPr>
          <w:t>doi</w:t>
        </w:r>
        <w:r w:rsidR="006E56AA">
          <w:rPr>
            <w:rStyle w:val="Hyperlink"/>
            <w:rFonts w:ascii="Times New Roman" w:hAnsi="Times New Roman"/>
            <w:color w:val="auto"/>
            <w:sz w:val="24"/>
            <w:szCs w:val="24"/>
            <w:u w:val="none"/>
            <w:shd w:val="clear" w:color="auto" w:fill="FFFFFF"/>
          </w:rPr>
          <w:t>:</w:t>
        </w:r>
        <w:r w:rsidR="002F1D86" w:rsidRPr="002F1D86">
          <w:rPr>
            <w:rStyle w:val="Hyperlink"/>
            <w:rFonts w:ascii="Times New Roman" w:hAnsi="Times New Roman"/>
            <w:color w:val="auto"/>
            <w:sz w:val="24"/>
            <w:szCs w:val="24"/>
            <w:u w:val="none"/>
            <w:shd w:val="clear" w:color="auto" w:fill="FFFFFF"/>
          </w:rPr>
          <w:t>10.1037/0022-006X.59.1.12</w:t>
        </w:r>
      </w:hyperlink>
      <w:r w:rsidR="002F1D86">
        <w:t xml:space="preserve"> </w:t>
      </w:r>
    </w:p>
    <w:p w:rsidR="005B2E77" w:rsidRDefault="005B2E77" w:rsidP="00290797">
      <w:pPr>
        <w:spacing w:after="0" w:line="480" w:lineRule="auto"/>
        <w:ind w:left="720" w:hanging="720"/>
        <w:rPr>
          <w:rFonts w:ascii="Times New Roman" w:hAnsi="Times New Roman"/>
          <w:sz w:val="24"/>
          <w:szCs w:val="24"/>
        </w:rPr>
      </w:pPr>
      <w:r>
        <w:rPr>
          <w:rFonts w:ascii="Times New Roman" w:hAnsi="Times New Roman"/>
          <w:sz w:val="24"/>
          <w:szCs w:val="24"/>
        </w:rPr>
        <w:t xml:space="preserve">Lambert, M. (2004). </w:t>
      </w:r>
      <w:r w:rsidR="00343399" w:rsidRPr="00E479DC">
        <w:rPr>
          <w:rFonts w:ascii="Times New Roman" w:hAnsi="Times New Roman"/>
          <w:i/>
          <w:sz w:val="24"/>
          <w:szCs w:val="24"/>
        </w:rPr>
        <w:t>Administration and Scoring Manual for the OQ-45.2 (Outcome Questionnaire)</w:t>
      </w:r>
      <w:r>
        <w:rPr>
          <w:rFonts w:ascii="Times New Roman" w:hAnsi="Times New Roman"/>
          <w:sz w:val="24"/>
          <w:szCs w:val="24"/>
        </w:rPr>
        <w:t xml:space="preserve">. Salt Lake City, UT: </w:t>
      </w:r>
      <w:r w:rsidRPr="005B2E77">
        <w:rPr>
          <w:rFonts w:ascii="Times New Roman" w:hAnsi="Times New Roman"/>
          <w:sz w:val="24"/>
          <w:szCs w:val="24"/>
        </w:rPr>
        <w:t>OQ Measures, LLC</w:t>
      </w:r>
      <w:r>
        <w:rPr>
          <w:rFonts w:ascii="Times New Roman" w:hAnsi="Times New Roman"/>
          <w:sz w:val="24"/>
          <w:szCs w:val="24"/>
        </w:rPr>
        <w:t xml:space="preserve">. </w:t>
      </w:r>
    </w:p>
    <w:p w:rsidR="009D0636" w:rsidRDefault="0031423E" w:rsidP="00290797">
      <w:pPr>
        <w:spacing w:after="0" w:line="480" w:lineRule="auto"/>
        <w:ind w:left="720" w:hanging="720"/>
        <w:rPr>
          <w:rFonts w:ascii="Times New Roman" w:hAnsi="Times New Roman"/>
          <w:sz w:val="24"/>
          <w:szCs w:val="24"/>
        </w:rPr>
      </w:pPr>
      <w:r>
        <w:rPr>
          <w:rFonts w:ascii="Times New Roman" w:hAnsi="Times New Roman"/>
          <w:sz w:val="24"/>
          <w:szCs w:val="24"/>
        </w:rPr>
        <w:t xml:space="preserve">Lambert, M. J. (2010). </w:t>
      </w:r>
      <w:r w:rsidRPr="00534AF8">
        <w:rPr>
          <w:rFonts w:ascii="Times New Roman" w:hAnsi="Times New Roman"/>
          <w:i/>
          <w:sz w:val="24"/>
          <w:szCs w:val="24"/>
        </w:rPr>
        <w:t>Prevention of Treatment Failure:  The Use of Measuring, Monitoring, and Feedback in Clinical Practice.</w:t>
      </w:r>
      <w:r>
        <w:rPr>
          <w:rFonts w:ascii="Times New Roman" w:hAnsi="Times New Roman"/>
          <w:sz w:val="24"/>
          <w:szCs w:val="24"/>
        </w:rPr>
        <w:t xml:space="preserve"> Washington, DC: American Psychological Association.  </w:t>
      </w:r>
    </w:p>
    <w:p w:rsidR="00F519CF" w:rsidRDefault="009D0636" w:rsidP="00290797">
      <w:pPr>
        <w:spacing w:after="0" w:line="480" w:lineRule="auto"/>
        <w:ind w:left="720" w:hanging="720"/>
        <w:rPr>
          <w:rFonts w:ascii="Times New Roman" w:hAnsi="Times New Roman"/>
          <w:sz w:val="24"/>
          <w:szCs w:val="24"/>
        </w:rPr>
      </w:pPr>
      <w:r w:rsidRPr="009D0636">
        <w:rPr>
          <w:rFonts w:ascii="Times New Roman" w:hAnsi="Times New Roman"/>
          <w:sz w:val="24"/>
          <w:szCs w:val="24"/>
        </w:rPr>
        <w:t xml:space="preserve">Lambert, M. J. (2012). The Outcome Questionnaire-45. </w:t>
      </w:r>
      <w:r w:rsidRPr="009D0636">
        <w:rPr>
          <w:rFonts w:ascii="Times New Roman" w:hAnsi="Times New Roman"/>
          <w:i/>
          <w:sz w:val="24"/>
          <w:szCs w:val="24"/>
        </w:rPr>
        <w:t>Integrating Science and Practice</w:t>
      </w:r>
      <w:r w:rsidRPr="009D0636">
        <w:rPr>
          <w:rFonts w:ascii="Times New Roman" w:hAnsi="Times New Roman"/>
          <w:sz w:val="24"/>
          <w:szCs w:val="24"/>
        </w:rPr>
        <w:t>,</w:t>
      </w:r>
      <w:r w:rsidRPr="009D0636">
        <w:rPr>
          <w:rFonts w:ascii="Times New Roman" w:hAnsi="Times New Roman"/>
          <w:i/>
          <w:sz w:val="24"/>
          <w:szCs w:val="24"/>
        </w:rPr>
        <w:t xml:space="preserve"> 2</w:t>
      </w:r>
      <w:r w:rsidR="0018013F">
        <w:rPr>
          <w:rFonts w:ascii="Times New Roman" w:hAnsi="Times New Roman"/>
          <w:sz w:val="24"/>
          <w:szCs w:val="24"/>
        </w:rPr>
        <w:t>,</w:t>
      </w:r>
      <w:r w:rsidRPr="009D0636">
        <w:rPr>
          <w:rFonts w:ascii="Times New Roman" w:hAnsi="Times New Roman"/>
          <w:sz w:val="24"/>
          <w:szCs w:val="24"/>
        </w:rPr>
        <w:t xml:space="preserve"> 24-27.   </w:t>
      </w:r>
    </w:p>
    <w:p w:rsidR="00F16505" w:rsidRDefault="00F16505" w:rsidP="00290797">
      <w:pPr>
        <w:spacing w:after="0" w:line="480" w:lineRule="auto"/>
        <w:ind w:left="720" w:hanging="720"/>
        <w:rPr>
          <w:rFonts w:ascii="Times New Roman" w:hAnsi="Times New Roman"/>
          <w:sz w:val="24"/>
          <w:szCs w:val="24"/>
        </w:rPr>
      </w:pPr>
      <w:r w:rsidRPr="00F16505">
        <w:rPr>
          <w:rFonts w:ascii="Times New Roman" w:hAnsi="Times New Roman"/>
          <w:sz w:val="24"/>
          <w:szCs w:val="24"/>
        </w:rPr>
        <w:t>Lambert, M.</w:t>
      </w:r>
      <w:r w:rsidR="0064402E">
        <w:rPr>
          <w:rFonts w:ascii="Times New Roman" w:hAnsi="Times New Roman"/>
          <w:sz w:val="24"/>
          <w:szCs w:val="24"/>
        </w:rPr>
        <w:t xml:space="preserve"> </w:t>
      </w:r>
      <w:r w:rsidRPr="00F16505">
        <w:rPr>
          <w:rFonts w:ascii="Times New Roman" w:hAnsi="Times New Roman"/>
          <w:sz w:val="24"/>
          <w:szCs w:val="24"/>
        </w:rPr>
        <w:t xml:space="preserve">J., &amp; </w:t>
      </w:r>
      <w:r w:rsidRPr="00315522">
        <w:rPr>
          <w:rFonts w:ascii="Times New Roman" w:hAnsi="Times New Roman"/>
          <w:sz w:val="24"/>
          <w:szCs w:val="24"/>
        </w:rPr>
        <w:t>Bergin, A.E.</w:t>
      </w:r>
      <w:r w:rsidRPr="00F16505">
        <w:rPr>
          <w:rFonts w:ascii="Times New Roman" w:hAnsi="Times New Roman"/>
          <w:sz w:val="24"/>
          <w:szCs w:val="24"/>
        </w:rPr>
        <w:t xml:space="preserve"> (1994). The effectiveness of psychotherapy. Dans A.E. Bergin &amp; S.L. Garfield (Éds.), </w:t>
      </w:r>
      <w:r w:rsidRPr="00F16505">
        <w:rPr>
          <w:rFonts w:ascii="Times New Roman" w:hAnsi="Times New Roman"/>
          <w:i/>
          <w:sz w:val="24"/>
          <w:szCs w:val="24"/>
        </w:rPr>
        <w:t>Handbook of psychotherapy and behavior change</w:t>
      </w:r>
      <w:r w:rsidRPr="00F16505">
        <w:rPr>
          <w:rFonts w:ascii="Times New Roman" w:hAnsi="Times New Roman"/>
          <w:sz w:val="24"/>
          <w:szCs w:val="24"/>
        </w:rPr>
        <w:t xml:space="preserve"> (4ème éd.). New York: Wiley</w:t>
      </w:r>
      <w:r>
        <w:rPr>
          <w:rFonts w:ascii="Times New Roman" w:hAnsi="Times New Roman"/>
          <w:sz w:val="24"/>
          <w:szCs w:val="24"/>
        </w:rPr>
        <w:t xml:space="preserve">. </w:t>
      </w:r>
    </w:p>
    <w:p w:rsidR="005D5249" w:rsidRDefault="005D5249" w:rsidP="005D5249">
      <w:pPr>
        <w:spacing w:after="0" w:line="480" w:lineRule="auto"/>
        <w:ind w:left="720" w:hanging="720"/>
        <w:rPr>
          <w:rFonts w:ascii="Times New Roman" w:hAnsi="Times New Roman"/>
          <w:sz w:val="24"/>
          <w:szCs w:val="24"/>
        </w:rPr>
      </w:pPr>
      <w:r w:rsidRPr="005D5249">
        <w:rPr>
          <w:rFonts w:ascii="Times New Roman" w:hAnsi="Times New Roman"/>
          <w:sz w:val="24"/>
          <w:szCs w:val="24"/>
        </w:rPr>
        <w:t>Lambert, M.J., Burlingame, G.M., Umphress, V., Hansen,</w:t>
      </w:r>
      <w:r>
        <w:rPr>
          <w:rFonts w:ascii="Times New Roman" w:hAnsi="Times New Roman"/>
          <w:sz w:val="24"/>
          <w:szCs w:val="24"/>
        </w:rPr>
        <w:t xml:space="preserve"> </w:t>
      </w:r>
      <w:r w:rsidRPr="005D5249">
        <w:rPr>
          <w:rFonts w:ascii="Times New Roman" w:hAnsi="Times New Roman"/>
          <w:sz w:val="24"/>
          <w:szCs w:val="24"/>
        </w:rPr>
        <w:t>N.B., Vermeersch, D.A., Clouse, G.C., Christopherson,</w:t>
      </w:r>
      <w:r>
        <w:rPr>
          <w:rFonts w:ascii="Times New Roman" w:hAnsi="Times New Roman"/>
          <w:sz w:val="24"/>
          <w:szCs w:val="24"/>
        </w:rPr>
        <w:t xml:space="preserve"> </w:t>
      </w:r>
      <w:r w:rsidRPr="005D5249">
        <w:rPr>
          <w:rFonts w:ascii="Times New Roman" w:hAnsi="Times New Roman"/>
          <w:sz w:val="24"/>
          <w:szCs w:val="24"/>
        </w:rPr>
        <w:t>C.,  &amp;  Burlingame,  G.M.  (1996).  The  reliability  and</w:t>
      </w:r>
      <w:r>
        <w:rPr>
          <w:rFonts w:ascii="Times New Roman" w:hAnsi="Times New Roman"/>
          <w:sz w:val="24"/>
          <w:szCs w:val="24"/>
        </w:rPr>
        <w:t xml:space="preserve"> </w:t>
      </w:r>
      <w:r w:rsidRPr="005D5249">
        <w:rPr>
          <w:rFonts w:ascii="Times New Roman" w:hAnsi="Times New Roman"/>
          <w:sz w:val="24"/>
          <w:szCs w:val="24"/>
        </w:rPr>
        <w:t>validity  o</w:t>
      </w:r>
      <w:r>
        <w:rPr>
          <w:rFonts w:ascii="Times New Roman" w:hAnsi="Times New Roman"/>
          <w:sz w:val="24"/>
          <w:szCs w:val="24"/>
        </w:rPr>
        <w:t>f  the  Outcome  Questionnaire.</w:t>
      </w:r>
      <w:r w:rsidRPr="005D5249">
        <w:rPr>
          <w:rFonts w:ascii="Times New Roman" w:hAnsi="Times New Roman"/>
          <w:sz w:val="24"/>
          <w:szCs w:val="24"/>
        </w:rPr>
        <w:t xml:space="preserve"> </w:t>
      </w:r>
      <w:r w:rsidRPr="005D5249">
        <w:rPr>
          <w:rFonts w:ascii="Times New Roman" w:hAnsi="Times New Roman"/>
          <w:i/>
          <w:sz w:val="24"/>
          <w:szCs w:val="24"/>
        </w:rPr>
        <w:t>Clinical  Psychology and Psychotherapy, 3,</w:t>
      </w:r>
      <w:r w:rsidRPr="005D5249">
        <w:rPr>
          <w:rFonts w:ascii="Times New Roman" w:hAnsi="Times New Roman"/>
          <w:sz w:val="24"/>
          <w:szCs w:val="24"/>
        </w:rPr>
        <w:t xml:space="preserve"> 249–</w:t>
      </w:r>
      <w:r>
        <w:rPr>
          <w:rFonts w:ascii="Times New Roman" w:hAnsi="Times New Roman"/>
          <w:sz w:val="24"/>
          <w:szCs w:val="24"/>
        </w:rPr>
        <w:t>2</w:t>
      </w:r>
      <w:r w:rsidRPr="005D5249">
        <w:rPr>
          <w:rFonts w:ascii="Times New Roman" w:hAnsi="Times New Roman"/>
          <w:sz w:val="24"/>
          <w:szCs w:val="24"/>
        </w:rPr>
        <w:t>58.</w:t>
      </w:r>
    </w:p>
    <w:p w:rsidR="00F27C37" w:rsidRPr="00774898" w:rsidRDefault="00343399" w:rsidP="00290797">
      <w:pPr>
        <w:spacing w:after="0" w:line="480" w:lineRule="auto"/>
        <w:ind w:left="720" w:hanging="720"/>
        <w:rPr>
          <w:rFonts w:ascii="Times New Roman" w:hAnsi="Times New Roman"/>
          <w:sz w:val="24"/>
          <w:szCs w:val="24"/>
        </w:rPr>
      </w:pPr>
      <w:r w:rsidRPr="00E479DC">
        <w:rPr>
          <w:rFonts w:ascii="Times New Roman" w:hAnsi="Times New Roman"/>
          <w:sz w:val="24"/>
          <w:szCs w:val="24"/>
          <w:lang w:eastAsia="fr-CA"/>
        </w:rPr>
        <w:t xml:space="preserve">Lambert, M. J., Okiishi, J. C., Finch, A. E., &amp; Johnson, L. D. (1998). </w:t>
      </w:r>
      <w:r w:rsidR="00F27C37">
        <w:rPr>
          <w:rFonts w:ascii="Times New Roman" w:hAnsi="Times New Roman"/>
          <w:sz w:val="24"/>
          <w:szCs w:val="24"/>
          <w:lang w:eastAsia="fr-CA"/>
        </w:rPr>
        <w:t xml:space="preserve">Outcome assessment: from conceptualization to implementation. </w:t>
      </w:r>
      <w:r w:rsidR="00F27C37">
        <w:rPr>
          <w:rFonts w:ascii="Times New Roman" w:hAnsi="Times New Roman"/>
          <w:i/>
          <w:sz w:val="24"/>
          <w:szCs w:val="24"/>
          <w:lang w:eastAsia="fr-CA"/>
        </w:rPr>
        <w:t>Professional Psychology: Research and Practices, 29</w:t>
      </w:r>
      <w:r w:rsidR="00F27C37" w:rsidRPr="003C6E6A">
        <w:rPr>
          <w:rFonts w:ascii="Times New Roman" w:hAnsi="Times New Roman"/>
          <w:sz w:val="24"/>
          <w:szCs w:val="24"/>
          <w:lang w:eastAsia="fr-CA"/>
        </w:rPr>
        <w:t>, 63-70.</w:t>
      </w:r>
      <w:r w:rsidR="002F1D86">
        <w:rPr>
          <w:rFonts w:ascii="Times New Roman" w:hAnsi="Times New Roman"/>
          <w:sz w:val="24"/>
          <w:szCs w:val="24"/>
          <w:lang w:eastAsia="fr-CA"/>
        </w:rPr>
        <w:t xml:space="preserve"> </w:t>
      </w:r>
      <w:r w:rsidR="002F1D86" w:rsidRPr="002F1D86">
        <w:rPr>
          <w:rFonts w:ascii="Times New Roman" w:hAnsi="Times New Roman"/>
          <w:sz w:val="24"/>
          <w:szCs w:val="24"/>
          <w:lang w:eastAsia="fr-CA"/>
        </w:rPr>
        <w:t xml:space="preserve">doi: </w:t>
      </w:r>
      <w:r w:rsidR="002F1D86" w:rsidRPr="002F1D86">
        <w:rPr>
          <w:rFonts w:ascii="Times New Roman" w:hAnsi="Times New Roman"/>
          <w:sz w:val="24"/>
          <w:szCs w:val="24"/>
          <w:shd w:val="clear" w:color="auto" w:fill="FFFFFF"/>
        </w:rPr>
        <w:t>10.1037/0735-7028.29.1.63</w:t>
      </w:r>
    </w:p>
    <w:p w:rsidR="0064402E" w:rsidRPr="00774898" w:rsidRDefault="0064402E" w:rsidP="00290797">
      <w:pPr>
        <w:spacing w:after="0" w:line="480" w:lineRule="auto"/>
        <w:ind w:left="720" w:hanging="720"/>
        <w:rPr>
          <w:rFonts w:ascii="Times New Roman" w:hAnsi="Times New Roman"/>
          <w:sz w:val="24"/>
          <w:szCs w:val="24"/>
        </w:rPr>
      </w:pPr>
      <w:r w:rsidRPr="003F1F64">
        <w:rPr>
          <w:rFonts w:ascii="Times New Roman" w:hAnsi="Times New Roman"/>
          <w:sz w:val="24"/>
          <w:szCs w:val="24"/>
        </w:rPr>
        <w:t>Machado, P. P.P.</w:t>
      </w:r>
      <w:r w:rsidR="00D43BBA">
        <w:rPr>
          <w:rFonts w:ascii="Times New Roman" w:hAnsi="Times New Roman"/>
          <w:sz w:val="24"/>
          <w:szCs w:val="24"/>
        </w:rPr>
        <w:t>,</w:t>
      </w:r>
      <w:r w:rsidRPr="003F1F64">
        <w:rPr>
          <w:rFonts w:ascii="Times New Roman" w:hAnsi="Times New Roman"/>
          <w:sz w:val="24"/>
          <w:szCs w:val="24"/>
        </w:rPr>
        <w:t xml:space="preserve"> &amp; Fassnacht, D.</w:t>
      </w:r>
      <w:r>
        <w:rPr>
          <w:rFonts w:ascii="Times New Roman" w:hAnsi="Times New Roman"/>
          <w:sz w:val="24"/>
          <w:szCs w:val="24"/>
        </w:rPr>
        <w:t xml:space="preserve"> B.</w:t>
      </w:r>
      <w:r w:rsidRPr="003F1F64">
        <w:rPr>
          <w:rFonts w:ascii="Times New Roman" w:hAnsi="Times New Roman"/>
          <w:sz w:val="24"/>
          <w:szCs w:val="24"/>
        </w:rPr>
        <w:t xml:space="preserve"> </w:t>
      </w:r>
      <w:r>
        <w:rPr>
          <w:rFonts w:ascii="Times New Roman" w:hAnsi="Times New Roman"/>
          <w:sz w:val="24"/>
          <w:szCs w:val="24"/>
        </w:rPr>
        <w:t>(</w:t>
      </w:r>
      <w:r w:rsidRPr="00315522">
        <w:rPr>
          <w:rFonts w:ascii="Times New Roman" w:hAnsi="Times New Roman"/>
          <w:sz w:val="24"/>
          <w:szCs w:val="24"/>
        </w:rPr>
        <w:t>201</w:t>
      </w:r>
      <w:r w:rsidR="004304D6">
        <w:rPr>
          <w:rFonts w:ascii="Times New Roman" w:hAnsi="Times New Roman"/>
          <w:sz w:val="24"/>
          <w:szCs w:val="24"/>
        </w:rPr>
        <w:t>4</w:t>
      </w:r>
      <w:r w:rsidRPr="00315522">
        <w:rPr>
          <w:rFonts w:ascii="Times New Roman" w:hAnsi="Times New Roman"/>
          <w:sz w:val="24"/>
          <w:szCs w:val="24"/>
        </w:rPr>
        <w:t>).</w:t>
      </w:r>
      <w:r>
        <w:rPr>
          <w:rFonts w:ascii="Times New Roman" w:hAnsi="Times New Roman"/>
          <w:sz w:val="24"/>
          <w:szCs w:val="24"/>
        </w:rPr>
        <w:t xml:space="preserve"> The Portuguese version of the Outcome Questionnaire (OQ-45): Normative data, reliability, and clinical significance cut-offs scores. </w:t>
      </w:r>
      <w:r w:rsidRPr="003F1F64">
        <w:rPr>
          <w:rFonts w:ascii="Times New Roman" w:hAnsi="Times New Roman"/>
          <w:i/>
          <w:sz w:val="24"/>
          <w:szCs w:val="24"/>
        </w:rPr>
        <w:t>Psychology and Psychotherapy</w:t>
      </w:r>
      <w:r>
        <w:rPr>
          <w:rFonts w:ascii="Times New Roman" w:hAnsi="Times New Roman"/>
          <w:i/>
          <w:sz w:val="24"/>
          <w:szCs w:val="24"/>
        </w:rPr>
        <w:t>:</w:t>
      </w:r>
      <w:r w:rsidRPr="003F1F64">
        <w:rPr>
          <w:rFonts w:ascii="Times New Roman" w:hAnsi="Times New Roman"/>
          <w:i/>
          <w:sz w:val="24"/>
          <w:szCs w:val="24"/>
        </w:rPr>
        <w:t xml:space="preserve"> Theory, Research and Practice</w:t>
      </w:r>
      <w:r>
        <w:rPr>
          <w:rFonts w:ascii="Times New Roman" w:hAnsi="Times New Roman"/>
          <w:sz w:val="24"/>
          <w:szCs w:val="24"/>
        </w:rPr>
        <w:t xml:space="preserve">, </w:t>
      </w:r>
      <w:r w:rsidRPr="003F1F64">
        <w:rPr>
          <w:rFonts w:ascii="Times New Roman" w:hAnsi="Times New Roman"/>
          <w:i/>
          <w:sz w:val="24"/>
          <w:szCs w:val="24"/>
        </w:rPr>
        <w:t>8</w:t>
      </w:r>
      <w:r>
        <w:rPr>
          <w:rFonts w:ascii="Times New Roman" w:hAnsi="Times New Roman"/>
          <w:sz w:val="24"/>
          <w:szCs w:val="24"/>
        </w:rPr>
        <w:t xml:space="preserve">, 427-437. doi: </w:t>
      </w:r>
      <w:r w:rsidRPr="00544BA0">
        <w:rPr>
          <w:rFonts w:ascii="Times New Roman" w:hAnsi="Times New Roman"/>
          <w:sz w:val="24"/>
          <w:szCs w:val="24"/>
          <w:shd w:val="clear" w:color="auto" w:fill="FFFFFF"/>
        </w:rPr>
        <w:t>10.1111/papt.12048</w:t>
      </w:r>
      <w:r>
        <w:rPr>
          <w:rFonts w:ascii="Arial" w:hAnsi="Arial" w:cs="Arial"/>
          <w:color w:val="888888"/>
          <w:sz w:val="18"/>
          <w:szCs w:val="18"/>
          <w:shd w:val="clear" w:color="auto" w:fill="FFFFFF"/>
        </w:rPr>
        <w:t xml:space="preserve"> </w:t>
      </w:r>
    </w:p>
    <w:p w:rsidR="00B719E2" w:rsidRDefault="00B719E2" w:rsidP="00290797">
      <w:pPr>
        <w:spacing w:after="0" w:line="480" w:lineRule="auto"/>
        <w:ind w:left="720" w:hanging="720"/>
        <w:rPr>
          <w:rFonts w:ascii="Times New Roman" w:hAnsi="Times New Roman"/>
          <w:sz w:val="24"/>
          <w:szCs w:val="24"/>
        </w:rPr>
      </w:pPr>
      <w:r>
        <w:rPr>
          <w:rFonts w:ascii="Times New Roman" w:hAnsi="Times New Roman"/>
          <w:sz w:val="24"/>
          <w:szCs w:val="24"/>
        </w:rPr>
        <w:t xml:space="preserve">Mueller, R. M., Lambert, M. J., &amp; Burlingame, G. M. (1998). </w:t>
      </w:r>
      <w:r w:rsidRPr="00B719E2">
        <w:rPr>
          <w:rFonts w:ascii="Times New Roman" w:hAnsi="Times New Roman"/>
          <w:sz w:val="24"/>
          <w:szCs w:val="24"/>
        </w:rPr>
        <w:t>Construct Validity of the Outcome Questionnaire: A Confirmatory Factor Analysis</w:t>
      </w:r>
      <w:r>
        <w:rPr>
          <w:rFonts w:ascii="Times New Roman" w:hAnsi="Times New Roman"/>
          <w:sz w:val="24"/>
          <w:szCs w:val="24"/>
        </w:rPr>
        <w:t xml:space="preserve">. </w:t>
      </w:r>
      <w:r w:rsidR="00343399" w:rsidRPr="00E479DC">
        <w:rPr>
          <w:rFonts w:ascii="Times New Roman" w:hAnsi="Times New Roman"/>
          <w:i/>
          <w:sz w:val="24"/>
          <w:szCs w:val="24"/>
        </w:rPr>
        <w:t>Journal of Personality Assessment, 70,</w:t>
      </w:r>
      <w:r>
        <w:rPr>
          <w:rFonts w:ascii="Times New Roman" w:hAnsi="Times New Roman"/>
          <w:sz w:val="24"/>
          <w:szCs w:val="24"/>
        </w:rPr>
        <w:t xml:space="preserve"> 248-262. doi: </w:t>
      </w:r>
      <w:r w:rsidRPr="00B719E2">
        <w:rPr>
          <w:rFonts w:ascii="Times New Roman" w:hAnsi="Times New Roman"/>
          <w:sz w:val="24"/>
          <w:szCs w:val="24"/>
        </w:rPr>
        <w:t>10.1207/s15327752jpa7002_5</w:t>
      </w:r>
    </w:p>
    <w:p w:rsidR="00704D55" w:rsidRPr="00354C5A" w:rsidRDefault="00354C5A" w:rsidP="00290797">
      <w:pPr>
        <w:autoSpaceDE w:val="0"/>
        <w:autoSpaceDN w:val="0"/>
        <w:adjustRightInd w:val="0"/>
        <w:spacing w:after="0" w:line="480" w:lineRule="auto"/>
        <w:ind w:left="720" w:hanging="720"/>
        <w:rPr>
          <w:rFonts w:ascii="Times New Roman" w:hAnsi="Times New Roman"/>
          <w:sz w:val="24"/>
          <w:szCs w:val="24"/>
          <w:lang w:eastAsia="fr-CA"/>
        </w:rPr>
      </w:pPr>
      <w:r w:rsidRPr="00354C5A">
        <w:rPr>
          <w:rFonts w:ascii="Times New Roman" w:hAnsi="Times New Roman"/>
          <w:sz w:val="24"/>
          <w:szCs w:val="24"/>
          <w:lang w:eastAsia="fr-CA"/>
        </w:rPr>
        <w:t xml:space="preserve">Nguyen, T. D., Attkisson, C. C, &amp; Stegner, B. L. (1983). Assessment of patient satisfaction: Development and refinement of a service evaluation questionnaire. </w:t>
      </w:r>
      <w:r w:rsidRPr="00354C5A">
        <w:rPr>
          <w:rFonts w:ascii="Times New Roman" w:hAnsi="Times New Roman"/>
          <w:i/>
          <w:iCs/>
          <w:sz w:val="24"/>
          <w:szCs w:val="24"/>
          <w:lang w:eastAsia="fr-CA"/>
        </w:rPr>
        <w:t xml:space="preserve">Evaluation and Program Planning, 6, </w:t>
      </w:r>
      <w:r w:rsidRPr="00354C5A">
        <w:rPr>
          <w:rFonts w:ascii="Times New Roman" w:hAnsi="Times New Roman"/>
          <w:sz w:val="24"/>
          <w:szCs w:val="24"/>
          <w:lang w:eastAsia="fr-CA"/>
        </w:rPr>
        <w:t xml:space="preserve">299-314. </w:t>
      </w:r>
      <w:hyperlink r:id="rId20" w:tgtFrame="_blank" w:tooltip="Persistent link using digital object identifier" w:history="1">
        <w:r w:rsidR="00544BA0" w:rsidRPr="00544BA0">
          <w:rPr>
            <w:rStyle w:val="Hyperlink"/>
            <w:rFonts w:ascii="Times New Roman" w:hAnsi="Times New Roman"/>
            <w:color w:val="auto"/>
            <w:sz w:val="24"/>
            <w:szCs w:val="24"/>
            <w:u w:val="none"/>
          </w:rPr>
          <w:t>doi</w:t>
        </w:r>
        <w:r w:rsidR="002D3C9D">
          <w:rPr>
            <w:rStyle w:val="Hyperlink"/>
            <w:rFonts w:ascii="Times New Roman" w:hAnsi="Times New Roman"/>
            <w:color w:val="auto"/>
            <w:sz w:val="24"/>
            <w:szCs w:val="24"/>
            <w:u w:val="none"/>
          </w:rPr>
          <w:t>:</w:t>
        </w:r>
        <w:r w:rsidR="00544BA0" w:rsidRPr="00544BA0">
          <w:rPr>
            <w:rStyle w:val="Hyperlink"/>
            <w:rFonts w:ascii="Times New Roman" w:hAnsi="Times New Roman"/>
            <w:color w:val="auto"/>
            <w:sz w:val="24"/>
            <w:szCs w:val="24"/>
            <w:u w:val="none"/>
          </w:rPr>
          <w:t>10.1016/0149-7189(83)90010-1</w:t>
        </w:r>
      </w:hyperlink>
      <w:r w:rsidR="00544BA0">
        <w:t xml:space="preserve"> </w:t>
      </w:r>
    </w:p>
    <w:p w:rsidR="008556FB" w:rsidRPr="008556FB" w:rsidRDefault="008556FB" w:rsidP="00290797">
      <w:pPr>
        <w:autoSpaceDE w:val="0"/>
        <w:autoSpaceDN w:val="0"/>
        <w:adjustRightInd w:val="0"/>
        <w:spacing w:after="0" w:line="480" w:lineRule="auto"/>
        <w:ind w:left="720" w:hanging="720"/>
        <w:rPr>
          <w:rFonts w:ascii="Times New Roman" w:hAnsi="Times New Roman"/>
          <w:sz w:val="24"/>
          <w:szCs w:val="24"/>
          <w:lang w:eastAsia="fr-CA"/>
        </w:rPr>
      </w:pPr>
      <w:r w:rsidRPr="008556FB">
        <w:rPr>
          <w:rFonts w:ascii="Times New Roman" w:hAnsi="Times New Roman"/>
          <w:sz w:val="24"/>
          <w:szCs w:val="24"/>
          <w:lang w:eastAsia="fr-CA"/>
        </w:rPr>
        <w:t>Qin, Y.-F.</w:t>
      </w:r>
      <w:r w:rsidR="00D43BBA">
        <w:rPr>
          <w:rFonts w:ascii="Times New Roman" w:hAnsi="Times New Roman"/>
          <w:sz w:val="24"/>
          <w:szCs w:val="24"/>
          <w:lang w:eastAsia="fr-CA"/>
        </w:rPr>
        <w:t>,</w:t>
      </w:r>
      <w:r w:rsidRPr="008556FB">
        <w:rPr>
          <w:rFonts w:ascii="Times New Roman" w:hAnsi="Times New Roman"/>
          <w:sz w:val="24"/>
          <w:szCs w:val="24"/>
          <w:lang w:eastAsia="fr-CA"/>
        </w:rPr>
        <w:t xml:space="preserve"> &amp; Hu, S.-J. (2008). Usability report of Outcome</w:t>
      </w:r>
      <w:r>
        <w:rPr>
          <w:rFonts w:ascii="Times New Roman" w:hAnsi="Times New Roman"/>
          <w:sz w:val="24"/>
          <w:szCs w:val="24"/>
          <w:lang w:eastAsia="fr-CA"/>
        </w:rPr>
        <w:t xml:space="preserve"> </w:t>
      </w:r>
      <w:r w:rsidRPr="008556FB">
        <w:rPr>
          <w:rFonts w:ascii="Times New Roman" w:hAnsi="Times New Roman"/>
          <w:sz w:val="24"/>
          <w:szCs w:val="24"/>
          <w:lang w:eastAsia="fr-CA"/>
        </w:rPr>
        <w:t xml:space="preserve">Questionnaire-45 in part of Chinese sample. </w:t>
      </w:r>
      <w:r w:rsidRPr="008556FB">
        <w:rPr>
          <w:rFonts w:ascii="Times New Roman" w:hAnsi="Times New Roman"/>
          <w:i/>
          <w:sz w:val="24"/>
          <w:szCs w:val="24"/>
          <w:lang w:eastAsia="fr-CA"/>
        </w:rPr>
        <w:t>Chinese Journal of</w:t>
      </w:r>
      <w:r>
        <w:rPr>
          <w:rFonts w:ascii="Times New Roman" w:hAnsi="Times New Roman"/>
          <w:i/>
          <w:sz w:val="24"/>
          <w:szCs w:val="24"/>
          <w:lang w:eastAsia="fr-CA"/>
        </w:rPr>
        <w:t xml:space="preserve"> </w:t>
      </w:r>
      <w:r w:rsidRPr="008556FB">
        <w:rPr>
          <w:rFonts w:ascii="Times New Roman" w:hAnsi="Times New Roman"/>
          <w:i/>
          <w:sz w:val="24"/>
          <w:szCs w:val="24"/>
          <w:lang w:eastAsia="fr-CA"/>
        </w:rPr>
        <w:t>Clinical Psychology, 16,</w:t>
      </w:r>
      <w:r w:rsidRPr="008556FB">
        <w:rPr>
          <w:rFonts w:ascii="Times New Roman" w:hAnsi="Times New Roman"/>
          <w:sz w:val="24"/>
          <w:szCs w:val="24"/>
          <w:lang w:eastAsia="fr-CA"/>
        </w:rPr>
        <w:t xml:space="preserve"> 138–140. </w:t>
      </w:r>
    </w:p>
    <w:p w:rsidR="00C41CAA" w:rsidRDefault="00C41CAA" w:rsidP="00290797">
      <w:pPr>
        <w:autoSpaceDE w:val="0"/>
        <w:autoSpaceDN w:val="0"/>
        <w:adjustRightInd w:val="0"/>
        <w:spacing w:after="0" w:line="480" w:lineRule="auto"/>
        <w:ind w:left="720" w:hanging="720"/>
        <w:rPr>
          <w:rFonts w:ascii="Times New Roman" w:hAnsi="Times New Roman"/>
          <w:sz w:val="24"/>
          <w:szCs w:val="24"/>
          <w:lang w:eastAsia="fr-CA"/>
        </w:rPr>
      </w:pPr>
      <w:r w:rsidRPr="00C41CAA">
        <w:rPr>
          <w:rFonts w:ascii="Times New Roman" w:hAnsi="Times New Roman"/>
          <w:sz w:val="24"/>
          <w:szCs w:val="24"/>
          <w:lang w:eastAsia="fr-CA"/>
        </w:rPr>
        <w:t xml:space="preserve">Pearson, </w:t>
      </w:r>
      <w:r>
        <w:rPr>
          <w:rFonts w:ascii="Times New Roman" w:hAnsi="Times New Roman"/>
          <w:sz w:val="24"/>
          <w:szCs w:val="24"/>
          <w:lang w:eastAsia="fr-CA"/>
        </w:rPr>
        <w:t xml:space="preserve">C., </w:t>
      </w:r>
      <w:r w:rsidRPr="00C41CAA">
        <w:rPr>
          <w:rFonts w:ascii="Times New Roman" w:hAnsi="Times New Roman"/>
          <w:sz w:val="24"/>
          <w:szCs w:val="24"/>
          <w:lang w:eastAsia="fr-CA"/>
        </w:rPr>
        <w:t>Janz</w:t>
      </w:r>
      <w:r>
        <w:rPr>
          <w:rFonts w:ascii="Times New Roman" w:hAnsi="Times New Roman"/>
          <w:sz w:val="24"/>
          <w:szCs w:val="24"/>
          <w:lang w:eastAsia="fr-CA"/>
        </w:rPr>
        <w:t>, T., &amp;</w:t>
      </w:r>
      <w:r w:rsidRPr="00C41CAA">
        <w:rPr>
          <w:rFonts w:ascii="Times New Roman" w:hAnsi="Times New Roman"/>
          <w:sz w:val="24"/>
          <w:szCs w:val="24"/>
          <w:lang w:eastAsia="fr-CA"/>
        </w:rPr>
        <w:t xml:space="preserve"> Ali</w:t>
      </w:r>
      <w:r>
        <w:rPr>
          <w:rFonts w:ascii="Times New Roman" w:hAnsi="Times New Roman"/>
          <w:sz w:val="24"/>
          <w:szCs w:val="24"/>
          <w:lang w:eastAsia="fr-CA"/>
        </w:rPr>
        <w:t>, J.</w:t>
      </w:r>
      <w:r w:rsidRPr="00C41CAA">
        <w:rPr>
          <w:rFonts w:ascii="Times New Roman" w:hAnsi="Times New Roman"/>
          <w:sz w:val="24"/>
          <w:szCs w:val="24"/>
          <w:lang w:eastAsia="fr-CA"/>
        </w:rPr>
        <w:t xml:space="preserve"> (2013). Health at a glance: Mental and substance use disorders in Canada. </w:t>
      </w:r>
      <w:r w:rsidRPr="00677948">
        <w:rPr>
          <w:rFonts w:ascii="Times New Roman" w:hAnsi="Times New Roman"/>
          <w:i/>
          <w:sz w:val="24"/>
          <w:szCs w:val="24"/>
          <w:lang w:eastAsia="fr-CA"/>
        </w:rPr>
        <w:t>Statistics Canada Catalogue no. 82-624-X</w:t>
      </w:r>
      <w:r>
        <w:rPr>
          <w:rFonts w:ascii="Times New Roman" w:hAnsi="Times New Roman"/>
          <w:i/>
          <w:sz w:val="24"/>
          <w:szCs w:val="24"/>
          <w:lang w:eastAsia="fr-CA"/>
        </w:rPr>
        <w:t>.</w:t>
      </w:r>
    </w:p>
    <w:p w:rsidR="008342DD" w:rsidRDefault="00354C5A" w:rsidP="00A97AB2">
      <w:pPr>
        <w:autoSpaceDE w:val="0"/>
        <w:autoSpaceDN w:val="0"/>
        <w:adjustRightInd w:val="0"/>
        <w:spacing w:after="0" w:line="480" w:lineRule="auto"/>
        <w:ind w:left="720" w:hanging="720"/>
        <w:rPr>
          <w:rFonts w:ascii="Times New Roman" w:hAnsi="Times New Roman"/>
          <w:sz w:val="24"/>
          <w:szCs w:val="24"/>
        </w:rPr>
      </w:pPr>
      <w:r w:rsidRPr="00354C5A">
        <w:rPr>
          <w:rFonts w:ascii="Times New Roman" w:hAnsi="Times New Roman"/>
          <w:sz w:val="24"/>
          <w:szCs w:val="24"/>
          <w:lang w:eastAsia="fr-CA"/>
        </w:rPr>
        <w:t xml:space="preserve">Rosenberg, M. (1965). </w:t>
      </w:r>
      <w:r w:rsidRPr="00354C5A">
        <w:rPr>
          <w:rFonts w:ascii="Times New Roman" w:hAnsi="Times New Roman"/>
          <w:i/>
          <w:iCs/>
          <w:sz w:val="24"/>
          <w:szCs w:val="24"/>
          <w:lang w:eastAsia="fr-CA"/>
        </w:rPr>
        <w:t xml:space="preserve">Society and adolescent self-image. </w:t>
      </w:r>
      <w:r w:rsidRPr="00354C5A">
        <w:rPr>
          <w:rFonts w:ascii="Times New Roman" w:hAnsi="Times New Roman"/>
          <w:sz w:val="24"/>
          <w:szCs w:val="24"/>
          <w:lang w:eastAsia="fr-CA"/>
        </w:rPr>
        <w:t>Princeton, NJ : Princeton</w:t>
      </w:r>
      <w:r w:rsidR="00A97AB2">
        <w:rPr>
          <w:rFonts w:ascii="Times New Roman" w:hAnsi="Times New Roman"/>
          <w:sz w:val="24"/>
          <w:szCs w:val="24"/>
          <w:lang w:eastAsia="fr-CA"/>
        </w:rPr>
        <w:t xml:space="preserve"> </w:t>
      </w:r>
      <w:r w:rsidRPr="00354C5A">
        <w:rPr>
          <w:rFonts w:ascii="Times New Roman" w:hAnsi="Times New Roman"/>
          <w:sz w:val="24"/>
          <w:szCs w:val="24"/>
          <w:lang w:eastAsia="fr-CA"/>
        </w:rPr>
        <w:t xml:space="preserve">University Press. </w:t>
      </w:r>
    </w:p>
    <w:p w:rsidR="00704D55" w:rsidRPr="00704D55" w:rsidRDefault="00343399" w:rsidP="00290797">
      <w:pPr>
        <w:spacing w:after="0" w:line="480" w:lineRule="auto"/>
        <w:ind w:left="720" w:hanging="720"/>
        <w:rPr>
          <w:rFonts w:ascii="Times New Roman" w:hAnsi="Times New Roman"/>
          <w:color w:val="000000"/>
          <w:sz w:val="24"/>
          <w:szCs w:val="24"/>
          <w:shd w:val="clear" w:color="auto" w:fill="FFFFFF"/>
        </w:rPr>
      </w:pPr>
      <w:r w:rsidRPr="00E479DC">
        <w:rPr>
          <w:rFonts w:ascii="Times New Roman" w:hAnsi="Times New Roman"/>
          <w:bCs/>
          <w:sz w:val="24"/>
          <w:szCs w:val="24"/>
        </w:rPr>
        <w:t xml:space="preserve">Strid, C., Lundh, L.-G., Andersson, C., &amp; Öjehagen, A. (2014). </w:t>
      </w:r>
      <w:r w:rsidR="00F27C37" w:rsidRPr="00DD2EC0">
        <w:rPr>
          <w:rStyle w:val="article-title"/>
          <w:rFonts w:ascii="Times New Roman" w:hAnsi="Times New Roman"/>
          <w:bCs/>
          <w:color w:val="000000"/>
          <w:sz w:val="24"/>
          <w:szCs w:val="24"/>
          <w:shd w:val="clear" w:color="auto" w:fill="FFFFFF"/>
        </w:rPr>
        <w:t>Psychometric properties of the Swedish version of the Outcome Questionnaire-45 as administered by automated technique in a large sample of mental ill-health patients in Primary Health Care.</w:t>
      </w:r>
      <w:r w:rsidR="00F27C37" w:rsidRPr="00DD2EC0">
        <w:rPr>
          <w:rFonts w:ascii="Times New Roman" w:hAnsi="Times New Roman"/>
          <w:i/>
          <w:iCs/>
          <w:color w:val="000000"/>
          <w:sz w:val="24"/>
          <w:szCs w:val="24"/>
          <w:shd w:val="clear" w:color="auto" w:fill="FFFFFF"/>
        </w:rPr>
        <w:t> </w:t>
      </w:r>
      <w:r w:rsidR="006E56AA">
        <w:rPr>
          <w:rFonts w:ascii="Times New Roman" w:hAnsi="Times New Roman"/>
          <w:i/>
          <w:iCs/>
          <w:color w:val="000000"/>
          <w:sz w:val="24"/>
          <w:szCs w:val="24"/>
          <w:shd w:val="clear" w:color="auto" w:fill="FFFFFF"/>
        </w:rPr>
        <w:t xml:space="preserve">The </w:t>
      </w:r>
      <w:r w:rsidR="00F27C37" w:rsidRPr="00DD2EC0">
        <w:rPr>
          <w:rFonts w:ascii="Times New Roman" w:hAnsi="Times New Roman"/>
          <w:i/>
          <w:iCs/>
          <w:color w:val="000000"/>
          <w:sz w:val="24"/>
          <w:szCs w:val="24"/>
          <w:shd w:val="clear" w:color="auto" w:fill="FFFFFF"/>
        </w:rPr>
        <w:t>Eur</w:t>
      </w:r>
      <w:r w:rsidR="006E56AA">
        <w:rPr>
          <w:rFonts w:ascii="Times New Roman" w:hAnsi="Times New Roman"/>
          <w:i/>
          <w:iCs/>
          <w:color w:val="000000"/>
          <w:sz w:val="24"/>
          <w:szCs w:val="24"/>
          <w:shd w:val="clear" w:color="auto" w:fill="FFFFFF"/>
        </w:rPr>
        <w:t>opean</w:t>
      </w:r>
      <w:r w:rsidR="00F27C37" w:rsidRPr="00DD2EC0">
        <w:rPr>
          <w:rFonts w:ascii="Times New Roman" w:hAnsi="Times New Roman"/>
          <w:i/>
          <w:iCs/>
          <w:color w:val="000000"/>
          <w:sz w:val="24"/>
          <w:szCs w:val="24"/>
          <w:shd w:val="clear" w:color="auto" w:fill="FFFFFF"/>
        </w:rPr>
        <w:t xml:space="preserve"> </w:t>
      </w:r>
      <w:r w:rsidR="006E56AA">
        <w:rPr>
          <w:rFonts w:ascii="Times New Roman" w:hAnsi="Times New Roman"/>
          <w:i/>
          <w:iCs/>
          <w:color w:val="000000"/>
          <w:sz w:val="24"/>
          <w:szCs w:val="24"/>
          <w:shd w:val="clear" w:color="auto" w:fill="FFFFFF"/>
        </w:rPr>
        <w:t xml:space="preserve"> </w:t>
      </w:r>
      <w:r w:rsidR="00F27C37" w:rsidRPr="00DD2EC0">
        <w:rPr>
          <w:rFonts w:ascii="Times New Roman" w:hAnsi="Times New Roman"/>
          <w:i/>
          <w:iCs/>
          <w:color w:val="000000"/>
          <w:sz w:val="24"/>
          <w:szCs w:val="24"/>
          <w:shd w:val="clear" w:color="auto" w:fill="FFFFFF"/>
        </w:rPr>
        <w:t>J</w:t>
      </w:r>
      <w:r w:rsidR="006E56AA">
        <w:rPr>
          <w:rFonts w:ascii="Times New Roman" w:hAnsi="Times New Roman"/>
          <w:i/>
          <w:iCs/>
          <w:color w:val="000000"/>
          <w:sz w:val="24"/>
          <w:szCs w:val="24"/>
          <w:shd w:val="clear" w:color="auto" w:fill="FFFFFF"/>
        </w:rPr>
        <w:t>ournal of</w:t>
      </w:r>
      <w:r w:rsidR="00F27C37" w:rsidRPr="00DD2EC0">
        <w:rPr>
          <w:rFonts w:ascii="Times New Roman" w:hAnsi="Times New Roman"/>
          <w:i/>
          <w:iCs/>
          <w:color w:val="000000"/>
          <w:sz w:val="24"/>
          <w:szCs w:val="24"/>
          <w:shd w:val="clear" w:color="auto" w:fill="FFFFFF"/>
        </w:rPr>
        <w:t xml:space="preserve"> Psychiat</w:t>
      </w:r>
      <w:r w:rsidR="006E56AA">
        <w:rPr>
          <w:rFonts w:ascii="Times New Roman" w:hAnsi="Times New Roman"/>
          <w:i/>
          <w:iCs/>
          <w:color w:val="000000"/>
          <w:sz w:val="24"/>
          <w:szCs w:val="24"/>
          <w:shd w:val="clear" w:color="auto" w:fill="FFFFFF"/>
        </w:rPr>
        <w:t>ry</w:t>
      </w:r>
      <w:r w:rsidR="00F27C37" w:rsidRPr="00DD2EC0">
        <w:rPr>
          <w:rFonts w:ascii="Times New Roman" w:hAnsi="Times New Roman"/>
          <w:i/>
          <w:iCs/>
          <w:color w:val="000000"/>
          <w:sz w:val="24"/>
          <w:szCs w:val="24"/>
          <w:shd w:val="clear" w:color="auto" w:fill="FFFFFF"/>
        </w:rPr>
        <w:t xml:space="preserve">, </w:t>
      </w:r>
      <w:r w:rsidR="00F27C37" w:rsidRPr="00DD2EC0">
        <w:rPr>
          <w:rFonts w:ascii="Times New Roman" w:hAnsi="Times New Roman"/>
          <w:i/>
          <w:color w:val="000000"/>
          <w:sz w:val="24"/>
          <w:szCs w:val="24"/>
          <w:shd w:val="clear" w:color="auto" w:fill="FFFFFF"/>
        </w:rPr>
        <w:t>28</w:t>
      </w:r>
      <w:r w:rsidR="00F27C37" w:rsidRPr="00DD2EC0">
        <w:rPr>
          <w:rFonts w:ascii="Times New Roman" w:hAnsi="Times New Roman"/>
          <w:color w:val="000000"/>
          <w:sz w:val="24"/>
          <w:szCs w:val="24"/>
          <w:shd w:val="clear" w:color="auto" w:fill="FFFFFF"/>
        </w:rPr>
        <w:t>, 242-251. doi</w:t>
      </w:r>
      <w:r w:rsidR="006E56AA">
        <w:rPr>
          <w:rFonts w:ascii="Times New Roman" w:hAnsi="Times New Roman"/>
          <w:color w:val="000000"/>
          <w:sz w:val="24"/>
          <w:szCs w:val="24"/>
          <w:shd w:val="clear" w:color="auto" w:fill="FFFFFF"/>
        </w:rPr>
        <w:t>:</w:t>
      </w:r>
      <w:r w:rsidR="00F27C37" w:rsidRPr="00DD2EC0">
        <w:rPr>
          <w:rFonts w:ascii="Times New Roman" w:hAnsi="Times New Roman"/>
          <w:color w:val="000000"/>
          <w:sz w:val="24"/>
          <w:szCs w:val="24"/>
          <w:shd w:val="clear" w:color="auto" w:fill="FFFFFF"/>
        </w:rPr>
        <w:t>10.4321/S0213-61632014000400005</w:t>
      </w:r>
    </w:p>
    <w:p w:rsidR="00290797" w:rsidRPr="00E479DC" w:rsidRDefault="00290797" w:rsidP="00290797">
      <w:pPr>
        <w:spacing w:after="0" w:line="480" w:lineRule="auto"/>
        <w:ind w:left="720" w:hanging="720"/>
        <w:rPr>
          <w:rFonts w:ascii="Times New Roman" w:hAnsi="Times New Roman"/>
          <w:sz w:val="24"/>
          <w:szCs w:val="24"/>
        </w:rPr>
      </w:pPr>
      <w:r w:rsidRPr="00290797">
        <w:rPr>
          <w:rFonts w:ascii="Times New Roman" w:hAnsi="Times New Roman"/>
          <w:sz w:val="24"/>
          <w:szCs w:val="24"/>
        </w:rPr>
        <w:t xml:space="preserve">Takara, </w:t>
      </w:r>
      <w:r>
        <w:rPr>
          <w:rFonts w:ascii="Times New Roman" w:hAnsi="Times New Roman"/>
          <w:sz w:val="24"/>
          <w:szCs w:val="24"/>
        </w:rPr>
        <w:t xml:space="preserve">R., </w:t>
      </w:r>
      <w:r w:rsidRPr="00290797">
        <w:rPr>
          <w:rFonts w:ascii="Times New Roman" w:hAnsi="Times New Roman"/>
          <w:sz w:val="24"/>
          <w:szCs w:val="24"/>
        </w:rPr>
        <w:t xml:space="preserve">Beecher, </w:t>
      </w:r>
      <w:r>
        <w:rPr>
          <w:rFonts w:ascii="Times New Roman" w:hAnsi="Times New Roman"/>
          <w:sz w:val="24"/>
          <w:szCs w:val="24"/>
        </w:rPr>
        <w:t xml:space="preserve">M. E., </w:t>
      </w:r>
      <w:r w:rsidRPr="00290797">
        <w:rPr>
          <w:rFonts w:ascii="Times New Roman" w:hAnsi="Times New Roman"/>
          <w:sz w:val="24"/>
          <w:szCs w:val="24"/>
        </w:rPr>
        <w:t xml:space="preserve">Okiishi, </w:t>
      </w:r>
      <w:r>
        <w:rPr>
          <w:rFonts w:ascii="Times New Roman" w:hAnsi="Times New Roman"/>
          <w:sz w:val="24"/>
          <w:szCs w:val="24"/>
        </w:rPr>
        <w:t xml:space="preserve">J. C., </w:t>
      </w:r>
      <w:r w:rsidRPr="00290797">
        <w:rPr>
          <w:rFonts w:ascii="Times New Roman" w:hAnsi="Times New Roman"/>
          <w:sz w:val="24"/>
          <w:szCs w:val="24"/>
        </w:rPr>
        <w:t xml:space="preserve">Shimokawa, </w:t>
      </w:r>
      <w:r>
        <w:rPr>
          <w:rFonts w:ascii="Times New Roman" w:hAnsi="Times New Roman"/>
          <w:sz w:val="24"/>
          <w:szCs w:val="24"/>
        </w:rPr>
        <w:t xml:space="preserve">K., </w:t>
      </w:r>
      <w:r w:rsidRPr="00290797">
        <w:rPr>
          <w:rFonts w:ascii="Times New Roman" w:hAnsi="Times New Roman"/>
          <w:sz w:val="24"/>
          <w:szCs w:val="24"/>
        </w:rPr>
        <w:t xml:space="preserve">Lambert </w:t>
      </w:r>
      <w:r>
        <w:rPr>
          <w:rFonts w:ascii="Times New Roman" w:hAnsi="Times New Roman"/>
          <w:sz w:val="24"/>
          <w:szCs w:val="24"/>
        </w:rPr>
        <w:t xml:space="preserve">M. J., </w:t>
      </w:r>
      <w:r w:rsidRPr="00290797">
        <w:rPr>
          <w:rFonts w:ascii="Times New Roman" w:hAnsi="Times New Roman"/>
          <w:sz w:val="24"/>
          <w:szCs w:val="24"/>
        </w:rPr>
        <w:t>&amp; Griner</w:t>
      </w:r>
      <w:r>
        <w:rPr>
          <w:rFonts w:ascii="Times New Roman" w:hAnsi="Times New Roman"/>
          <w:sz w:val="24"/>
          <w:szCs w:val="24"/>
        </w:rPr>
        <w:t>, D.</w:t>
      </w:r>
      <w:r w:rsidRPr="00290797">
        <w:rPr>
          <w:rFonts w:ascii="Times New Roman" w:hAnsi="Times New Roman"/>
          <w:sz w:val="24"/>
          <w:szCs w:val="24"/>
        </w:rPr>
        <w:t xml:space="preserve"> </w:t>
      </w:r>
      <w:r w:rsidR="00D25E2C">
        <w:rPr>
          <w:rFonts w:ascii="Times New Roman" w:hAnsi="Times New Roman"/>
          <w:sz w:val="24"/>
          <w:szCs w:val="24"/>
        </w:rPr>
        <w:t>(2017</w:t>
      </w:r>
      <w:r w:rsidRPr="00290797">
        <w:rPr>
          <w:rFonts w:ascii="Times New Roman" w:hAnsi="Times New Roman"/>
          <w:sz w:val="24"/>
          <w:szCs w:val="24"/>
        </w:rPr>
        <w:t>)</w:t>
      </w:r>
      <w:r>
        <w:rPr>
          <w:rFonts w:ascii="Times New Roman" w:hAnsi="Times New Roman"/>
          <w:sz w:val="24"/>
          <w:szCs w:val="24"/>
        </w:rPr>
        <w:t>.</w:t>
      </w:r>
      <w:r w:rsidRPr="00290797">
        <w:rPr>
          <w:rFonts w:ascii="Times New Roman" w:hAnsi="Times New Roman"/>
          <w:sz w:val="24"/>
          <w:szCs w:val="24"/>
        </w:rPr>
        <w:t xml:space="preserve"> </w:t>
      </w:r>
      <w:r w:rsidR="00343399" w:rsidRPr="00E479DC">
        <w:rPr>
          <w:rFonts w:ascii="Times New Roman" w:hAnsi="Times New Roman"/>
          <w:sz w:val="24"/>
          <w:szCs w:val="24"/>
        </w:rPr>
        <w:t xml:space="preserve">Translation of the Outcome Questionnaire-45 (OQ) into Japanese: A cultural adaptation. </w:t>
      </w:r>
      <w:r w:rsidR="00343399" w:rsidRPr="00E479DC">
        <w:rPr>
          <w:rFonts w:ascii="Times New Roman" w:hAnsi="Times New Roman"/>
          <w:i/>
          <w:sz w:val="24"/>
          <w:szCs w:val="24"/>
        </w:rPr>
        <w:t>Psychotherapy Research, 27</w:t>
      </w:r>
      <w:r w:rsidR="00343399" w:rsidRPr="00E479DC">
        <w:rPr>
          <w:rFonts w:ascii="Times New Roman" w:hAnsi="Times New Roman"/>
          <w:sz w:val="24"/>
          <w:szCs w:val="24"/>
        </w:rPr>
        <w:t xml:space="preserve">, 154-166. doi: 10.1080/10503307.2015.1080876 </w:t>
      </w:r>
    </w:p>
    <w:p w:rsidR="00D43BBA" w:rsidRPr="006276E3" w:rsidRDefault="00F27C37" w:rsidP="00290797">
      <w:pPr>
        <w:autoSpaceDE w:val="0"/>
        <w:autoSpaceDN w:val="0"/>
        <w:adjustRightInd w:val="0"/>
        <w:spacing w:after="0" w:line="480" w:lineRule="auto"/>
        <w:ind w:left="720" w:hanging="720"/>
        <w:rPr>
          <w:lang w:val="fr-CA"/>
        </w:rPr>
      </w:pPr>
      <w:r w:rsidRPr="00DD2EC0">
        <w:rPr>
          <w:rFonts w:ascii="Times New Roman" w:hAnsi="Times New Roman"/>
          <w:sz w:val="24"/>
          <w:szCs w:val="24"/>
          <w:lang w:val="fr-CA"/>
        </w:rPr>
        <w:t xml:space="preserve">Timman, </w:t>
      </w:r>
      <w:r w:rsidRPr="00F27C37">
        <w:rPr>
          <w:rFonts w:ascii="Times New Roman" w:hAnsi="Times New Roman"/>
          <w:sz w:val="24"/>
          <w:szCs w:val="24"/>
          <w:lang w:val="fr-CA"/>
        </w:rPr>
        <w:t xml:space="preserve">R., </w:t>
      </w:r>
      <w:r w:rsidRPr="00DD2EC0">
        <w:rPr>
          <w:rFonts w:ascii="Times New Roman" w:hAnsi="Times New Roman"/>
          <w:sz w:val="24"/>
          <w:szCs w:val="24"/>
          <w:lang w:val="fr-CA"/>
        </w:rPr>
        <w:t>de Jong,</w:t>
      </w:r>
      <w:r w:rsidRPr="00F27C37">
        <w:rPr>
          <w:rFonts w:ascii="Times New Roman" w:hAnsi="Times New Roman"/>
          <w:sz w:val="24"/>
          <w:szCs w:val="24"/>
          <w:lang w:val="fr-CA"/>
        </w:rPr>
        <w:t xml:space="preserve"> K.,</w:t>
      </w:r>
      <w:r w:rsidRPr="00DD2EC0">
        <w:rPr>
          <w:rFonts w:ascii="Times New Roman" w:hAnsi="Times New Roman"/>
          <w:sz w:val="24"/>
          <w:szCs w:val="24"/>
          <w:lang w:val="fr-CA"/>
        </w:rPr>
        <w:t xml:space="preserve"> &amp; de Neve-Enthoven,</w:t>
      </w:r>
      <w:r w:rsidRPr="00F27C37">
        <w:rPr>
          <w:rFonts w:ascii="Times New Roman" w:hAnsi="Times New Roman"/>
          <w:sz w:val="24"/>
          <w:szCs w:val="24"/>
          <w:lang w:val="fr-CA"/>
        </w:rPr>
        <w:t xml:space="preserve"> N.</w:t>
      </w:r>
      <w:r w:rsidRPr="00DD2EC0">
        <w:rPr>
          <w:rFonts w:ascii="Times New Roman" w:hAnsi="Times New Roman"/>
          <w:sz w:val="24"/>
          <w:szCs w:val="24"/>
          <w:lang w:val="fr-CA"/>
        </w:rPr>
        <w:t xml:space="preserve"> </w:t>
      </w:r>
      <w:r w:rsidRPr="00F27C37">
        <w:rPr>
          <w:rFonts w:ascii="Times New Roman" w:hAnsi="Times New Roman"/>
          <w:sz w:val="24"/>
          <w:szCs w:val="24"/>
          <w:lang w:val="fr-CA"/>
        </w:rPr>
        <w:t>(</w:t>
      </w:r>
      <w:r w:rsidRPr="00DD2EC0">
        <w:rPr>
          <w:rFonts w:ascii="Times New Roman" w:hAnsi="Times New Roman"/>
          <w:sz w:val="24"/>
          <w:szCs w:val="24"/>
          <w:lang w:val="fr-CA"/>
        </w:rPr>
        <w:t>201</w:t>
      </w:r>
      <w:r w:rsidR="00290797">
        <w:rPr>
          <w:rFonts w:ascii="Times New Roman" w:hAnsi="Times New Roman"/>
          <w:sz w:val="24"/>
          <w:szCs w:val="24"/>
          <w:lang w:val="fr-CA"/>
        </w:rPr>
        <w:t>7</w:t>
      </w:r>
      <w:r w:rsidRPr="00F27C37">
        <w:rPr>
          <w:rFonts w:ascii="Times New Roman" w:hAnsi="Times New Roman"/>
          <w:sz w:val="24"/>
          <w:szCs w:val="24"/>
          <w:lang w:val="fr-CA"/>
        </w:rPr>
        <w:t xml:space="preserve">). </w:t>
      </w:r>
      <w:r w:rsidRPr="00DD2EC0">
        <w:rPr>
          <w:rFonts w:ascii="Times New Roman" w:hAnsi="Times New Roman"/>
          <w:sz w:val="24"/>
          <w:szCs w:val="24"/>
        </w:rPr>
        <w:t>Cut-off Scores and Clinical Change Indices for the Dutch Outcome Questionnaire (</w:t>
      </w:r>
      <w:r>
        <w:rPr>
          <w:rFonts w:ascii="Times New Roman" w:hAnsi="Times New Roman"/>
          <w:sz w:val="24"/>
          <w:szCs w:val="24"/>
        </w:rPr>
        <w:t>OQ-45</w:t>
      </w:r>
      <w:r w:rsidRPr="00DD2EC0">
        <w:rPr>
          <w:rFonts w:ascii="Times New Roman" w:hAnsi="Times New Roman"/>
          <w:sz w:val="24"/>
          <w:szCs w:val="24"/>
        </w:rPr>
        <w:t>)</w:t>
      </w:r>
      <w:r>
        <w:rPr>
          <w:rFonts w:ascii="Times New Roman" w:hAnsi="Times New Roman"/>
          <w:sz w:val="24"/>
          <w:szCs w:val="24"/>
        </w:rPr>
        <w:t xml:space="preserve"> in a Large Sample of Normal and Several Psychotherapeutic Populations</w:t>
      </w:r>
      <w:r w:rsidR="006E56AA">
        <w:rPr>
          <w:rFonts w:ascii="Times New Roman" w:hAnsi="Times New Roman"/>
          <w:sz w:val="24"/>
          <w:szCs w:val="24"/>
        </w:rPr>
        <w:t>.</w:t>
      </w:r>
      <w:r>
        <w:rPr>
          <w:rFonts w:ascii="Times New Roman" w:hAnsi="Times New Roman"/>
          <w:sz w:val="24"/>
          <w:szCs w:val="24"/>
        </w:rPr>
        <w:t xml:space="preserve"> </w:t>
      </w:r>
      <w:r w:rsidRPr="00A97AB2">
        <w:rPr>
          <w:rFonts w:ascii="Times New Roman" w:hAnsi="Times New Roman"/>
          <w:i/>
          <w:sz w:val="24"/>
          <w:szCs w:val="24"/>
          <w:lang w:val="fr-CA"/>
        </w:rPr>
        <w:t>Clin</w:t>
      </w:r>
      <w:r w:rsidR="006E56AA" w:rsidRPr="00A97AB2">
        <w:rPr>
          <w:rFonts w:ascii="Times New Roman" w:hAnsi="Times New Roman"/>
          <w:i/>
          <w:sz w:val="24"/>
          <w:szCs w:val="24"/>
          <w:lang w:val="fr-CA"/>
        </w:rPr>
        <w:t>ical</w:t>
      </w:r>
      <w:r w:rsidRPr="00A97AB2">
        <w:rPr>
          <w:rFonts w:ascii="Times New Roman" w:hAnsi="Times New Roman"/>
          <w:i/>
          <w:sz w:val="24"/>
          <w:szCs w:val="24"/>
          <w:lang w:val="fr-CA"/>
        </w:rPr>
        <w:t xml:space="preserve"> Psychol</w:t>
      </w:r>
      <w:r w:rsidR="006E56AA" w:rsidRPr="00A97AB2">
        <w:rPr>
          <w:rFonts w:ascii="Times New Roman" w:hAnsi="Times New Roman"/>
          <w:i/>
          <w:sz w:val="24"/>
          <w:szCs w:val="24"/>
          <w:lang w:val="fr-CA"/>
        </w:rPr>
        <w:t>ogy &amp;</w:t>
      </w:r>
      <w:r w:rsidRPr="00A97AB2">
        <w:rPr>
          <w:rFonts w:ascii="Times New Roman" w:hAnsi="Times New Roman"/>
          <w:i/>
          <w:sz w:val="24"/>
          <w:szCs w:val="24"/>
          <w:lang w:val="fr-CA"/>
        </w:rPr>
        <w:t xml:space="preserve"> Psychother</w:t>
      </w:r>
      <w:r w:rsidR="006E56AA" w:rsidRPr="00A97AB2">
        <w:rPr>
          <w:rFonts w:ascii="Times New Roman" w:hAnsi="Times New Roman"/>
          <w:i/>
          <w:sz w:val="24"/>
          <w:szCs w:val="24"/>
          <w:lang w:val="fr-CA"/>
        </w:rPr>
        <w:t>apy</w:t>
      </w:r>
      <w:r w:rsidRPr="00A97AB2">
        <w:rPr>
          <w:rFonts w:ascii="Times New Roman" w:hAnsi="Times New Roman"/>
          <w:sz w:val="24"/>
          <w:szCs w:val="24"/>
          <w:lang w:val="fr-CA"/>
        </w:rPr>
        <w:t xml:space="preserve">, </w:t>
      </w:r>
      <w:r w:rsidRPr="00A97AB2">
        <w:rPr>
          <w:rFonts w:ascii="Times New Roman" w:hAnsi="Times New Roman"/>
          <w:i/>
          <w:sz w:val="24"/>
          <w:szCs w:val="24"/>
          <w:lang w:val="fr-CA"/>
        </w:rPr>
        <w:t>24</w:t>
      </w:r>
      <w:r w:rsidRPr="00A97AB2">
        <w:rPr>
          <w:rFonts w:ascii="Times New Roman" w:hAnsi="Times New Roman"/>
          <w:sz w:val="24"/>
          <w:szCs w:val="24"/>
          <w:lang w:val="fr-CA"/>
        </w:rPr>
        <w:t xml:space="preserve">, 72-81. </w:t>
      </w:r>
      <w:hyperlink r:id="rId21" w:history="1">
        <w:r w:rsidR="00343399" w:rsidRPr="00E479DC">
          <w:rPr>
            <w:rStyle w:val="Hyperlink"/>
            <w:rFonts w:ascii="Times New Roman" w:hAnsi="Times New Roman"/>
            <w:bCs/>
            <w:color w:val="auto"/>
            <w:sz w:val="24"/>
            <w:szCs w:val="24"/>
            <w:u w:val="none"/>
            <w:shd w:val="clear" w:color="auto" w:fill="FFFFFF"/>
            <w:lang w:val="fr-CA"/>
          </w:rPr>
          <w:t>doi</w:t>
        </w:r>
        <w:r w:rsidR="002D3C9D">
          <w:rPr>
            <w:rStyle w:val="Hyperlink"/>
            <w:rFonts w:ascii="Times New Roman" w:hAnsi="Times New Roman"/>
            <w:bCs/>
            <w:color w:val="auto"/>
            <w:sz w:val="24"/>
            <w:szCs w:val="24"/>
            <w:u w:val="none"/>
            <w:shd w:val="clear" w:color="auto" w:fill="FFFFFF"/>
            <w:lang w:val="fr-CA"/>
          </w:rPr>
          <w:t>:</w:t>
        </w:r>
        <w:r w:rsidR="00343399" w:rsidRPr="00E479DC">
          <w:rPr>
            <w:rStyle w:val="Hyperlink"/>
            <w:rFonts w:ascii="Times New Roman" w:hAnsi="Times New Roman"/>
            <w:bCs/>
            <w:color w:val="auto"/>
            <w:sz w:val="24"/>
            <w:szCs w:val="24"/>
            <w:u w:val="none"/>
            <w:shd w:val="clear" w:color="auto" w:fill="FFFFFF"/>
            <w:lang w:val="fr-CA"/>
          </w:rPr>
          <w:t>10.1002/cpp.1979</w:t>
        </w:r>
      </w:hyperlink>
    </w:p>
    <w:p w:rsidR="00354C5A" w:rsidRDefault="00A97AB2" w:rsidP="00290797">
      <w:pPr>
        <w:autoSpaceDE w:val="0"/>
        <w:autoSpaceDN w:val="0"/>
        <w:adjustRightInd w:val="0"/>
        <w:spacing w:after="0" w:line="480" w:lineRule="auto"/>
        <w:ind w:left="720" w:hanging="720"/>
        <w:rPr>
          <w:rFonts w:ascii="Times New Roman" w:hAnsi="Times New Roman"/>
          <w:sz w:val="24"/>
          <w:szCs w:val="24"/>
          <w:lang w:val="fr-CA" w:eastAsia="fr-CA"/>
        </w:rPr>
      </w:pPr>
      <w:r>
        <w:rPr>
          <w:rFonts w:ascii="Times New Roman" w:hAnsi="Times New Roman"/>
          <w:sz w:val="24"/>
          <w:szCs w:val="24"/>
          <w:lang w:val="fr-CA" w:eastAsia="fr-CA"/>
        </w:rPr>
        <w:t>Valliè</w:t>
      </w:r>
      <w:r w:rsidR="00354C5A">
        <w:rPr>
          <w:rFonts w:ascii="Times New Roman" w:hAnsi="Times New Roman"/>
          <w:sz w:val="24"/>
          <w:szCs w:val="24"/>
          <w:lang w:val="fr-CA" w:eastAsia="fr-CA"/>
        </w:rPr>
        <w:t>res, E. F.</w:t>
      </w:r>
      <w:r w:rsidR="00D43BBA">
        <w:rPr>
          <w:rFonts w:ascii="Times New Roman" w:hAnsi="Times New Roman"/>
          <w:sz w:val="24"/>
          <w:szCs w:val="24"/>
          <w:lang w:val="fr-CA" w:eastAsia="fr-CA"/>
        </w:rPr>
        <w:t>,</w:t>
      </w:r>
      <w:r w:rsidR="00354C5A">
        <w:rPr>
          <w:rFonts w:ascii="Times New Roman" w:hAnsi="Times New Roman"/>
          <w:sz w:val="24"/>
          <w:szCs w:val="24"/>
          <w:lang w:val="fr-CA" w:eastAsia="fr-CA"/>
        </w:rPr>
        <w:t xml:space="preserve"> &amp; Vallerand, R. J. (1990). Traduction et validation canadienne-française</w:t>
      </w:r>
    </w:p>
    <w:p w:rsidR="00354C5A" w:rsidRPr="00501B39" w:rsidRDefault="00706B2D" w:rsidP="00290797">
      <w:pPr>
        <w:autoSpaceDE w:val="0"/>
        <w:autoSpaceDN w:val="0"/>
        <w:adjustRightInd w:val="0"/>
        <w:spacing w:after="0" w:line="480" w:lineRule="auto"/>
        <w:ind w:left="720" w:hanging="720"/>
        <w:rPr>
          <w:rFonts w:ascii="Times New Roman" w:hAnsi="Times New Roman"/>
          <w:i/>
          <w:iCs/>
          <w:sz w:val="24"/>
          <w:szCs w:val="24"/>
          <w:lang w:val="fr-CA" w:eastAsia="fr-CA"/>
        </w:rPr>
      </w:pPr>
      <w:r>
        <w:rPr>
          <w:rFonts w:ascii="Times New Roman" w:hAnsi="Times New Roman"/>
          <w:sz w:val="24"/>
          <w:szCs w:val="24"/>
          <w:lang w:val="fr-CA" w:eastAsia="fr-CA"/>
        </w:rPr>
        <w:t xml:space="preserve">            </w:t>
      </w:r>
      <w:r w:rsidR="00354C5A">
        <w:rPr>
          <w:rFonts w:ascii="Times New Roman" w:hAnsi="Times New Roman"/>
          <w:sz w:val="24"/>
          <w:szCs w:val="24"/>
          <w:lang w:val="fr-CA" w:eastAsia="fr-CA"/>
        </w:rPr>
        <w:t xml:space="preserve">de l'Échelle de l'Estime de soi de Rosenberg. </w:t>
      </w:r>
      <w:r w:rsidR="00343399" w:rsidRPr="00501B39">
        <w:rPr>
          <w:rFonts w:ascii="Times New Roman" w:hAnsi="Times New Roman"/>
          <w:i/>
          <w:iCs/>
          <w:sz w:val="24"/>
          <w:szCs w:val="24"/>
          <w:lang w:val="fr-CA" w:eastAsia="fr-CA"/>
        </w:rPr>
        <w:t>International Journal of Psychology,</w:t>
      </w:r>
    </w:p>
    <w:p w:rsidR="008342DD" w:rsidRPr="00501B39" w:rsidRDefault="00343399" w:rsidP="00290797">
      <w:pPr>
        <w:spacing w:after="0" w:line="480" w:lineRule="auto"/>
        <w:ind w:left="720" w:hanging="720"/>
        <w:rPr>
          <w:rFonts w:ascii="Times New Roman" w:hAnsi="Times New Roman"/>
          <w:sz w:val="24"/>
          <w:szCs w:val="24"/>
          <w:lang w:val="fr-CA"/>
        </w:rPr>
      </w:pPr>
      <w:r w:rsidRPr="00501B39">
        <w:rPr>
          <w:rFonts w:ascii="Times New Roman" w:hAnsi="Times New Roman"/>
          <w:i/>
          <w:sz w:val="24"/>
          <w:szCs w:val="24"/>
          <w:lang w:val="fr-CA" w:eastAsia="fr-CA"/>
        </w:rPr>
        <w:t xml:space="preserve">            25</w:t>
      </w:r>
      <w:r w:rsidRPr="00501B39">
        <w:rPr>
          <w:rFonts w:ascii="Times New Roman" w:hAnsi="Times New Roman"/>
          <w:sz w:val="24"/>
          <w:szCs w:val="24"/>
          <w:lang w:val="fr-CA" w:eastAsia="fr-CA"/>
        </w:rPr>
        <w:t xml:space="preserve">, 305-316. </w:t>
      </w:r>
      <w:hyperlink r:id="rId22" w:history="1">
        <w:r w:rsidR="00CF5571" w:rsidRPr="00501B39">
          <w:rPr>
            <w:rStyle w:val="Hyperlink"/>
            <w:rFonts w:ascii="Times New Roman" w:hAnsi="Times New Roman"/>
            <w:bCs/>
            <w:color w:val="auto"/>
            <w:sz w:val="24"/>
            <w:szCs w:val="24"/>
            <w:u w:val="none"/>
            <w:shd w:val="clear" w:color="auto" w:fill="FFFFFF"/>
            <w:lang w:val="fr-CA"/>
          </w:rPr>
          <w:t>doi</w:t>
        </w:r>
        <w:r w:rsidR="006E56AA" w:rsidRPr="00501B39">
          <w:rPr>
            <w:rStyle w:val="Hyperlink"/>
            <w:rFonts w:ascii="Times New Roman" w:hAnsi="Times New Roman"/>
            <w:bCs/>
            <w:color w:val="auto"/>
            <w:sz w:val="24"/>
            <w:szCs w:val="24"/>
            <w:u w:val="none"/>
            <w:shd w:val="clear" w:color="auto" w:fill="FFFFFF"/>
            <w:lang w:val="fr-CA"/>
          </w:rPr>
          <w:t>:</w:t>
        </w:r>
        <w:r w:rsidR="00CF5571" w:rsidRPr="00501B39">
          <w:rPr>
            <w:rStyle w:val="Hyperlink"/>
            <w:rFonts w:ascii="Times New Roman" w:hAnsi="Times New Roman"/>
            <w:bCs/>
            <w:color w:val="auto"/>
            <w:sz w:val="24"/>
            <w:szCs w:val="24"/>
            <w:u w:val="none"/>
            <w:shd w:val="clear" w:color="auto" w:fill="FFFFFF"/>
            <w:lang w:val="fr-CA"/>
          </w:rPr>
          <w:t>10.1080/00207599008247865</w:t>
        </w:r>
      </w:hyperlink>
    </w:p>
    <w:p w:rsidR="00290797" w:rsidRDefault="00343399" w:rsidP="00FB1B69">
      <w:pPr>
        <w:spacing w:after="0" w:line="480" w:lineRule="auto"/>
        <w:ind w:left="720" w:hanging="720"/>
        <w:rPr>
          <w:rFonts w:ascii="Times New Roman" w:hAnsi="Times New Roman"/>
          <w:sz w:val="24"/>
          <w:szCs w:val="24"/>
          <w:lang w:val="fr-CA"/>
        </w:rPr>
      </w:pPr>
      <w:r w:rsidRPr="00E479DC">
        <w:rPr>
          <w:rFonts w:ascii="Times New Roman" w:hAnsi="Times New Roman"/>
          <w:sz w:val="24"/>
          <w:szCs w:val="24"/>
          <w:lang w:val="fr-CA"/>
        </w:rPr>
        <w:t xml:space="preserve">Wennberg, P., Philips, P., &amp; de Jong, K. (2010). </w:t>
      </w:r>
      <w:r w:rsidR="00F27C37">
        <w:rPr>
          <w:rFonts w:ascii="Times New Roman" w:hAnsi="Times New Roman"/>
          <w:sz w:val="24"/>
          <w:szCs w:val="24"/>
        </w:rPr>
        <w:t xml:space="preserve">The Swedish version of the Outcome Questionnaire (OQ-45): Reliability and factor structure in a substance abuse sample. </w:t>
      </w:r>
      <w:r w:rsidR="00F27C37" w:rsidRPr="00683BF5">
        <w:rPr>
          <w:rFonts w:ascii="Times New Roman" w:hAnsi="Times New Roman"/>
          <w:i/>
          <w:sz w:val="24"/>
          <w:szCs w:val="24"/>
        </w:rPr>
        <w:t>Psychology and Psychotherapy</w:t>
      </w:r>
      <w:r w:rsidR="00F27C37">
        <w:rPr>
          <w:rFonts w:ascii="Times New Roman" w:hAnsi="Times New Roman"/>
          <w:i/>
          <w:sz w:val="24"/>
          <w:szCs w:val="24"/>
        </w:rPr>
        <w:t>:</w:t>
      </w:r>
      <w:r w:rsidR="00F27C37" w:rsidRPr="00683BF5">
        <w:rPr>
          <w:rFonts w:ascii="Times New Roman" w:hAnsi="Times New Roman"/>
          <w:i/>
          <w:sz w:val="24"/>
          <w:szCs w:val="24"/>
        </w:rPr>
        <w:t xml:space="preserve"> Theory, Research and Practice</w:t>
      </w:r>
      <w:r w:rsidR="00F27C37">
        <w:rPr>
          <w:rFonts w:ascii="Times New Roman" w:hAnsi="Times New Roman"/>
          <w:sz w:val="24"/>
          <w:szCs w:val="24"/>
        </w:rPr>
        <w:t xml:space="preserve">, </w:t>
      </w:r>
      <w:r w:rsidR="00F27C37" w:rsidRPr="00683BF5">
        <w:rPr>
          <w:rFonts w:ascii="Times New Roman" w:hAnsi="Times New Roman"/>
          <w:i/>
          <w:sz w:val="24"/>
          <w:szCs w:val="24"/>
        </w:rPr>
        <w:t>83</w:t>
      </w:r>
      <w:r w:rsidR="00F27C37">
        <w:rPr>
          <w:rFonts w:ascii="Times New Roman" w:hAnsi="Times New Roman"/>
          <w:sz w:val="24"/>
          <w:szCs w:val="24"/>
        </w:rPr>
        <w:t xml:space="preserve">, 325-329. </w:t>
      </w:r>
      <w:r w:rsidR="00F27C37" w:rsidRPr="001E1599">
        <w:rPr>
          <w:rFonts w:ascii="Times New Roman" w:hAnsi="Times New Roman"/>
          <w:sz w:val="24"/>
          <w:szCs w:val="24"/>
        </w:rPr>
        <w:t xml:space="preserve"> </w:t>
      </w:r>
      <w:hyperlink r:id="rId23" w:history="1">
        <w:r w:rsidRPr="00E479DC">
          <w:rPr>
            <w:rFonts w:ascii="Times New Roman" w:eastAsia="Times New Roman" w:hAnsi="Times New Roman"/>
            <w:bCs/>
            <w:sz w:val="24"/>
            <w:szCs w:val="24"/>
            <w:lang w:eastAsia="fr-CA"/>
          </w:rPr>
          <w:t>doi</w:t>
        </w:r>
        <w:r w:rsidR="002D3C9D">
          <w:rPr>
            <w:rFonts w:ascii="Times New Roman" w:eastAsia="Times New Roman" w:hAnsi="Times New Roman"/>
            <w:bCs/>
            <w:sz w:val="24"/>
            <w:szCs w:val="24"/>
            <w:lang w:eastAsia="fr-CA"/>
          </w:rPr>
          <w:t>:</w:t>
        </w:r>
        <w:r w:rsidRPr="00E479DC">
          <w:rPr>
            <w:rFonts w:ascii="Times New Roman" w:eastAsia="Times New Roman" w:hAnsi="Times New Roman"/>
            <w:bCs/>
            <w:sz w:val="24"/>
            <w:szCs w:val="24"/>
            <w:lang w:eastAsia="fr-CA"/>
          </w:rPr>
          <w:t>10.1348/147608309X478715</w:t>
        </w:r>
      </w:hyperlink>
    </w:p>
    <w:sectPr w:rsidR="00290797" w:rsidSect="00CB0290">
      <w:headerReference w:type="default" r:id="rId24"/>
      <w:footerReference w:type="default" r:id="rId25"/>
      <w:pgSz w:w="12240" w:h="15840"/>
      <w:pgMar w:top="1440" w:right="1440" w:bottom="1440" w:left="1440" w:header="708" w:footer="708" w:gutter="0"/>
      <w:lnNumType w:countBy="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7321" w:rsidRDefault="00897321" w:rsidP="006F3672">
      <w:pPr>
        <w:spacing w:after="0" w:line="240" w:lineRule="auto"/>
      </w:pPr>
      <w:r>
        <w:separator/>
      </w:r>
    </w:p>
  </w:endnote>
  <w:endnote w:type="continuationSeparator" w:id="0">
    <w:p w:rsidR="00897321" w:rsidRDefault="00897321" w:rsidP="006F3672">
      <w:pPr>
        <w:spacing w:after="0" w:line="240" w:lineRule="auto"/>
      </w:pPr>
      <w:r>
        <w:continuationSeparator/>
      </w:r>
    </w:p>
  </w:endnote>
  <w:endnote w:type="continuationNotice" w:id="1">
    <w:p w:rsidR="00897321" w:rsidRDefault="0089732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7321" w:rsidRDefault="008973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7321" w:rsidRDefault="00897321" w:rsidP="006F3672">
      <w:pPr>
        <w:spacing w:after="0" w:line="240" w:lineRule="auto"/>
      </w:pPr>
      <w:r>
        <w:separator/>
      </w:r>
    </w:p>
  </w:footnote>
  <w:footnote w:type="continuationSeparator" w:id="0">
    <w:p w:rsidR="00897321" w:rsidRDefault="00897321" w:rsidP="006F3672">
      <w:pPr>
        <w:spacing w:after="0" w:line="240" w:lineRule="auto"/>
      </w:pPr>
      <w:r>
        <w:continuationSeparator/>
      </w:r>
    </w:p>
  </w:footnote>
  <w:footnote w:type="continuationNotice" w:id="1">
    <w:p w:rsidR="00897321" w:rsidRDefault="0089732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26DF" w:rsidRDefault="00343399">
    <w:pPr>
      <w:pStyle w:val="Header"/>
      <w:jc w:val="right"/>
    </w:pPr>
    <w:r w:rsidRPr="00E479DC">
      <w:rPr>
        <w:rFonts w:ascii="Times New Roman" w:hAnsi="Times New Roman"/>
      </w:rPr>
      <w:t>Mesure d’impact - MI-45</w:t>
    </w:r>
    <w:r w:rsidR="00AE26DF">
      <w:t xml:space="preserve">      </w:t>
    </w:r>
    <w:r w:rsidR="00A33D2B">
      <w:fldChar w:fldCharType="begin"/>
    </w:r>
    <w:r w:rsidR="00AE26DF">
      <w:instrText xml:space="preserve"> PAGE   \* MERGEFORMAT </w:instrText>
    </w:r>
    <w:r w:rsidR="00A33D2B">
      <w:fldChar w:fldCharType="separate"/>
    </w:r>
    <w:r w:rsidR="005E16EF">
      <w:rPr>
        <w:noProof/>
      </w:rPr>
      <w:t>1</w:t>
    </w:r>
    <w:r w:rsidR="00A33D2B">
      <w:rPr>
        <w:noProof/>
      </w:rPr>
      <w:fldChar w:fldCharType="end"/>
    </w:r>
  </w:p>
  <w:p w:rsidR="00AE26DF" w:rsidRDefault="00AE26DF" w:rsidP="006F3672">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236E9B2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26292F49"/>
    <w:multiLevelType w:val="hybridMultilevel"/>
    <w:tmpl w:val="394CA2BC"/>
    <w:lvl w:ilvl="0" w:tplc="17ACA5A6">
      <w:numFmt w:val="bullet"/>
      <w:lvlText w:val="-"/>
      <w:lvlJc w:val="left"/>
      <w:pPr>
        <w:ind w:left="720" w:hanging="360"/>
      </w:pPr>
      <w:rPr>
        <w:rFonts w:ascii="Calibri" w:eastAsia="Calibri" w:hAnsi="Calibri"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343F1409"/>
    <w:multiLevelType w:val="hybridMultilevel"/>
    <w:tmpl w:val="83E0ABC2"/>
    <w:lvl w:ilvl="0" w:tplc="AB0EA49C">
      <w:numFmt w:val="bullet"/>
      <w:lvlText w:val="-"/>
      <w:lvlJc w:val="left"/>
      <w:pPr>
        <w:ind w:left="360" w:firstLine="0"/>
      </w:pPr>
      <w:rPr>
        <w:rFonts w:ascii="Calibri" w:eastAsia="Calibri" w:hAnsi="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5BA22191"/>
    <w:multiLevelType w:val="hybridMultilevel"/>
    <w:tmpl w:val="EA9CE700"/>
    <w:lvl w:ilvl="0" w:tplc="3D32FE2E">
      <w:start w:val="14"/>
      <w:numFmt w:val="bullet"/>
      <w:lvlText w:val="-"/>
      <w:lvlJc w:val="left"/>
      <w:pPr>
        <w:ind w:left="720" w:hanging="360"/>
      </w:pPr>
      <w:rPr>
        <w:rFonts w:ascii="Calibri" w:eastAsia="Calibri" w:hAnsi="Calibri"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5D252A59"/>
    <w:multiLevelType w:val="multilevel"/>
    <w:tmpl w:val="AB2E6E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
  </w:num>
  <w:num w:numId="3">
    <w:abstractNumId w:val="4"/>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4527"/>
    <w:rsid w:val="000035A4"/>
    <w:rsid w:val="0003079F"/>
    <w:rsid w:val="000332A3"/>
    <w:rsid w:val="00033CCA"/>
    <w:rsid w:val="00036471"/>
    <w:rsid w:val="000367DF"/>
    <w:rsid w:val="00046025"/>
    <w:rsid w:val="00060FAE"/>
    <w:rsid w:val="00062185"/>
    <w:rsid w:val="000627FE"/>
    <w:rsid w:val="000633D3"/>
    <w:rsid w:val="00076205"/>
    <w:rsid w:val="00082004"/>
    <w:rsid w:val="000B281B"/>
    <w:rsid w:val="000B35D1"/>
    <w:rsid w:val="000C0FFE"/>
    <w:rsid w:val="000D12C6"/>
    <w:rsid w:val="000E306D"/>
    <w:rsid w:val="000E3F7C"/>
    <w:rsid w:val="000E41F7"/>
    <w:rsid w:val="000F775C"/>
    <w:rsid w:val="001357E7"/>
    <w:rsid w:val="00136B9C"/>
    <w:rsid w:val="00146111"/>
    <w:rsid w:val="001478FF"/>
    <w:rsid w:val="0016478D"/>
    <w:rsid w:val="00173C30"/>
    <w:rsid w:val="0018013F"/>
    <w:rsid w:val="001814F4"/>
    <w:rsid w:val="00191B99"/>
    <w:rsid w:val="001978D9"/>
    <w:rsid w:val="001A253F"/>
    <w:rsid w:val="001E295F"/>
    <w:rsid w:val="001E4A70"/>
    <w:rsid w:val="001E6B4D"/>
    <w:rsid w:val="001E7719"/>
    <w:rsid w:val="001E7F30"/>
    <w:rsid w:val="001F309B"/>
    <w:rsid w:val="0020089B"/>
    <w:rsid w:val="00206735"/>
    <w:rsid w:val="00207489"/>
    <w:rsid w:val="002149DA"/>
    <w:rsid w:val="0023264E"/>
    <w:rsid w:val="00241166"/>
    <w:rsid w:val="00254D83"/>
    <w:rsid w:val="0026093F"/>
    <w:rsid w:val="00270CC9"/>
    <w:rsid w:val="00280AE3"/>
    <w:rsid w:val="00283B5E"/>
    <w:rsid w:val="00286826"/>
    <w:rsid w:val="00290797"/>
    <w:rsid w:val="002A1AD1"/>
    <w:rsid w:val="002A79CA"/>
    <w:rsid w:val="002B1D3A"/>
    <w:rsid w:val="002B7A85"/>
    <w:rsid w:val="002C1FC9"/>
    <w:rsid w:val="002C2645"/>
    <w:rsid w:val="002C4A24"/>
    <w:rsid w:val="002C795A"/>
    <w:rsid w:val="002D28D0"/>
    <w:rsid w:val="002D3966"/>
    <w:rsid w:val="002D3C9D"/>
    <w:rsid w:val="002E2450"/>
    <w:rsid w:val="002F1D86"/>
    <w:rsid w:val="002F6B08"/>
    <w:rsid w:val="002F741A"/>
    <w:rsid w:val="003004B0"/>
    <w:rsid w:val="0031423E"/>
    <w:rsid w:val="00315522"/>
    <w:rsid w:val="00317E00"/>
    <w:rsid w:val="003318D5"/>
    <w:rsid w:val="0034125A"/>
    <w:rsid w:val="0034148D"/>
    <w:rsid w:val="00341838"/>
    <w:rsid w:val="00343399"/>
    <w:rsid w:val="00353D65"/>
    <w:rsid w:val="00354C5A"/>
    <w:rsid w:val="00372072"/>
    <w:rsid w:val="00377381"/>
    <w:rsid w:val="003811D0"/>
    <w:rsid w:val="00381A6D"/>
    <w:rsid w:val="00381D46"/>
    <w:rsid w:val="0038714F"/>
    <w:rsid w:val="003A305E"/>
    <w:rsid w:val="003B1325"/>
    <w:rsid w:val="003C6563"/>
    <w:rsid w:val="003C7ACF"/>
    <w:rsid w:val="003D72BD"/>
    <w:rsid w:val="003E525B"/>
    <w:rsid w:val="003E5634"/>
    <w:rsid w:val="003E5DDF"/>
    <w:rsid w:val="003F375F"/>
    <w:rsid w:val="00410294"/>
    <w:rsid w:val="004123EF"/>
    <w:rsid w:val="004304D6"/>
    <w:rsid w:val="00443812"/>
    <w:rsid w:val="00451C61"/>
    <w:rsid w:val="00456EEA"/>
    <w:rsid w:val="0046152D"/>
    <w:rsid w:val="0046174D"/>
    <w:rsid w:val="004671E7"/>
    <w:rsid w:val="00467D8F"/>
    <w:rsid w:val="004700F3"/>
    <w:rsid w:val="0047088C"/>
    <w:rsid w:val="00492C74"/>
    <w:rsid w:val="004A3E16"/>
    <w:rsid w:val="004C1221"/>
    <w:rsid w:val="004C153D"/>
    <w:rsid w:val="004C45FE"/>
    <w:rsid w:val="004C76C6"/>
    <w:rsid w:val="004D1B64"/>
    <w:rsid w:val="004D2CD2"/>
    <w:rsid w:val="004D3EC9"/>
    <w:rsid w:val="004D61AE"/>
    <w:rsid w:val="004D74F1"/>
    <w:rsid w:val="004E28B7"/>
    <w:rsid w:val="004E307C"/>
    <w:rsid w:val="00501B39"/>
    <w:rsid w:val="00513FE1"/>
    <w:rsid w:val="00514C27"/>
    <w:rsid w:val="005164B0"/>
    <w:rsid w:val="00517BB2"/>
    <w:rsid w:val="00517E89"/>
    <w:rsid w:val="00522056"/>
    <w:rsid w:val="0053082F"/>
    <w:rsid w:val="00534AF8"/>
    <w:rsid w:val="0053778E"/>
    <w:rsid w:val="005409FB"/>
    <w:rsid w:val="00544BA0"/>
    <w:rsid w:val="00545375"/>
    <w:rsid w:val="00552ED5"/>
    <w:rsid w:val="00556CEB"/>
    <w:rsid w:val="005602E3"/>
    <w:rsid w:val="00563E59"/>
    <w:rsid w:val="00580228"/>
    <w:rsid w:val="00583ABC"/>
    <w:rsid w:val="005849B7"/>
    <w:rsid w:val="005B2E77"/>
    <w:rsid w:val="005B3D13"/>
    <w:rsid w:val="005D1821"/>
    <w:rsid w:val="005D5249"/>
    <w:rsid w:val="005E16EF"/>
    <w:rsid w:val="005E69C7"/>
    <w:rsid w:val="005E6FED"/>
    <w:rsid w:val="00611C08"/>
    <w:rsid w:val="006223C7"/>
    <w:rsid w:val="00625894"/>
    <w:rsid w:val="006276E3"/>
    <w:rsid w:val="00632599"/>
    <w:rsid w:val="0064402E"/>
    <w:rsid w:val="00652D41"/>
    <w:rsid w:val="006541F5"/>
    <w:rsid w:val="0067225E"/>
    <w:rsid w:val="006727FA"/>
    <w:rsid w:val="00672F40"/>
    <w:rsid w:val="00677948"/>
    <w:rsid w:val="00696A5E"/>
    <w:rsid w:val="0069707E"/>
    <w:rsid w:val="006C3F84"/>
    <w:rsid w:val="006E56AA"/>
    <w:rsid w:val="006F3672"/>
    <w:rsid w:val="00704D55"/>
    <w:rsid w:val="00706B2D"/>
    <w:rsid w:val="00707BA5"/>
    <w:rsid w:val="00717D0E"/>
    <w:rsid w:val="007270FB"/>
    <w:rsid w:val="00741B51"/>
    <w:rsid w:val="007434DE"/>
    <w:rsid w:val="00744341"/>
    <w:rsid w:val="0075182B"/>
    <w:rsid w:val="00757BC5"/>
    <w:rsid w:val="00761993"/>
    <w:rsid w:val="00770DB9"/>
    <w:rsid w:val="00774D38"/>
    <w:rsid w:val="007839C3"/>
    <w:rsid w:val="0079208E"/>
    <w:rsid w:val="007A6C92"/>
    <w:rsid w:val="007C3DA7"/>
    <w:rsid w:val="007D62E7"/>
    <w:rsid w:val="007D7623"/>
    <w:rsid w:val="007D7A1E"/>
    <w:rsid w:val="007E56AC"/>
    <w:rsid w:val="007E7DE5"/>
    <w:rsid w:val="007F6594"/>
    <w:rsid w:val="007F705D"/>
    <w:rsid w:val="0080684B"/>
    <w:rsid w:val="00807CC1"/>
    <w:rsid w:val="0081225E"/>
    <w:rsid w:val="0081326D"/>
    <w:rsid w:val="00820113"/>
    <w:rsid w:val="00822B01"/>
    <w:rsid w:val="00830E18"/>
    <w:rsid w:val="008342DD"/>
    <w:rsid w:val="008365F6"/>
    <w:rsid w:val="00836747"/>
    <w:rsid w:val="00842F25"/>
    <w:rsid w:val="0084741F"/>
    <w:rsid w:val="008556FB"/>
    <w:rsid w:val="008713CD"/>
    <w:rsid w:val="0087603E"/>
    <w:rsid w:val="0087646F"/>
    <w:rsid w:val="00876E4C"/>
    <w:rsid w:val="0087765E"/>
    <w:rsid w:val="00883A6C"/>
    <w:rsid w:val="0088563E"/>
    <w:rsid w:val="00887C9F"/>
    <w:rsid w:val="00897321"/>
    <w:rsid w:val="008A3ABE"/>
    <w:rsid w:val="008A5307"/>
    <w:rsid w:val="008A6753"/>
    <w:rsid w:val="008B279D"/>
    <w:rsid w:val="008B570C"/>
    <w:rsid w:val="008B5AF9"/>
    <w:rsid w:val="008C1E40"/>
    <w:rsid w:val="008E7015"/>
    <w:rsid w:val="00901A99"/>
    <w:rsid w:val="0091124A"/>
    <w:rsid w:val="009256F9"/>
    <w:rsid w:val="009309AA"/>
    <w:rsid w:val="009314AB"/>
    <w:rsid w:val="00932E0E"/>
    <w:rsid w:val="00933A20"/>
    <w:rsid w:val="00935B6D"/>
    <w:rsid w:val="0094518E"/>
    <w:rsid w:val="00955419"/>
    <w:rsid w:val="0096383C"/>
    <w:rsid w:val="0097233E"/>
    <w:rsid w:val="00977934"/>
    <w:rsid w:val="00977A5D"/>
    <w:rsid w:val="0099032E"/>
    <w:rsid w:val="009A7B87"/>
    <w:rsid w:val="009B450F"/>
    <w:rsid w:val="009C006E"/>
    <w:rsid w:val="009C5914"/>
    <w:rsid w:val="009C6B39"/>
    <w:rsid w:val="009D0636"/>
    <w:rsid w:val="009D2B63"/>
    <w:rsid w:val="009D7B94"/>
    <w:rsid w:val="009F7F9E"/>
    <w:rsid w:val="00A011BA"/>
    <w:rsid w:val="00A03542"/>
    <w:rsid w:val="00A040C4"/>
    <w:rsid w:val="00A047C2"/>
    <w:rsid w:val="00A0568C"/>
    <w:rsid w:val="00A07935"/>
    <w:rsid w:val="00A11CDB"/>
    <w:rsid w:val="00A22BD1"/>
    <w:rsid w:val="00A2410D"/>
    <w:rsid w:val="00A33D2B"/>
    <w:rsid w:val="00A34656"/>
    <w:rsid w:val="00A35A77"/>
    <w:rsid w:val="00A36881"/>
    <w:rsid w:val="00A4420F"/>
    <w:rsid w:val="00A51B54"/>
    <w:rsid w:val="00A54B98"/>
    <w:rsid w:val="00A57E7C"/>
    <w:rsid w:val="00A6061E"/>
    <w:rsid w:val="00A637C4"/>
    <w:rsid w:val="00A64DBD"/>
    <w:rsid w:val="00A7405D"/>
    <w:rsid w:val="00A7573F"/>
    <w:rsid w:val="00A842F2"/>
    <w:rsid w:val="00A8457A"/>
    <w:rsid w:val="00A92B53"/>
    <w:rsid w:val="00A93FF4"/>
    <w:rsid w:val="00A95982"/>
    <w:rsid w:val="00A96EB9"/>
    <w:rsid w:val="00A97AB2"/>
    <w:rsid w:val="00AA75BE"/>
    <w:rsid w:val="00AB2F5D"/>
    <w:rsid w:val="00AB7466"/>
    <w:rsid w:val="00AC2960"/>
    <w:rsid w:val="00AC352F"/>
    <w:rsid w:val="00AE145C"/>
    <w:rsid w:val="00AE26DF"/>
    <w:rsid w:val="00AE2CD1"/>
    <w:rsid w:val="00AE6318"/>
    <w:rsid w:val="00B057E6"/>
    <w:rsid w:val="00B1331F"/>
    <w:rsid w:val="00B134FD"/>
    <w:rsid w:val="00B15363"/>
    <w:rsid w:val="00B239F3"/>
    <w:rsid w:val="00B26862"/>
    <w:rsid w:val="00B37AF4"/>
    <w:rsid w:val="00B54807"/>
    <w:rsid w:val="00B6345B"/>
    <w:rsid w:val="00B66539"/>
    <w:rsid w:val="00B70373"/>
    <w:rsid w:val="00B70BED"/>
    <w:rsid w:val="00B719E2"/>
    <w:rsid w:val="00B71D52"/>
    <w:rsid w:val="00B755BA"/>
    <w:rsid w:val="00BB602C"/>
    <w:rsid w:val="00BB7048"/>
    <w:rsid w:val="00BC0696"/>
    <w:rsid w:val="00BD446C"/>
    <w:rsid w:val="00BD4FBF"/>
    <w:rsid w:val="00BD5AC4"/>
    <w:rsid w:val="00BE78E6"/>
    <w:rsid w:val="00C04C9E"/>
    <w:rsid w:val="00C175BE"/>
    <w:rsid w:val="00C202D9"/>
    <w:rsid w:val="00C25523"/>
    <w:rsid w:val="00C2560C"/>
    <w:rsid w:val="00C27888"/>
    <w:rsid w:val="00C3421B"/>
    <w:rsid w:val="00C368F6"/>
    <w:rsid w:val="00C41CAA"/>
    <w:rsid w:val="00C503BF"/>
    <w:rsid w:val="00C62A67"/>
    <w:rsid w:val="00C62C7E"/>
    <w:rsid w:val="00C75D55"/>
    <w:rsid w:val="00C83BDC"/>
    <w:rsid w:val="00C93BB8"/>
    <w:rsid w:val="00C95653"/>
    <w:rsid w:val="00C96D35"/>
    <w:rsid w:val="00CB0290"/>
    <w:rsid w:val="00CC3E67"/>
    <w:rsid w:val="00CC75A8"/>
    <w:rsid w:val="00CD1884"/>
    <w:rsid w:val="00CE0156"/>
    <w:rsid w:val="00CF5571"/>
    <w:rsid w:val="00D022C9"/>
    <w:rsid w:val="00D129CA"/>
    <w:rsid w:val="00D15D58"/>
    <w:rsid w:val="00D25E2C"/>
    <w:rsid w:val="00D25F0C"/>
    <w:rsid w:val="00D27F58"/>
    <w:rsid w:val="00D42E28"/>
    <w:rsid w:val="00D43BBA"/>
    <w:rsid w:val="00D449A0"/>
    <w:rsid w:val="00D5318E"/>
    <w:rsid w:val="00D62D42"/>
    <w:rsid w:val="00D730F2"/>
    <w:rsid w:val="00D8630A"/>
    <w:rsid w:val="00D944A2"/>
    <w:rsid w:val="00D94B4A"/>
    <w:rsid w:val="00DA1382"/>
    <w:rsid w:val="00DA5967"/>
    <w:rsid w:val="00DA6B87"/>
    <w:rsid w:val="00DA711C"/>
    <w:rsid w:val="00DB2AB8"/>
    <w:rsid w:val="00DC4F20"/>
    <w:rsid w:val="00DD3165"/>
    <w:rsid w:val="00DE4BB8"/>
    <w:rsid w:val="00DE68E9"/>
    <w:rsid w:val="00DF17B2"/>
    <w:rsid w:val="00DF6F02"/>
    <w:rsid w:val="00DF7F35"/>
    <w:rsid w:val="00E028A2"/>
    <w:rsid w:val="00E23BC7"/>
    <w:rsid w:val="00E27C7F"/>
    <w:rsid w:val="00E317AC"/>
    <w:rsid w:val="00E3420B"/>
    <w:rsid w:val="00E36B91"/>
    <w:rsid w:val="00E36F30"/>
    <w:rsid w:val="00E420B2"/>
    <w:rsid w:val="00E479DC"/>
    <w:rsid w:val="00E53E1B"/>
    <w:rsid w:val="00E652AF"/>
    <w:rsid w:val="00E673F8"/>
    <w:rsid w:val="00E9539F"/>
    <w:rsid w:val="00EA18C3"/>
    <w:rsid w:val="00EF2F1F"/>
    <w:rsid w:val="00F07DD1"/>
    <w:rsid w:val="00F16505"/>
    <w:rsid w:val="00F27C37"/>
    <w:rsid w:val="00F37668"/>
    <w:rsid w:val="00F44527"/>
    <w:rsid w:val="00F46923"/>
    <w:rsid w:val="00F519CF"/>
    <w:rsid w:val="00F5603A"/>
    <w:rsid w:val="00F568AA"/>
    <w:rsid w:val="00F62570"/>
    <w:rsid w:val="00F71A1D"/>
    <w:rsid w:val="00F8189E"/>
    <w:rsid w:val="00F92DDA"/>
    <w:rsid w:val="00FA2B4B"/>
    <w:rsid w:val="00FB1B69"/>
    <w:rsid w:val="00FB48F5"/>
    <w:rsid w:val="00FB6D4A"/>
    <w:rsid w:val="00FC1F4F"/>
    <w:rsid w:val="00FD0901"/>
    <w:rsid w:val="00FD4798"/>
    <w:rsid w:val="00FE4E3B"/>
    <w:rsid w:val="00FE55A6"/>
    <w:rsid w:val="00FF569F"/>
    <w:rsid w:val="00FF604A"/>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chartTrackingRefBased/>
  <w15:docId w15:val="{106BC81C-EB07-4961-9F78-B1933210EF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fr-CA" w:eastAsia="fr-C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13CD"/>
    <w:pPr>
      <w:spacing w:after="200" w:line="276" w:lineRule="auto"/>
    </w:pPr>
    <w:rPr>
      <w:sz w:val="22"/>
      <w:szCs w:val="22"/>
      <w:lang w:val="en-CA" w:eastAsia="en-US"/>
    </w:rPr>
  </w:style>
  <w:style w:type="paragraph" w:styleId="Heading1">
    <w:name w:val="heading 1"/>
    <w:basedOn w:val="Normal"/>
    <w:next w:val="Normal"/>
    <w:link w:val="Heading1Char"/>
    <w:uiPriority w:val="9"/>
    <w:qFormat/>
    <w:rsid w:val="00897321"/>
    <w:pPr>
      <w:keepNext/>
      <w:spacing w:before="240" w:after="60"/>
      <w:outlineLvl w:val="0"/>
    </w:pPr>
    <w:rPr>
      <w:rFonts w:ascii="Cambria" w:eastAsia="Times New Roman" w:hAnsi="Cambria"/>
      <w:b/>
      <w:bCs/>
      <w:kern w:val="32"/>
      <w:sz w:val="32"/>
      <w:szCs w:val="32"/>
    </w:rPr>
  </w:style>
  <w:style w:type="paragraph" w:styleId="Heading2">
    <w:name w:val="heading 2"/>
    <w:basedOn w:val="Normal"/>
    <w:link w:val="Heading2Char"/>
    <w:uiPriority w:val="9"/>
    <w:qFormat/>
    <w:rsid w:val="000035A4"/>
    <w:pPr>
      <w:spacing w:before="100" w:beforeAutospacing="1" w:after="100" w:afterAutospacing="1" w:line="240" w:lineRule="auto"/>
      <w:outlineLvl w:val="1"/>
    </w:pPr>
    <w:rPr>
      <w:rFonts w:ascii="Times New Roman" w:eastAsia="Times New Roman" w:hAnsi="Times New Roman"/>
      <w:b/>
      <w:bCs/>
      <w:sz w:val="36"/>
      <w:szCs w:val="36"/>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ediumGrid1-Accent21">
    <w:name w:val="Medium Grid 1 - Accent 21"/>
    <w:basedOn w:val="Normal"/>
    <w:uiPriority w:val="34"/>
    <w:qFormat/>
    <w:rsid w:val="00451C61"/>
    <w:pPr>
      <w:ind w:left="720"/>
      <w:contextualSpacing/>
    </w:pPr>
  </w:style>
  <w:style w:type="table" w:styleId="TableGrid">
    <w:name w:val="Table Grid"/>
    <w:basedOn w:val="TableNormal"/>
    <w:uiPriority w:val="59"/>
    <w:rsid w:val="003E52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semiHidden/>
    <w:unhideWhenUsed/>
    <w:rsid w:val="006F3672"/>
    <w:rPr>
      <w:sz w:val="16"/>
      <w:szCs w:val="16"/>
    </w:rPr>
  </w:style>
  <w:style w:type="paragraph" w:styleId="CommentText">
    <w:name w:val="annotation text"/>
    <w:basedOn w:val="Normal"/>
    <w:link w:val="CommentTextChar"/>
    <w:uiPriority w:val="99"/>
    <w:semiHidden/>
    <w:unhideWhenUsed/>
    <w:rsid w:val="006F3672"/>
    <w:rPr>
      <w:sz w:val="20"/>
      <w:szCs w:val="20"/>
      <w:lang w:val="x-none" w:eastAsia="x-none"/>
    </w:rPr>
  </w:style>
  <w:style w:type="character" w:customStyle="1" w:styleId="CommentTextChar">
    <w:name w:val="Comment Text Char"/>
    <w:link w:val="CommentText"/>
    <w:uiPriority w:val="99"/>
    <w:semiHidden/>
    <w:rsid w:val="006F3672"/>
    <w:rPr>
      <w:rFonts w:ascii="Calibri" w:eastAsia="Calibri" w:hAnsi="Calibri" w:cs="Times New Roman"/>
      <w:sz w:val="20"/>
      <w:szCs w:val="20"/>
      <w:lang w:val="x-none"/>
    </w:rPr>
  </w:style>
  <w:style w:type="paragraph" w:styleId="BalloonText">
    <w:name w:val="Balloon Text"/>
    <w:basedOn w:val="Normal"/>
    <w:link w:val="BalloonTextChar"/>
    <w:uiPriority w:val="99"/>
    <w:semiHidden/>
    <w:unhideWhenUsed/>
    <w:rsid w:val="006F3672"/>
    <w:pPr>
      <w:spacing w:after="0" w:line="240" w:lineRule="auto"/>
    </w:pPr>
    <w:rPr>
      <w:rFonts w:ascii="Tahoma" w:hAnsi="Tahoma"/>
      <w:sz w:val="16"/>
      <w:szCs w:val="16"/>
      <w:lang w:val="x-none" w:eastAsia="x-none"/>
    </w:rPr>
  </w:style>
  <w:style w:type="character" w:customStyle="1" w:styleId="BalloonTextChar">
    <w:name w:val="Balloon Text Char"/>
    <w:link w:val="BalloonText"/>
    <w:uiPriority w:val="99"/>
    <w:semiHidden/>
    <w:rsid w:val="006F3672"/>
    <w:rPr>
      <w:rFonts w:ascii="Tahoma" w:hAnsi="Tahoma" w:cs="Tahoma"/>
      <w:sz w:val="16"/>
      <w:szCs w:val="16"/>
    </w:rPr>
  </w:style>
  <w:style w:type="paragraph" w:styleId="Header">
    <w:name w:val="header"/>
    <w:basedOn w:val="Normal"/>
    <w:link w:val="HeaderChar"/>
    <w:uiPriority w:val="99"/>
    <w:unhideWhenUsed/>
    <w:rsid w:val="006F36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6F3672"/>
  </w:style>
  <w:style w:type="paragraph" w:styleId="Footer">
    <w:name w:val="footer"/>
    <w:basedOn w:val="Normal"/>
    <w:link w:val="FooterChar"/>
    <w:uiPriority w:val="99"/>
    <w:unhideWhenUsed/>
    <w:rsid w:val="006F36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6F3672"/>
  </w:style>
  <w:style w:type="character" w:customStyle="1" w:styleId="article-title">
    <w:name w:val="article-title"/>
    <w:basedOn w:val="DefaultParagraphFont"/>
    <w:rsid w:val="00F27C37"/>
  </w:style>
  <w:style w:type="character" w:styleId="Hyperlink">
    <w:name w:val="Hyperlink"/>
    <w:uiPriority w:val="99"/>
    <w:unhideWhenUsed/>
    <w:rsid w:val="0079208E"/>
    <w:rPr>
      <w:color w:val="0000FF"/>
      <w:u w:val="single"/>
    </w:rPr>
  </w:style>
  <w:style w:type="character" w:customStyle="1" w:styleId="separator">
    <w:name w:val="separator"/>
    <w:basedOn w:val="DefaultParagraphFont"/>
    <w:rsid w:val="001978D9"/>
  </w:style>
  <w:style w:type="character" w:customStyle="1" w:styleId="hidden-author">
    <w:name w:val="hidden-author"/>
    <w:basedOn w:val="DefaultParagraphFont"/>
    <w:rsid w:val="001978D9"/>
  </w:style>
  <w:style w:type="paragraph" w:styleId="CommentSubject">
    <w:name w:val="annotation subject"/>
    <w:basedOn w:val="CommentText"/>
    <w:next w:val="CommentText"/>
    <w:link w:val="CommentSubjectChar"/>
    <w:uiPriority w:val="99"/>
    <w:semiHidden/>
    <w:unhideWhenUsed/>
    <w:rsid w:val="00B134FD"/>
    <w:rPr>
      <w:b/>
      <w:bCs/>
      <w:lang w:val="en-CA" w:eastAsia="en-US"/>
    </w:rPr>
  </w:style>
  <w:style w:type="character" w:customStyle="1" w:styleId="CommentSubjectChar">
    <w:name w:val="Comment Subject Char"/>
    <w:link w:val="CommentSubject"/>
    <w:uiPriority w:val="99"/>
    <w:semiHidden/>
    <w:rsid w:val="00B134FD"/>
    <w:rPr>
      <w:rFonts w:ascii="Calibri" w:eastAsia="Calibri" w:hAnsi="Calibri" w:cs="Times New Roman"/>
      <w:b/>
      <w:bCs/>
      <w:sz w:val="20"/>
      <w:szCs w:val="20"/>
      <w:lang w:val="en-CA" w:eastAsia="en-US"/>
    </w:rPr>
  </w:style>
  <w:style w:type="table" w:customStyle="1" w:styleId="Tramemoyenne2-Accent11">
    <w:name w:val="Trame moyenne 2 - Accent 11"/>
    <w:basedOn w:val="TableNormal"/>
    <w:uiPriority w:val="60"/>
    <w:rsid w:val="008556FB"/>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MediumList2-Accent21">
    <w:name w:val="Medium List 2 - Accent 21"/>
    <w:hidden/>
    <w:uiPriority w:val="99"/>
    <w:semiHidden/>
    <w:rsid w:val="0067225E"/>
    <w:rPr>
      <w:sz w:val="22"/>
      <w:szCs w:val="22"/>
      <w:lang w:val="en-CA" w:eastAsia="en-US"/>
    </w:rPr>
  </w:style>
  <w:style w:type="paragraph" w:styleId="HTMLPreformatted">
    <w:name w:val="HTML Preformatted"/>
    <w:basedOn w:val="Normal"/>
    <w:link w:val="HTMLPreformattedChar"/>
    <w:uiPriority w:val="99"/>
    <w:semiHidden/>
    <w:unhideWhenUsed/>
    <w:rsid w:val="004D74F1"/>
    <w:rPr>
      <w:rFonts w:ascii="Courier New" w:hAnsi="Courier New"/>
      <w:sz w:val="20"/>
      <w:szCs w:val="20"/>
    </w:rPr>
  </w:style>
  <w:style w:type="character" w:customStyle="1" w:styleId="HTMLPreformattedChar">
    <w:name w:val="HTML Preformatted Char"/>
    <w:link w:val="HTMLPreformatted"/>
    <w:uiPriority w:val="99"/>
    <w:semiHidden/>
    <w:rsid w:val="004D74F1"/>
    <w:rPr>
      <w:rFonts w:ascii="Courier New" w:hAnsi="Courier New" w:cs="Courier New"/>
      <w:lang w:val="en-CA" w:eastAsia="en-US"/>
    </w:rPr>
  </w:style>
  <w:style w:type="paragraph" w:styleId="Revision">
    <w:name w:val="Revision"/>
    <w:hidden/>
    <w:uiPriority w:val="99"/>
    <w:semiHidden/>
    <w:rsid w:val="00C83BDC"/>
    <w:rPr>
      <w:sz w:val="22"/>
      <w:szCs w:val="22"/>
      <w:lang w:val="en-CA" w:eastAsia="en-US"/>
    </w:rPr>
  </w:style>
  <w:style w:type="character" w:customStyle="1" w:styleId="nlmyear">
    <w:name w:val="nlm_year"/>
    <w:basedOn w:val="DefaultParagraphFont"/>
    <w:rsid w:val="00207489"/>
  </w:style>
  <w:style w:type="character" w:customStyle="1" w:styleId="Heading2Char">
    <w:name w:val="Heading 2 Char"/>
    <w:link w:val="Heading2"/>
    <w:uiPriority w:val="9"/>
    <w:rsid w:val="000035A4"/>
    <w:rPr>
      <w:rFonts w:ascii="Times New Roman" w:eastAsia="Times New Roman" w:hAnsi="Times New Roman"/>
      <w:b/>
      <w:bCs/>
      <w:sz w:val="36"/>
      <w:szCs w:val="36"/>
    </w:rPr>
  </w:style>
  <w:style w:type="character" w:customStyle="1" w:styleId="im">
    <w:name w:val="im"/>
    <w:basedOn w:val="DefaultParagraphFont"/>
    <w:rsid w:val="00887C9F"/>
  </w:style>
  <w:style w:type="character" w:styleId="LineNumber">
    <w:name w:val="line number"/>
    <w:uiPriority w:val="99"/>
    <w:semiHidden/>
    <w:unhideWhenUsed/>
    <w:rsid w:val="00CB0290"/>
  </w:style>
  <w:style w:type="character" w:customStyle="1" w:styleId="Heading1Char">
    <w:name w:val="Heading 1 Char"/>
    <w:basedOn w:val="DefaultParagraphFont"/>
    <w:link w:val="Heading1"/>
    <w:uiPriority w:val="9"/>
    <w:rsid w:val="00897321"/>
    <w:rPr>
      <w:rFonts w:ascii="Cambria" w:eastAsia="Times New Roman" w:hAnsi="Cambria"/>
      <w:b/>
      <w:bCs/>
      <w:kern w:val="32"/>
      <w:sz w:val="32"/>
      <w:szCs w:val="32"/>
      <w:lang w:val="en-C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626052">
      <w:bodyDiv w:val="1"/>
      <w:marLeft w:val="0"/>
      <w:marRight w:val="0"/>
      <w:marTop w:val="0"/>
      <w:marBottom w:val="0"/>
      <w:divBdr>
        <w:top w:val="none" w:sz="0" w:space="0" w:color="auto"/>
        <w:left w:val="none" w:sz="0" w:space="0" w:color="auto"/>
        <w:bottom w:val="none" w:sz="0" w:space="0" w:color="auto"/>
        <w:right w:val="none" w:sz="0" w:space="0" w:color="auto"/>
      </w:divBdr>
    </w:div>
    <w:div w:id="235366029">
      <w:bodyDiv w:val="1"/>
      <w:marLeft w:val="0"/>
      <w:marRight w:val="0"/>
      <w:marTop w:val="0"/>
      <w:marBottom w:val="0"/>
      <w:divBdr>
        <w:top w:val="none" w:sz="0" w:space="0" w:color="auto"/>
        <w:left w:val="none" w:sz="0" w:space="0" w:color="auto"/>
        <w:bottom w:val="none" w:sz="0" w:space="0" w:color="auto"/>
        <w:right w:val="none" w:sz="0" w:space="0" w:color="auto"/>
      </w:divBdr>
      <w:divsChild>
        <w:div w:id="1339960293">
          <w:marLeft w:val="0"/>
          <w:marRight w:val="0"/>
          <w:marTop w:val="0"/>
          <w:marBottom w:val="0"/>
          <w:divBdr>
            <w:top w:val="none" w:sz="0" w:space="0" w:color="auto"/>
            <w:left w:val="none" w:sz="0" w:space="0" w:color="auto"/>
            <w:bottom w:val="none" w:sz="0" w:space="0" w:color="auto"/>
            <w:right w:val="none" w:sz="0" w:space="0" w:color="auto"/>
          </w:divBdr>
        </w:div>
      </w:divsChild>
    </w:div>
    <w:div w:id="433019866">
      <w:bodyDiv w:val="1"/>
      <w:marLeft w:val="0"/>
      <w:marRight w:val="0"/>
      <w:marTop w:val="0"/>
      <w:marBottom w:val="0"/>
      <w:divBdr>
        <w:top w:val="none" w:sz="0" w:space="0" w:color="auto"/>
        <w:left w:val="none" w:sz="0" w:space="0" w:color="auto"/>
        <w:bottom w:val="none" w:sz="0" w:space="0" w:color="auto"/>
        <w:right w:val="none" w:sz="0" w:space="0" w:color="auto"/>
      </w:divBdr>
    </w:div>
    <w:div w:id="476411738">
      <w:bodyDiv w:val="1"/>
      <w:marLeft w:val="0"/>
      <w:marRight w:val="0"/>
      <w:marTop w:val="0"/>
      <w:marBottom w:val="0"/>
      <w:divBdr>
        <w:top w:val="none" w:sz="0" w:space="0" w:color="auto"/>
        <w:left w:val="none" w:sz="0" w:space="0" w:color="auto"/>
        <w:bottom w:val="none" w:sz="0" w:space="0" w:color="auto"/>
        <w:right w:val="none" w:sz="0" w:space="0" w:color="auto"/>
      </w:divBdr>
    </w:div>
    <w:div w:id="586230008">
      <w:bodyDiv w:val="1"/>
      <w:marLeft w:val="0"/>
      <w:marRight w:val="0"/>
      <w:marTop w:val="0"/>
      <w:marBottom w:val="0"/>
      <w:divBdr>
        <w:top w:val="none" w:sz="0" w:space="0" w:color="auto"/>
        <w:left w:val="none" w:sz="0" w:space="0" w:color="auto"/>
        <w:bottom w:val="none" w:sz="0" w:space="0" w:color="auto"/>
        <w:right w:val="none" w:sz="0" w:space="0" w:color="auto"/>
      </w:divBdr>
    </w:div>
    <w:div w:id="849952838">
      <w:bodyDiv w:val="1"/>
      <w:marLeft w:val="0"/>
      <w:marRight w:val="0"/>
      <w:marTop w:val="0"/>
      <w:marBottom w:val="0"/>
      <w:divBdr>
        <w:top w:val="none" w:sz="0" w:space="0" w:color="auto"/>
        <w:left w:val="none" w:sz="0" w:space="0" w:color="auto"/>
        <w:bottom w:val="none" w:sz="0" w:space="0" w:color="auto"/>
        <w:right w:val="none" w:sz="0" w:space="0" w:color="auto"/>
      </w:divBdr>
    </w:div>
    <w:div w:id="1146556161">
      <w:bodyDiv w:val="1"/>
      <w:marLeft w:val="0"/>
      <w:marRight w:val="0"/>
      <w:marTop w:val="0"/>
      <w:marBottom w:val="0"/>
      <w:divBdr>
        <w:top w:val="none" w:sz="0" w:space="0" w:color="auto"/>
        <w:left w:val="none" w:sz="0" w:space="0" w:color="auto"/>
        <w:bottom w:val="none" w:sz="0" w:space="0" w:color="auto"/>
        <w:right w:val="none" w:sz="0" w:space="0" w:color="auto"/>
      </w:divBdr>
      <w:divsChild>
        <w:div w:id="1796486553">
          <w:marLeft w:val="0"/>
          <w:marRight w:val="0"/>
          <w:marTop w:val="0"/>
          <w:marBottom w:val="0"/>
          <w:divBdr>
            <w:top w:val="none" w:sz="0" w:space="0" w:color="auto"/>
            <w:left w:val="none" w:sz="0" w:space="0" w:color="auto"/>
            <w:bottom w:val="none" w:sz="0" w:space="0" w:color="auto"/>
            <w:right w:val="none" w:sz="0" w:space="0" w:color="auto"/>
          </w:divBdr>
        </w:div>
      </w:divsChild>
    </w:div>
    <w:div w:id="1338074468">
      <w:bodyDiv w:val="1"/>
      <w:marLeft w:val="0"/>
      <w:marRight w:val="0"/>
      <w:marTop w:val="0"/>
      <w:marBottom w:val="0"/>
      <w:divBdr>
        <w:top w:val="none" w:sz="0" w:space="0" w:color="auto"/>
        <w:left w:val="none" w:sz="0" w:space="0" w:color="auto"/>
        <w:bottom w:val="none" w:sz="0" w:space="0" w:color="auto"/>
        <w:right w:val="none" w:sz="0" w:space="0" w:color="auto"/>
      </w:divBdr>
    </w:div>
    <w:div w:id="2003850134">
      <w:bodyDiv w:val="1"/>
      <w:marLeft w:val="0"/>
      <w:marRight w:val="0"/>
      <w:marTop w:val="0"/>
      <w:marBottom w:val="0"/>
      <w:divBdr>
        <w:top w:val="none" w:sz="0" w:space="0" w:color="auto"/>
        <w:left w:val="none" w:sz="0" w:space="0" w:color="auto"/>
        <w:bottom w:val="none" w:sz="0" w:space="0" w:color="auto"/>
        <w:right w:val="none" w:sz="0" w:space="0" w:color="auto"/>
      </w:divBdr>
      <w:divsChild>
        <w:div w:id="466897124">
          <w:marLeft w:val="0"/>
          <w:marRight w:val="0"/>
          <w:marTop w:val="0"/>
          <w:marBottom w:val="0"/>
          <w:divBdr>
            <w:top w:val="none" w:sz="0" w:space="0" w:color="auto"/>
            <w:left w:val="none" w:sz="0" w:space="0" w:color="auto"/>
            <w:bottom w:val="none" w:sz="0" w:space="0" w:color="auto"/>
            <w:right w:val="none" w:sz="0" w:space="0" w:color="auto"/>
          </w:divBdr>
        </w:div>
      </w:divsChild>
    </w:div>
    <w:div w:id="2013947021">
      <w:bodyDiv w:val="1"/>
      <w:marLeft w:val="0"/>
      <w:marRight w:val="0"/>
      <w:marTop w:val="0"/>
      <w:marBottom w:val="0"/>
      <w:divBdr>
        <w:top w:val="none" w:sz="0" w:space="0" w:color="auto"/>
        <w:left w:val="none" w:sz="0" w:space="0" w:color="auto"/>
        <w:bottom w:val="none" w:sz="0" w:space="0" w:color="auto"/>
        <w:right w:val="none" w:sz="0" w:space="0" w:color="auto"/>
      </w:divBdr>
      <w:divsChild>
        <w:div w:id="1196893855">
          <w:marLeft w:val="0"/>
          <w:marRight w:val="0"/>
          <w:marTop w:val="0"/>
          <w:marBottom w:val="200"/>
          <w:divBdr>
            <w:top w:val="none" w:sz="0" w:space="0" w:color="auto"/>
            <w:left w:val="none" w:sz="0" w:space="0" w:color="auto"/>
            <w:bottom w:val="none" w:sz="0" w:space="0" w:color="auto"/>
            <w:right w:val="none" w:sz="0" w:space="0" w:color="auto"/>
          </w:divBdr>
        </w:div>
        <w:div w:id="1203666649">
          <w:marLeft w:val="0"/>
          <w:marRight w:val="0"/>
          <w:marTop w:val="0"/>
          <w:marBottom w:val="200"/>
          <w:divBdr>
            <w:top w:val="none" w:sz="0" w:space="0" w:color="auto"/>
            <w:left w:val="none" w:sz="0" w:space="0" w:color="auto"/>
            <w:bottom w:val="none" w:sz="0" w:space="0" w:color="auto"/>
            <w:right w:val="none" w:sz="0" w:space="0" w:color="auto"/>
          </w:divBdr>
        </w:div>
      </w:divsChild>
    </w:div>
    <w:div w:id="2046297117">
      <w:bodyDiv w:val="1"/>
      <w:marLeft w:val="0"/>
      <w:marRight w:val="0"/>
      <w:marTop w:val="0"/>
      <w:marBottom w:val="0"/>
      <w:divBdr>
        <w:top w:val="none" w:sz="0" w:space="0" w:color="auto"/>
        <w:left w:val="none" w:sz="0" w:space="0" w:color="auto"/>
        <w:bottom w:val="none" w:sz="0" w:space="0" w:color="auto"/>
        <w:right w:val="none" w:sz="0" w:space="0" w:color="auto"/>
      </w:divBdr>
    </w:div>
    <w:div w:id="2071073618">
      <w:bodyDiv w:val="1"/>
      <w:marLeft w:val="0"/>
      <w:marRight w:val="0"/>
      <w:marTop w:val="0"/>
      <w:marBottom w:val="0"/>
      <w:divBdr>
        <w:top w:val="none" w:sz="0" w:space="0" w:color="auto"/>
        <w:left w:val="none" w:sz="0" w:space="0" w:color="auto"/>
        <w:bottom w:val="none" w:sz="0" w:space="0" w:color="auto"/>
        <w:right w:val="none" w:sz="0" w:space="0" w:color="auto"/>
      </w:divBdr>
    </w:div>
    <w:div w:id="2128497593">
      <w:bodyDiv w:val="1"/>
      <w:marLeft w:val="0"/>
      <w:marRight w:val="0"/>
      <w:marTop w:val="0"/>
      <w:marBottom w:val="0"/>
      <w:divBdr>
        <w:top w:val="none" w:sz="0" w:space="0" w:color="auto"/>
        <w:left w:val="none" w:sz="0" w:space="0" w:color="auto"/>
        <w:bottom w:val="none" w:sz="0" w:space="0" w:color="auto"/>
        <w:right w:val="none" w:sz="0" w:space="0" w:color="auto"/>
      </w:divBdr>
      <w:divsChild>
        <w:div w:id="7936020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brossea@uottawa.ca" TargetMode="External"/><Relationship Id="rId13" Type="http://schemas.openxmlformats.org/officeDocument/2006/relationships/hyperlink" Target="http://psycnet.apa.org/doi/10.1001/archpsyc.1961.01710120031004" TargetMode="External"/><Relationship Id="rId18" Type="http://schemas.openxmlformats.org/officeDocument/2006/relationships/hyperlink" Target="http://psycnet.apa.org/doi/10.1207/s15327752jpa4901_13"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doi.org/10.1002/cpp.1979" TargetMode="Externa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hyperlink" Target="https://doi.org/10.1002/cpp.529"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doi.org/10.1017/S1121189X00002852" TargetMode="External"/><Relationship Id="rId20" Type="http://schemas.openxmlformats.org/officeDocument/2006/relationships/hyperlink" Target="https://doi.org/10.1016/0149-7189(83)90010-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psycnet.apa.org/doi/10.1037/h0081254" TargetMode="External"/><Relationship Id="rId23" Type="http://schemas.openxmlformats.org/officeDocument/2006/relationships/hyperlink" Target="https://doi.org/10.1348/147608309X478715" TargetMode="External"/><Relationship Id="rId10" Type="http://schemas.openxmlformats.org/officeDocument/2006/relationships/oleObject" Target="embeddings/oleObject1.bin"/><Relationship Id="rId19" Type="http://schemas.openxmlformats.org/officeDocument/2006/relationships/hyperlink" Target="http://psycnet.apa.org/doi/10.1037/0022-006X.59.1.12" TargetMode="External"/><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hyperlink" Target="http://psycnet.apa.org/doi/10.1037/h0079854" TargetMode="External"/><Relationship Id="rId22" Type="http://schemas.openxmlformats.org/officeDocument/2006/relationships/hyperlink" Target="https://doi.org/10.1080/00207599008247865"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949FFD-4405-4833-A662-5C576FE1CB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4928</Words>
  <Characters>27108</Characters>
  <Application>Microsoft Office Word</Application>
  <DocSecurity>0</DocSecurity>
  <Lines>225</Lines>
  <Paragraphs>63</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Hewlett-Packard</Company>
  <LinksUpToDate>false</LinksUpToDate>
  <CharactersWithSpaces>31973</CharactersWithSpaces>
  <SharedDoc>false</SharedDoc>
  <HLinks>
    <vt:vector size="84" baseType="variant">
      <vt:variant>
        <vt:i4>655364</vt:i4>
      </vt:variant>
      <vt:variant>
        <vt:i4>45</vt:i4>
      </vt:variant>
      <vt:variant>
        <vt:i4>0</vt:i4>
      </vt:variant>
      <vt:variant>
        <vt:i4>5</vt:i4>
      </vt:variant>
      <vt:variant>
        <vt:lpwstr>https://doi.org/10.1016/S0033-3182(71)71479-0</vt:lpwstr>
      </vt:variant>
      <vt:variant>
        <vt:lpwstr/>
      </vt:variant>
      <vt:variant>
        <vt:i4>5242960</vt:i4>
      </vt:variant>
      <vt:variant>
        <vt:i4>42</vt:i4>
      </vt:variant>
      <vt:variant>
        <vt:i4>0</vt:i4>
      </vt:variant>
      <vt:variant>
        <vt:i4>5</vt:i4>
      </vt:variant>
      <vt:variant>
        <vt:lpwstr>https://doi.org/10.1348/147608309X478715</vt:lpwstr>
      </vt:variant>
      <vt:variant>
        <vt:lpwstr/>
      </vt:variant>
      <vt:variant>
        <vt:i4>1310802</vt:i4>
      </vt:variant>
      <vt:variant>
        <vt:i4>39</vt:i4>
      </vt:variant>
      <vt:variant>
        <vt:i4>0</vt:i4>
      </vt:variant>
      <vt:variant>
        <vt:i4>5</vt:i4>
      </vt:variant>
      <vt:variant>
        <vt:lpwstr>https://doi.org/10.1080/00207599008247865</vt:lpwstr>
      </vt:variant>
      <vt:variant>
        <vt:lpwstr/>
      </vt:variant>
      <vt:variant>
        <vt:i4>5046349</vt:i4>
      </vt:variant>
      <vt:variant>
        <vt:i4>36</vt:i4>
      </vt:variant>
      <vt:variant>
        <vt:i4>0</vt:i4>
      </vt:variant>
      <vt:variant>
        <vt:i4>5</vt:i4>
      </vt:variant>
      <vt:variant>
        <vt:lpwstr>https://doi.org/10.1002/cpp.1979</vt:lpwstr>
      </vt:variant>
      <vt:variant>
        <vt:lpwstr/>
      </vt:variant>
      <vt:variant>
        <vt:i4>1900547</vt:i4>
      </vt:variant>
      <vt:variant>
        <vt:i4>33</vt:i4>
      </vt:variant>
      <vt:variant>
        <vt:i4>0</vt:i4>
      </vt:variant>
      <vt:variant>
        <vt:i4>5</vt:i4>
      </vt:variant>
      <vt:variant>
        <vt:lpwstr>http://psycnet.apa.org/doi/10.1177/016502548901200102</vt:lpwstr>
      </vt:variant>
      <vt:variant>
        <vt:lpwstr/>
      </vt:variant>
      <vt:variant>
        <vt:i4>393280</vt:i4>
      </vt:variant>
      <vt:variant>
        <vt:i4>30</vt:i4>
      </vt:variant>
      <vt:variant>
        <vt:i4>0</vt:i4>
      </vt:variant>
      <vt:variant>
        <vt:i4>5</vt:i4>
      </vt:variant>
      <vt:variant>
        <vt:lpwstr>https://doi.org/10.1016/0149-7189(83)90010-1</vt:lpwstr>
      </vt:variant>
      <vt:variant>
        <vt:lpwstr/>
      </vt:variant>
      <vt:variant>
        <vt:i4>5177374</vt:i4>
      </vt:variant>
      <vt:variant>
        <vt:i4>27</vt:i4>
      </vt:variant>
      <vt:variant>
        <vt:i4>0</vt:i4>
      </vt:variant>
      <vt:variant>
        <vt:i4>5</vt:i4>
      </vt:variant>
      <vt:variant>
        <vt:lpwstr>http://psycnet.apa.org/doi/10.1037/0022-006X.56.6.885</vt:lpwstr>
      </vt:variant>
      <vt:variant>
        <vt:lpwstr/>
      </vt:variant>
      <vt:variant>
        <vt:i4>4522015</vt:i4>
      </vt:variant>
      <vt:variant>
        <vt:i4>24</vt:i4>
      </vt:variant>
      <vt:variant>
        <vt:i4>0</vt:i4>
      </vt:variant>
      <vt:variant>
        <vt:i4>5</vt:i4>
      </vt:variant>
      <vt:variant>
        <vt:lpwstr>http://psycnet.apa.org/doi/10.1037/0022-006X.59.1.12</vt:lpwstr>
      </vt:variant>
      <vt:variant>
        <vt:lpwstr/>
      </vt:variant>
      <vt:variant>
        <vt:i4>5111869</vt:i4>
      </vt:variant>
      <vt:variant>
        <vt:i4>21</vt:i4>
      </vt:variant>
      <vt:variant>
        <vt:i4>0</vt:i4>
      </vt:variant>
      <vt:variant>
        <vt:i4>5</vt:i4>
      </vt:variant>
      <vt:variant>
        <vt:lpwstr>http://psycnet.apa.org/doi/10.1207/s15327752jpa4901_13</vt:lpwstr>
      </vt:variant>
      <vt:variant>
        <vt:lpwstr/>
      </vt:variant>
      <vt:variant>
        <vt:i4>8323198</vt:i4>
      </vt:variant>
      <vt:variant>
        <vt:i4>18</vt:i4>
      </vt:variant>
      <vt:variant>
        <vt:i4>0</vt:i4>
      </vt:variant>
      <vt:variant>
        <vt:i4>5</vt:i4>
      </vt:variant>
      <vt:variant>
        <vt:lpwstr>https://doi.org/10.1002/cpp.529</vt:lpwstr>
      </vt:variant>
      <vt:variant>
        <vt:lpwstr/>
      </vt:variant>
      <vt:variant>
        <vt:i4>1966166</vt:i4>
      </vt:variant>
      <vt:variant>
        <vt:i4>15</vt:i4>
      </vt:variant>
      <vt:variant>
        <vt:i4>0</vt:i4>
      </vt:variant>
      <vt:variant>
        <vt:i4>5</vt:i4>
      </vt:variant>
      <vt:variant>
        <vt:lpwstr>https://doi.org/10.1017/S1121189X00002852</vt:lpwstr>
      </vt:variant>
      <vt:variant>
        <vt:lpwstr/>
      </vt:variant>
      <vt:variant>
        <vt:i4>7929910</vt:i4>
      </vt:variant>
      <vt:variant>
        <vt:i4>12</vt:i4>
      </vt:variant>
      <vt:variant>
        <vt:i4>0</vt:i4>
      </vt:variant>
      <vt:variant>
        <vt:i4>5</vt:i4>
      </vt:variant>
      <vt:variant>
        <vt:lpwstr>http://psycnet.apa.org/doi/10.1037/h0081254</vt:lpwstr>
      </vt:variant>
      <vt:variant>
        <vt:lpwstr/>
      </vt:variant>
      <vt:variant>
        <vt:i4>7405619</vt:i4>
      </vt:variant>
      <vt:variant>
        <vt:i4>9</vt:i4>
      </vt:variant>
      <vt:variant>
        <vt:i4>0</vt:i4>
      </vt:variant>
      <vt:variant>
        <vt:i4>5</vt:i4>
      </vt:variant>
      <vt:variant>
        <vt:lpwstr>http://psycnet.apa.org/doi/10.1037/h0079854</vt:lpwstr>
      </vt:variant>
      <vt:variant>
        <vt:lpwstr/>
      </vt:variant>
      <vt:variant>
        <vt:i4>3801134</vt:i4>
      </vt:variant>
      <vt:variant>
        <vt:i4>6</vt:i4>
      </vt:variant>
      <vt:variant>
        <vt:i4>0</vt:i4>
      </vt:variant>
      <vt:variant>
        <vt:i4>5</vt:i4>
      </vt:variant>
      <vt:variant>
        <vt:lpwstr>http://psycnet.apa.org/doi/10.1001/archpsyc.1961.01710120031004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Brosseau-Liard</dc:creator>
  <cp:keywords/>
  <dc:description/>
  <cp:lastModifiedBy>Patricia Brosseau-Liard</cp:lastModifiedBy>
  <cp:revision>2</cp:revision>
  <dcterms:created xsi:type="dcterms:W3CDTF">2019-08-29T18:42:00Z</dcterms:created>
  <dcterms:modified xsi:type="dcterms:W3CDTF">2019-08-29T18:42:00Z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