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551A" w:rsidRDefault="0068551A" w:rsidP="0068551A">
      <w:pPr>
        <w:rPr>
          <w:sz w:val="32"/>
          <w:szCs w:val="32"/>
        </w:rPr>
      </w:pPr>
      <w:bookmarkStart w:id="0" w:name="_GoBack"/>
      <w:bookmarkEnd w:id="0"/>
    </w:p>
    <w:p w:rsidR="0068551A" w:rsidRPr="0068551A" w:rsidRDefault="0068551A" w:rsidP="0068551A">
      <w:pPr>
        <w:rPr>
          <w:sz w:val="32"/>
          <w:szCs w:val="32"/>
        </w:rPr>
      </w:pPr>
    </w:p>
    <w:p w:rsidR="009869E9" w:rsidRDefault="004C15AD" w:rsidP="000D2871">
      <w:pPr>
        <w:pStyle w:val="Title"/>
        <w:jc w:val="center"/>
        <w:rPr>
          <w:rFonts w:ascii="Cambria" w:hAnsi="Cambria"/>
          <w:sz w:val="48"/>
          <w:szCs w:val="48"/>
          <w:lang w:val="en-CA"/>
        </w:rPr>
      </w:pPr>
      <w:r>
        <w:rPr>
          <w:rFonts w:ascii="Cambria" w:hAnsi="Cambria"/>
          <w:sz w:val="48"/>
          <w:szCs w:val="48"/>
          <w:lang w:val="en-CA"/>
        </w:rPr>
        <w:t xml:space="preserve">Guiding Principles for </w:t>
      </w:r>
      <w:r w:rsidR="00FA6089">
        <w:rPr>
          <w:rFonts w:ascii="Cambria" w:hAnsi="Cambria"/>
          <w:sz w:val="48"/>
          <w:szCs w:val="48"/>
          <w:lang w:val="en-CA"/>
        </w:rPr>
        <w:t>a</w:t>
      </w:r>
      <w:r w:rsidR="00FA6089" w:rsidRPr="00FA6089">
        <w:rPr>
          <w:rFonts w:ascii="Cambria" w:hAnsi="Cambria"/>
          <w:sz w:val="48"/>
          <w:szCs w:val="48"/>
          <w:lang w:val="en-CA"/>
        </w:rPr>
        <w:t xml:space="preserve"> New Education</w:t>
      </w:r>
      <w:r w:rsidR="009869E9">
        <w:rPr>
          <w:rFonts w:ascii="Cambria" w:hAnsi="Cambria"/>
          <w:sz w:val="48"/>
          <w:szCs w:val="48"/>
          <w:lang w:val="en-CA"/>
        </w:rPr>
        <w:t xml:space="preserve"> Accord </w:t>
      </w:r>
      <w:r w:rsidR="00A8619A">
        <w:rPr>
          <w:rFonts w:ascii="Cambria" w:hAnsi="Cambria"/>
          <w:sz w:val="48"/>
          <w:szCs w:val="48"/>
          <w:lang w:val="en-CA"/>
        </w:rPr>
        <w:t xml:space="preserve">    </w:t>
      </w:r>
      <w:r w:rsidR="009869E9">
        <w:rPr>
          <w:rFonts w:ascii="Cambria" w:hAnsi="Cambria"/>
          <w:sz w:val="48"/>
          <w:szCs w:val="48"/>
          <w:lang w:val="en-CA"/>
        </w:rPr>
        <w:t>to Support</w:t>
      </w:r>
      <w:r w:rsidR="00EC67AF" w:rsidRPr="00FA6089">
        <w:rPr>
          <w:rFonts w:ascii="Cambria" w:hAnsi="Cambria"/>
          <w:sz w:val="48"/>
          <w:szCs w:val="48"/>
          <w:lang w:val="en-CA"/>
        </w:rPr>
        <w:t xml:space="preserve"> Aboriginal Students</w:t>
      </w:r>
    </w:p>
    <w:p w:rsidR="009869E9" w:rsidRDefault="009869E9" w:rsidP="000D2871">
      <w:pPr>
        <w:jc w:val="center"/>
        <w:rPr>
          <w:lang w:val="en-CA"/>
        </w:rPr>
      </w:pPr>
    </w:p>
    <w:p w:rsidR="009869E9" w:rsidRDefault="009869E9" w:rsidP="00291744">
      <w:pPr>
        <w:rPr>
          <w:lang w:val="en-CA"/>
        </w:rPr>
      </w:pPr>
    </w:p>
    <w:p w:rsidR="009869E9" w:rsidRDefault="009869E9" w:rsidP="00291744">
      <w:pPr>
        <w:rPr>
          <w:lang w:val="en-CA"/>
        </w:rPr>
      </w:pPr>
    </w:p>
    <w:p w:rsidR="009869E9" w:rsidRDefault="009869E9" w:rsidP="00291744">
      <w:pPr>
        <w:rPr>
          <w:lang w:val="en-CA"/>
        </w:rPr>
      </w:pPr>
    </w:p>
    <w:p w:rsidR="009869E9" w:rsidRDefault="009869E9" w:rsidP="00291744">
      <w:pPr>
        <w:rPr>
          <w:sz w:val="36"/>
          <w:szCs w:val="36"/>
          <w:lang w:val="en-CA"/>
        </w:rPr>
      </w:pPr>
      <w:r>
        <w:rPr>
          <w:lang w:val="en-CA"/>
        </w:rPr>
        <w:tab/>
      </w:r>
      <w:r>
        <w:rPr>
          <w:lang w:val="en-CA"/>
        </w:rPr>
        <w:tab/>
      </w:r>
      <w:r>
        <w:rPr>
          <w:lang w:val="en-CA"/>
        </w:rPr>
        <w:tab/>
      </w:r>
    </w:p>
    <w:p w:rsidR="009869E9" w:rsidRDefault="009869E9" w:rsidP="00291744">
      <w:pPr>
        <w:rPr>
          <w:sz w:val="32"/>
          <w:szCs w:val="32"/>
          <w:lang w:val="en-CA"/>
        </w:rPr>
      </w:pPr>
      <w:r>
        <w:rPr>
          <w:sz w:val="32"/>
          <w:szCs w:val="32"/>
          <w:lang w:val="en-CA"/>
        </w:rPr>
        <w:t xml:space="preserve"> Globalization and International Development, Faculty of Graduate and</w:t>
      </w:r>
    </w:p>
    <w:p w:rsidR="009869E9" w:rsidRDefault="009869E9" w:rsidP="00291744">
      <w:pPr>
        <w:rPr>
          <w:sz w:val="32"/>
          <w:szCs w:val="32"/>
          <w:lang w:val="en-CA"/>
        </w:rPr>
      </w:pPr>
      <w:r>
        <w:rPr>
          <w:sz w:val="32"/>
          <w:szCs w:val="32"/>
          <w:lang w:val="en-CA"/>
        </w:rPr>
        <w:t xml:space="preserve">                         Postdoctoral Studies, University of Ottawa</w:t>
      </w:r>
    </w:p>
    <w:p w:rsidR="00F476DD" w:rsidRDefault="00F476DD" w:rsidP="00291744">
      <w:pPr>
        <w:rPr>
          <w:sz w:val="32"/>
          <w:szCs w:val="32"/>
          <w:lang w:val="en-CA"/>
        </w:rPr>
      </w:pPr>
    </w:p>
    <w:p w:rsidR="00F476DD" w:rsidRDefault="00F476DD" w:rsidP="00291744">
      <w:pPr>
        <w:rPr>
          <w:sz w:val="32"/>
          <w:szCs w:val="32"/>
          <w:lang w:val="en-CA"/>
        </w:rPr>
      </w:pPr>
      <w:r>
        <w:rPr>
          <w:sz w:val="32"/>
          <w:szCs w:val="32"/>
          <w:lang w:val="en-CA"/>
        </w:rPr>
        <w:t xml:space="preserve">                                              </w:t>
      </w:r>
    </w:p>
    <w:p w:rsidR="00F476DD" w:rsidRDefault="00F537CE" w:rsidP="00F537CE">
      <w:pPr>
        <w:jc w:val="center"/>
        <w:rPr>
          <w:sz w:val="32"/>
          <w:szCs w:val="32"/>
          <w:lang w:val="en-CA"/>
        </w:rPr>
      </w:pPr>
      <w:r>
        <w:rPr>
          <w:sz w:val="32"/>
          <w:szCs w:val="32"/>
          <w:lang w:val="en-CA"/>
        </w:rPr>
        <w:t xml:space="preserve">Major </w:t>
      </w:r>
      <w:r w:rsidR="00C072A5">
        <w:rPr>
          <w:sz w:val="32"/>
          <w:szCs w:val="32"/>
          <w:lang w:val="en-CA"/>
        </w:rPr>
        <w:t>Research Paper (MDG 6998)</w:t>
      </w:r>
    </w:p>
    <w:p w:rsidR="00F476DD" w:rsidRDefault="00F476DD" w:rsidP="00291744">
      <w:pPr>
        <w:ind w:left="2832" w:firstLine="708"/>
        <w:rPr>
          <w:sz w:val="32"/>
          <w:szCs w:val="32"/>
          <w:lang w:val="en-CA"/>
        </w:rPr>
      </w:pPr>
      <w:r>
        <w:rPr>
          <w:sz w:val="32"/>
          <w:szCs w:val="32"/>
          <w:lang w:val="en-CA"/>
        </w:rPr>
        <w:t xml:space="preserve">Date:  </w:t>
      </w:r>
      <w:r w:rsidR="00FE7A6A">
        <w:rPr>
          <w:sz w:val="32"/>
          <w:szCs w:val="32"/>
          <w:lang w:val="en-CA"/>
        </w:rPr>
        <w:t>August 4</w:t>
      </w:r>
      <w:r>
        <w:rPr>
          <w:sz w:val="32"/>
          <w:szCs w:val="32"/>
          <w:lang w:val="en-CA"/>
        </w:rPr>
        <w:t>, 2016</w:t>
      </w:r>
    </w:p>
    <w:p w:rsidR="00F476DD" w:rsidRDefault="00F476DD" w:rsidP="00291744">
      <w:pPr>
        <w:rPr>
          <w:sz w:val="32"/>
          <w:szCs w:val="32"/>
          <w:lang w:val="en-CA"/>
        </w:rPr>
      </w:pPr>
      <w:r>
        <w:rPr>
          <w:sz w:val="32"/>
          <w:szCs w:val="32"/>
          <w:lang w:val="en-CA"/>
        </w:rPr>
        <w:t xml:space="preserve">                                                  By:   Denise Dupont</w:t>
      </w:r>
    </w:p>
    <w:p w:rsidR="00F476DD" w:rsidRDefault="00F476DD" w:rsidP="00291744">
      <w:pPr>
        <w:rPr>
          <w:sz w:val="32"/>
          <w:szCs w:val="32"/>
          <w:lang w:val="en-CA"/>
        </w:rPr>
      </w:pPr>
      <w:r>
        <w:rPr>
          <w:sz w:val="32"/>
          <w:szCs w:val="32"/>
          <w:lang w:val="en-CA"/>
        </w:rPr>
        <w:t xml:space="preserve">                                   Supervisor:  Professor Ravi Pendakur</w:t>
      </w:r>
    </w:p>
    <w:p w:rsidR="00A73E6E" w:rsidRDefault="00A73E6E" w:rsidP="00291744">
      <w:pPr>
        <w:rPr>
          <w:sz w:val="32"/>
          <w:szCs w:val="32"/>
          <w:lang w:val="en-CA"/>
        </w:rPr>
        <w:sectPr w:rsidR="00A73E6E" w:rsidSect="00AF4040">
          <w:headerReference w:type="default" r:id="rId9"/>
          <w:footerReference w:type="default" r:id="rId10"/>
          <w:headerReference w:type="first" r:id="rId11"/>
          <w:pgSz w:w="11906" w:h="16838"/>
          <w:pgMar w:top="1417" w:right="1274" w:bottom="709" w:left="1276" w:header="708" w:footer="432" w:gutter="0"/>
          <w:cols w:space="708"/>
          <w:titlePg/>
          <w:docGrid w:linePitch="360"/>
        </w:sectPr>
      </w:pPr>
    </w:p>
    <w:p w:rsidR="0070368F" w:rsidRPr="00844923" w:rsidRDefault="0070368F" w:rsidP="00291744">
      <w:pPr>
        <w:pStyle w:val="GridTable31"/>
        <w:rPr>
          <w:color w:val="000000"/>
          <w:sz w:val="56"/>
          <w:szCs w:val="56"/>
        </w:rPr>
      </w:pPr>
      <w:r w:rsidRPr="00844923">
        <w:rPr>
          <w:color w:val="000000"/>
          <w:sz w:val="56"/>
          <w:szCs w:val="56"/>
        </w:rPr>
        <w:lastRenderedPageBreak/>
        <w:t>Table of Contents</w:t>
      </w:r>
    </w:p>
    <w:p w:rsidR="00827CE3" w:rsidRDefault="0070368F">
      <w:pPr>
        <w:pStyle w:val="TOC1"/>
        <w:rPr>
          <w:rFonts w:asciiTheme="minorHAnsi" w:eastAsiaTheme="minorEastAsia" w:hAnsiTheme="minorHAnsi" w:cstheme="minorBidi"/>
          <w:noProof/>
          <w:lang w:val="en-CA" w:eastAsia="en-CA"/>
        </w:rPr>
      </w:pPr>
      <w:r>
        <w:fldChar w:fldCharType="begin"/>
      </w:r>
      <w:r>
        <w:instrText xml:space="preserve"> TOC \o "1-3" \h \z \u </w:instrText>
      </w:r>
      <w:r>
        <w:fldChar w:fldCharType="separate"/>
      </w:r>
      <w:hyperlink w:anchor="_Toc458063250" w:history="1">
        <w:r w:rsidR="00827CE3" w:rsidRPr="004823A2">
          <w:rPr>
            <w:rStyle w:val="Hyperlink"/>
            <w:b/>
            <w:noProof/>
          </w:rPr>
          <w:t>INTRODUCTION</w:t>
        </w:r>
        <w:r w:rsidR="00827CE3">
          <w:rPr>
            <w:noProof/>
            <w:webHidden/>
          </w:rPr>
          <w:tab/>
        </w:r>
        <w:r w:rsidR="00827CE3">
          <w:rPr>
            <w:noProof/>
            <w:webHidden/>
          </w:rPr>
          <w:fldChar w:fldCharType="begin"/>
        </w:r>
        <w:r w:rsidR="00827CE3">
          <w:rPr>
            <w:noProof/>
            <w:webHidden/>
          </w:rPr>
          <w:instrText xml:space="preserve"> PAGEREF _Toc458063250 \h </w:instrText>
        </w:r>
        <w:r w:rsidR="00827CE3">
          <w:rPr>
            <w:noProof/>
            <w:webHidden/>
          </w:rPr>
        </w:r>
        <w:r w:rsidR="00827CE3">
          <w:rPr>
            <w:noProof/>
            <w:webHidden/>
          </w:rPr>
          <w:fldChar w:fldCharType="separate"/>
        </w:r>
        <w:r w:rsidR="00827CE3">
          <w:rPr>
            <w:noProof/>
            <w:webHidden/>
          </w:rPr>
          <w:t>3</w:t>
        </w:r>
        <w:r w:rsidR="00827CE3">
          <w:rPr>
            <w:noProof/>
            <w:webHidden/>
          </w:rPr>
          <w:fldChar w:fldCharType="end"/>
        </w:r>
      </w:hyperlink>
    </w:p>
    <w:p w:rsidR="00827CE3" w:rsidRDefault="00C360E8">
      <w:pPr>
        <w:pStyle w:val="TOC2"/>
        <w:rPr>
          <w:rFonts w:asciiTheme="minorHAnsi" w:eastAsiaTheme="minorEastAsia" w:hAnsiTheme="minorHAnsi" w:cstheme="minorBidi"/>
          <w:noProof/>
          <w:lang w:val="en-CA" w:eastAsia="en-CA"/>
        </w:rPr>
      </w:pPr>
      <w:hyperlink w:anchor="_Toc458063251" w:history="1">
        <w:r w:rsidR="00827CE3" w:rsidRPr="004823A2">
          <w:rPr>
            <w:rStyle w:val="Hyperlink"/>
            <w:b/>
            <w:noProof/>
          </w:rPr>
          <w:t>Methodology</w:t>
        </w:r>
        <w:r w:rsidR="00827CE3">
          <w:rPr>
            <w:noProof/>
            <w:webHidden/>
          </w:rPr>
          <w:tab/>
        </w:r>
        <w:r w:rsidR="00827CE3">
          <w:rPr>
            <w:noProof/>
            <w:webHidden/>
          </w:rPr>
          <w:fldChar w:fldCharType="begin"/>
        </w:r>
        <w:r w:rsidR="00827CE3">
          <w:rPr>
            <w:noProof/>
            <w:webHidden/>
          </w:rPr>
          <w:instrText xml:space="preserve"> PAGEREF _Toc458063251 \h </w:instrText>
        </w:r>
        <w:r w:rsidR="00827CE3">
          <w:rPr>
            <w:noProof/>
            <w:webHidden/>
          </w:rPr>
        </w:r>
        <w:r w:rsidR="00827CE3">
          <w:rPr>
            <w:noProof/>
            <w:webHidden/>
          </w:rPr>
          <w:fldChar w:fldCharType="separate"/>
        </w:r>
        <w:r w:rsidR="00827CE3">
          <w:rPr>
            <w:noProof/>
            <w:webHidden/>
          </w:rPr>
          <w:t>5</w:t>
        </w:r>
        <w:r w:rsidR="00827CE3">
          <w:rPr>
            <w:noProof/>
            <w:webHidden/>
          </w:rPr>
          <w:fldChar w:fldCharType="end"/>
        </w:r>
      </w:hyperlink>
    </w:p>
    <w:p w:rsidR="00827CE3" w:rsidRDefault="00C360E8">
      <w:pPr>
        <w:pStyle w:val="TOC2"/>
        <w:rPr>
          <w:rFonts w:asciiTheme="minorHAnsi" w:eastAsiaTheme="minorEastAsia" w:hAnsiTheme="minorHAnsi" w:cstheme="minorBidi"/>
          <w:noProof/>
          <w:lang w:val="en-CA" w:eastAsia="en-CA"/>
        </w:rPr>
      </w:pPr>
      <w:hyperlink w:anchor="_Toc458063252" w:history="1">
        <w:r w:rsidR="00827CE3" w:rsidRPr="004823A2">
          <w:rPr>
            <w:rStyle w:val="Hyperlink"/>
            <w:b/>
            <w:noProof/>
          </w:rPr>
          <w:t>Summary of Findings</w:t>
        </w:r>
        <w:r w:rsidR="00827CE3">
          <w:rPr>
            <w:noProof/>
            <w:webHidden/>
          </w:rPr>
          <w:tab/>
        </w:r>
        <w:r w:rsidR="00827CE3">
          <w:rPr>
            <w:noProof/>
            <w:webHidden/>
          </w:rPr>
          <w:fldChar w:fldCharType="begin"/>
        </w:r>
        <w:r w:rsidR="00827CE3">
          <w:rPr>
            <w:noProof/>
            <w:webHidden/>
          </w:rPr>
          <w:instrText xml:space="preserve"> PAGEREF _Toc458063252 \h </w:instrText>
        </w:r>
        <w:r w:rsidR="00827CE3">
          <w:rPr>
            <w:noProof/>
            <w:webHidden/>
          </w:rPr>
        </w:r>
        <w:r w:rsidR="00827CE3">
          <w:rPr>
            <w:noProof/>
            <w:webHidden/>
          </w:rPr>
          <w:fldChar w:fldCharType="separate"/>
        </w:r>
        <w:r w:rsidR="00827CE3">
          <w:rPr>
            <w:noProof/>
            <w:webHidden/>
          </w:rPr>
          <w:t>5</w:t>
        </w:r>
        <w:r w:rsidR="00827CE3">
          <w:rPr>
            <w:noProof/>
            <w:webHidden/>
          </w:rPr>
          <w:fldChar w:fldCharType="end"/>
        </w:r>
      </w:hyperlink>
    </w:p>
    <w:p w:rsidR="00827CE3" w:rsidRDefault="00C360E8">
      <w:pPr>
        <w:pStyle w:val="TOC1"/>
        <w:rPr>
          <w:rFonts w:asciiTheme="minorHAnsi" w:eastAsiaTheme="minorEastAsia" w:hAnsiTheme="minorHAnsi" w:cstheme="minorBidi"/>
          <w:noProof/>
          <w:lang w:val="en-CA" w:eastAsia="en-CA"/>
        </w:rPr>
      </w:pPr>
      <w:hyperlink w:anchor="_Toc458063253" w:history="1">
        <w:r w:rsidR="00827CE3" w:rsidRPr="004823A2">
          <w:rPr>
            <w:rStyle w:val="Hyperlink"/>
            <w:b/>
            <w:noProof/>
          </w:rPr>
          <w:t>CHAPTER 1:   OVERVIEW OF FIRST NATIONS EDUCATION</w:t>
        </w:r>
        <w:r w:rsidR="00827CE3">
          <w:rPr>
            <w:noProof/>
            <w:webHidden/>
          </w:rPr>
          <w:tab/>
        </w:r>
        <w:r w:rsidR="00827CE3">
          <w:rPr>
            <w:noProof/>
            <w:webHidden/>
          </w:rPr>
          <w:fldChar w:fldCharType="begin"/>
        </w:r>
        <w:r w:rsidR="00827CE3">
          <w:rPr>
            <w:noProof/>
            <w:webHidden/>
          </w:rPr>
          <w:instrText xml:space="preserve"> PAGEREF _Toc458063253 \h </w:instrText>
        </w:r>
        <w:r w:rsidR="00827CE3">
          <w:rPr>
            <w:noProof/>
            <w:webHidden/>
          </w:rPr>
        </w:r>
        <w:r w:rsidR="00827CE3">
          <w:rPr>
            <w:noProof/>
            <w:webHidden/>
          </w:rPr>
          <w:fldChar w:fldCharType="separate"/>
        </w:r>
        <w:r w:rsidR="00827CE3">
          <w:rPr>
            <w:noProof/>
            <w:webHidden/>
          </w:rPr>
          <w:t>6</w:t>
        </w:r>
        <w:r w:rsidR="00827CE3">
          <w:rPr>
            <w:noProof/>
            <w:webHidden/>
          </w:rPr>
          <w:fldChar w:fldCharType="end"/>
        </w:r>
      </w:hyperlink>
    </w:p>
    <w:p w:rsidR="00827CE3" w:rsidRDefault="00C360E8">
      <w:pPr>
        <w:pStyle w:val="TOC2"/>
        <w:rPr>
          <w:rFonts w:asciiTheme="minorHAnsi" w:eastAsiaTheme="minorEastAsia" w:hAnsiTheme="minorHAnsi" w:cstheme="minorBidi"/>
          <w:noProof/>
          <w:lang w:val="en-CA" w:eastAsia="en-CA"/>
        </w:rPr>
      </w:pPr>
      <w:hyperlink w:anchor="_Toc458063254" w:history="1">
        <w:r w:rsidR="00827CE3" w:rsidRPr="004823A2">
          <w:rPr>
            <w:rStyle w:val="Hyperlink"/>
            <w:b/>
            <w:noProof/>
          </w:rPr>
          <w:t>First Nations Education Policy</w:t>
        </w:r>
        <w:r w:rsidR="00827CE3">
          <w:rPr>
            <w:noProof/>
            <w:webHidden/>
          </w:rPr>
          <w:tab/>
        </w:r>
        <w:r w:rsidR="00827CE3">
          <w:rPr>
            <w:noProof/>
            <w:webHidden/>
          </w:rPr>
          <w:fldChar w:fldCharType="begin"/>
        </w:r>
        <w:r w:rsidR="00827CE3">
          <w:rPr>
            <w:noProof/>
            <w:webHidden/>
          </w:rPr>
          <w:instrText xml:space="preserve"> PAGEREF _Toc458063254 \h </w:instrText>
        </w:r>
        <w:r w:rsidR="00827CE3">
          <w:rPr>
            <w:noProof/>
            <w:webHidden/>
          </w:rPr>
        </w:r>
        <w:r w:rsidR="00827CE3">
          <w:rPr>
            <w:noProof/>
            <w:webHidden/>
          </w:rPr>
          <w:fldChar w:fldCharType="separate"/>
        </w:r>
        <w:r w:rsidR="00827CE3">
          <w:rPr>
            <w:noProof/>
            <w:webHidden/>
          </w:rPr>
          <w:t>6</w:t>
        </w:r>
        <w:r w:rsidR="00827CE3">
          <w:rPr>
            <w:noProof/>
            <w:webHidden/>
          </w:rPr>
          <w:fldChar w:fldCharType="end"/>
        </w:r>
      </w:hyperlink>
    </w:p>
    <w:p w:rsidR="00827CE3" w:rsidRDefault="00C360E8">
      <w:pPr>
        <w:pStyle w:val="TOC2"/>
        <w:rPr>
          <w:noProof/>
        </w:rPr>
      </w:pPr>
      <w:hyperlink w:anchor="_Toc458063255" w:history="1">
        <w:r w:rsidR="00827CE3" w:rsidRPr="004823A2">
          <w:rPr>
            <w:rStyle w:val="Hyperlink"/>
            <w:b/>
            <w:noProof/>
          </w:rPr>
          <w:t>Historical Policy Framework and Governance Structure</w:t>
        </w:r>
        <w:r w:rsidR="00827CE3">
          <w:rPr>
            <w:noProof/>
            <w:webHidden/>
          </w:rPr>
          <w:tab/>
        </w:r>
        <w:r w:rsidR="00827CE3">
          <w:rPr>
            <w:noProof/>
            <w:webHidden/>
          </w:rPr>
          <w:fldChar w:fldCharType="begin"/>
        </w:r>
        <w:r w:rsidR="00827CE3">
          <w:rPr>
            <w:noProof/>
            <w:webHidden/>
          </w:rPr>
          <w:instrText xml:space="preserve"> PAGEREF _Toc458063255 \h </w:instrText>
        </w:r>
        <w:r w:rsidR="00827CE3">
          <w:rPr>
            <w:noProof/>
            <w:webHidden/>
          </w:rPr>
        </w:r>
        <w:r w:rsidR="00827CE3">
          <w:rPr>
            <w:noProof/>
            <w:webHidden/>
          </w:rPr>
          <w:fldChar w:fldCharType="separate"/>
        </w:r>
        <w:r w:rsidR="00827CE3">
          <w:rPr>
            <w:noProof/>
            <w:webHidden/>
          </w:rPr>
          <w:t>6</w:t>
        </w:r>
        <w:r w:rsidR="00827CE3">
          <w:rPr>
            <w:noProof/>
            <w:webHidden/>
          </w:rPr>
          <w:fldChar w:fldCharType="end"/>
        </w:r>
      </w:hyperlink>
    </w:p>
    <w:p w:rsidR="004B5A4D" w:rsidRPr="004B5A4D" w:rsidRDefault="004B5A4D" w:rsidP="004B5A4D">
      <w:pPr>
        <w:rPr>
          <w:b/>
        </w:rPr>
      </w:pPr>
      <w:r>
        <w:t xml:space="preserve">   </w:t>
      </w:r>
      <w:r w:rsidRPr="004B5A4D">
        <w:rPr>
          <w:b/>
        </w:rPr>
        <w:t xml:space="preserve"> First Nations Education Funding Policy</w:t>
      </w:r>
      <w:r>
        <w:rPr>
          <w:b/>
        </w:rPr>
        <w:t>…………………………………………………………………………………………….8</w:t>
      </w:r>
    </w:p>
    <w:p w:rsidR="00827CE3" w:rsidRDefault="00C360E8">
      <w:pPr>
        <w:pStyle w:val="TOC2"/>
        <w:rPr>
          <w:rFonts w:asciiTheme="minorHAnsi" w:eastAsiaTheme="minorEastAsia" w:hAnsiTheme="minorHAnsi" w:cstheme="minorBidi"/>
          <w:noProof/>
          <w:lang w:val="en-CA" w:eastAsia="en-CA"/>
        </w:rPr>
      </w:pPr>
      <w:hyperlink w:anchor="_Toc458063256" w:history="1">
        <w:r w:rsidR="00827CE3" w:rsidRPr="004823A2">
          <w:rPr>
            <w:rStyle w:val="Hyperlink"/>
            <w:b/>
            <w:noProof/>
          </w:rPr>
          <w:t>First Nations Education Challenges and Inadequacies</w:t>
        </w:r>
        <w:r w:rsidR="00827CE3">
          <w:rPr>
            <w:noProof/>
            <w:webHidden/>
          </w:rPr>
          <w:tab/>
        </w:r>
        <w:r w:rsidR="00827CE3">
          <w:rPr>
            <w:noProof/>
            <w:webHidden/>
          </w:rPr>
          <w:fldChar w:fldCharType="begin"/>
        </w:r>
        <w:r w:rsidR="00827CE3">
          <w:rPr>
            <w:noProof/>
            <w:webHidden/>
          </w:rPr>
          <w:instrText xml:space="preserve"> PAGEREF _Toc458063256 \h </w:instrText>
        </w:r>
        <w:r w:rsidR="00827CE3">
          <w:rPr>
            <w:noProof/>
            <w:webHidden/>
          </w:rPr>
        </w:r>
        <w:r w:rsidR="00827CE3">
          <w:rPr>
            <w:noProof/>
            <w:webHidden/>
          </w:rPr>
          <w:fldChar w:fldCharType="separate"/>
        </w:r>
        <w:r w:rsidR="00827CE3">
          <w:rPr>
            <w:noProof/>
            <w:webHidden/>
          </w:rPr>
          <w:t>9</w:t>
        </w:r>
        <w:r w:rsidR="00827CE3">
          <w:rPr>
            <w:noProof/>
            <w:webHidden/>
          </w:rPr>
          <w:fldChar w:fldCharType="end"/>
        </w:r>
      </w:hyperlink>
    </w:p>
    <w:p w:rsidR="00827CE3" w:rsidRDefault="00C360E8">
      <w:pPr>
        <w:pStyle w:val="TOC1"/>
        <w:rPr>
          <w:rFonts w:asciiTheme="minorHAnsi" w:eastAsiaTheme="minorEastAsia" w:hAnsiTheme="minorHAnsi" w:cstheme="minorBidi"/>
          <w:noProof/>
          <w:lang w:val="en-CA" w:eastAsia="en-CA"/>
        </w:rPr>
      </w:pPr>
      <w:hyperlink w:anchor="_Toc458063257" w:history="1">
        <w:r w:rsidR="00827CE3" w:rsidRPr="004823A2">
          <w:rPr>
            <w:rStyle w:val="Hyperlink"/>
            <w:b/>
            <w:noProof/>
          </w:rPr>
          <w:t>CHAPTER 2:  FIXING THE PROBLEMS OF FIRST NATIONS EDUCATION</w:t>
        </w:r>
        <w:r w:rsidR="00827CE3">
          <w:rPr>
            <w:noProof/>
            <w:webHidden/>
          </w:rPr>
          <w:tab/>
        </w:r>
        <w:r w:rsidR="00827CE3">
          <w:rPr>
            <w:noProof/>
            <w:webHidden/>
          </w:rPr>
          <w:fldChar w:fldCharType="begin"/>
        </w:r>
        <w:r w:rsidR="00827CE3">
          <w:rPr>
            <w:noProof/>
            <w:webHidden/>
          </w:rPr>
          <w:instrText xml:space="preserve"> PAGEREF _Toc458063257 \h </w:instrText>
        </w:r>
        <w:r w:rsidR="00827CE3">
          <w:rPr>
            <w:noProof/>
            <w:webHidden/>
          </w:rPr>
        </w:r>
        <w:r w:rsidR="00827CE3">
          <w:rPr>
            <w:noProof/>
            <w:webHidden/>
          </w:rPr>
          <w:fldChar w:fldCharType="separate"/>
        </w:r>
        <w:r w:rsidR="00827CE3">
          <w:rPr>
            <w:noProof/>
            <w:webHidden/>
          </w:rPr>
          <w:t>16</w:t>
        </w:r>
        <w:r w:rsidR="00827CE3">
          <w:rPr>
            <w:noProof/>
            <w:webHidden/>
          </w:rPr>
          <w:fldChar w:fldCharType="end"/>
        </w:r>
      </w:hyperlink>
    </w:p>
    <w:p w:rsidR="00827CE3" w:rsidRDefault="00C360E8">
      <w:pPr>
        <w:pStyle w:val="TOC2"/>
        <w:rPr>
          <w:rFonts w:asciiTheme="minorHAnsi" w:eastAsiaTheme="minorEastAsia" w:hAnsiTheme="minorHAnsi" w:cstheme="minorBidi"/>
          <w:noProof/>
          <w:lang w:val="en-CA" w:eastAsia="en-CA"/>
        </w:rPr>
      </w:pPr>
      <w:hyperlink w:anchor="_Toc458063258" w:history="1">
        <w:r w:rsidR="00827CE3" w:rsidRPr="004823A2">
          <w:rPr>
            <w:rStyle w:val="Hyperlink"/>
            <w:b/>
            <w:noProof/>
          </w:rPr>
          <w:t>Failed Attempts at Education Reform for Aboriginal Students</w:t>
        </w:r>
        <w:r w:rsidR="00827CE3">
          <w:rPr>
            <w:noProof/>
            <w:webHidden/>
          </w:rPr>
          <w:tab/>
        </w:r>
        <w:r w:rsidR="00827CE3">
          <w:rPr>
            <w:noProof/>
            <w:webHidden/>
          </w:rPr>
          <w:fldChar w:fldCharType="begin"/>
        </w:r>
        <w:r w:rsidR="00827CE3">
          <w:rPr>
            <w:noProof/>
            <w:webHidden/>
          </w:rPr>
          <w:instrText xml:space="preserve"> PAGEREF _Toc458063258 \h </w:instrText>
        </w:r>
        <w:r w:rsidR="00827CE3">
          <w:rPr>
            <w:noProof/>
            <w:webHidden/>
          </w:rPr>
        </w:r>
        <w:r w:rsidR="00827CE3">
          <w:rPr>
            <w:noProof/>
            <w:webHidden/>
          </w:rPr>
          <w:fldChar w:fldCharType="separate"/>
        </w:r>
        <w:r w:rsidR="00827CE3">
          <w:rPr>
            <w:noProof/>
            <w:webHidden/>
          </w:rPr>
          <w:t>16</w:t>
        </w:r>
        <w:r w:rsidR="00827CE3">
          <w:rPr>
            <w:noProof/>
            <w:webHidden/>
          </w:rPr>
          <w:fldChar w:fldCharType="end"/>
        </w:r>
      </w:hyperlink>
    </w:p>
    <w:p w:rsidR="00827CE3" w:rsidRDefault="00C360E8">
      <w:pPr>
        <w:pStyle w:val="TOC2"/>
        <w:rPr>
          <w:rFonts w:asciiTheme="minorHAnsi" w:eastAsiaTheme="minorEastAsia" w:hAnsiTheme="minorHAnsi" w:cstheme="minorBidi"/>
          <w:noProof/>
          <w:lang w:val="en-CA" w:eastAsia="en-CA"/>
        </w:rPr>
      </w:pPr>
      <w:hyperlink w:anchor="_Toc458063259" w:history="1">
        <w:r w:rsidR="00827CE3" w:rsidRPr="004823A2">
          <w:rPr>
            <w:rStyle w:val="Hyperlink"/>
            <w:b/>
            <w:noProof/>
          </w:rPr>
          <w:t>Regional Initiatives as Alternatives to Current First Nations Education Systems</w:t>
        </w:r>
        <w:r w:rsidR="00827CE3">
          <w:rPr>
            <w:noProof/>
            <w:webHidden/>
          </w:rPr>
          <w:tab/>
        </w:r>
        <w:r w:rsidR="00827CE3">
          <w:rPr>
            <w:noProof/>
            <w:webHidden/>
          </w:rPr>
          <w:fldChar w:fldCharType="begin"/>
        </w:r>
        <w:r w:rsidR="00827CE3">
          <w:rPr>
            <w:noProof/>
            <w:webHidden/>
          </w:rPr>
          <w:instrText xml:space="preserve"> PAGEREF _Toc458063259 \h </w:instrText>
        </w:r>
        <w:r w:rsidR="00827CE3">
          <w:rPr>
            <w:noProof/>
            <w:webHidden/>
          </w:rPr>
        </w:r>
        <w:r w:rsidR="00827CE3">
          <w:rPr>
            <w:noProof/>
            <w:webHidden/>
          </w:rPr>
          <w:fldChar w:fldCharType="separate"/>
        </w:r>
        <w:r w:rsidR="00827CE3">
          <w:rPr>
            <w:noProof/>
            <w:webHidden/>
          </w:rPr>
          <w:t>17</w:t>
        </w:r>
        <w:r w:rsidR="00827CE3">
          <w:rPr>
            <w:noProof/>
            <w:webHidden/>
          </w:rPr>
          <w:fldChar w:fldCharType="end"/>
        </w:r>
      </w:hyperlink>
    </w:p>
    <w:p w:rsidR="00827CE3" w:rsidRDefault="00C360E8">
      <w:pPr>
        <w:pStyle w:val="TOC1"/>
        <w:rPr>
          <w:rFonts w:asciiTheme="minorHAnsi" w:eastAsiaTheme="minorEastAsia" w:hAnsiTheme="minorHAnsi" w:cstheme="minorBidi"/>
          <w:noProof/>
          <w:lang w:val="en-CA" w:eastAsia="en-CA"/>
        </w:rPr>
      </w:pPr>
      <w:hyperlink w:anchor="_Toc458063260" w:history="1">
        <w:r w:rsidR="00827CE3" w:rsidRPr="004823A2">
          <w:rPr>
            <w:rStyle w:val="Hyperlink"/>
            <w:b/>
            <w:noProof/>
          </w:rPr>
          <w:t>CHAPTER 3: LESSONS LEARNED</w:t>
        </w:r>
        <w:r w:rsidR="00827CE3">
          <w:rPr>
            <w:noProof/>
            <w:webHidden/>
          </w:rPr>
          <w:tab/>
        </w:r>
        <w:r w:rsidR="00827CE3">
          <w:rPr>
            <w:noProof/>
            <w:webHidden/>
          </w:rPr>
          <w:fldChar w:fldCharType="begin"/>
        </w:r>
        <w:r w:rsidR="00827CE3">
          <w:rPr>
            <w:noProof/>
            <w:webHidden/>
          </w:rPr>
          <w:instrText xml:space="preserve"> PAGEREF _Toc458063260 \h </w:instrText>
        </w:r>
        <w:r w:rsidR="00827CE3">
          <w:rPr>
            <w:noProof/>
            <w:webHidden/>
          </w:rPr>
        </w:r>
        <w:r w:rsidR="00827CE3">
          <w:rPr>
            <w:noProof/>
            <w:webHidden/>
          </w:rPr>
          <w:fldChar w:fldCharType="separate"/>
        </w:r>
        <w:r w:rsidR="00827CE3">
          <w:rPr>
            <w:noProof/>
            <w:webHidden/>
          </w:rPr>
          <w:t>18</w:t>
        </w:r>
        <w:r w:rsidR="00827CE3">
          <w:rPr>
            <w:noProof/>
            <w:webHidden/>
          </w:rPr>
          <w:fldChar w:fldCharType="end"/>
        </w:r>
      </w:hyperlink>
    </w:p>
    <w:p w:rsidR="00827CE3" w:rsidRDefault="00C360E8">
      <w:pPr>
        <w:pStyle w:val="TOC2"/>
        <w:rPr>
          <w:rFonts w:asciiTheme="minorHAnsi" w:eastAsiaTheme="minorEastAsia" w:hAnsiTheme="minorHAnsi" w:cstheme="minorBidi"/>
          <w:noProof/>
          <w:lang w:val="en-CA" w:eastAsia="en-CA"/>
        </w:rPr>
      </w:pPr>
      <w:hyperlink w:anchor="_Toc458063261" w:history="1">
        <w:r w:rsidR="00827CE3" w:rsidRPr="004823A2">
          <w:rPr>
            <w:rStyle w:val="Hyperlink"/>
            <w:b/>
            <w:noProof/>
          </w:rPr>
          <w:t>Accountability and Investment Measurements</w:t>
        </w:r>
        <w:r w:rsidR="00827CE3">
          <w:rPr>
            <w:noProof/>
            <w:webHidden/>
          </w:rPr>
          <w:tab/>
        </w:r>
        <w:r w:rsidR="00827CE3">
          <w:rPr>
            <w:noProof/>
            <w:webHidden/>
          </w:rPr>
          <w:fldChar w:fldCharType="begin"/>
        </w:r>
        <w:r w:rsidR="00827CE3">
          <w:rPr>
            <w:noProof/>
            <w:webHidden/>
          </w:rPr>
          <w:instrText xml:space="preserve"> PAGEREF _Toc458063261 \h </w:instrText>
        </w:r>
        <w:r w:rsidR="00827CE3">
          <w:rPr>
            <w:noProof/>
            <w:webHidden/>
          </w:rPr>
        </w:r>
        <w:r w:rsidR="00827CE3">
          <w:rPr>
            <w:noProof/>
            <w:webHidden/>
          </w:rPr>
          <w:fldChar w:fldCharType="separate"/>
        </w:r>
        <w:r w:rsidR="00827CE3">
          <w:rPr>
            <w:noProof/>
            <w:webHidden/>
          </w:rPr>
          <w:t>18</w:t>
        </w:r>
        <w:r w:rsidR="00827CE3">
          <w:rPr>
            <w:noProof/>
            <w:webHidden/>
          </w:rPr>
          <w:fldChar w:fldCharType="end"/>
        </w:r>
      </w:hyperlink>
    </w:p>
    <w:p w:rsidR="00827CE3" w:rsidRDefault="00C360E8">
      <w:pPr>
        <w:pStyle w:val="TOC2"/>
        <w:rPr>
          <w:rFonts w:asciiTheme="minorHAnsi" w:eastAsiaTheme="minorEastAsia" w:hAnsiTheme="minorHAnsi" w:cstheme="minorBidi"/>
          <w:noProof/>
          <w:lang w:val="en-CA" w:eastAsia="en-CA"/>
        </w:rPr>
      </w:pPr>
      <w:hyperlink w:anchor="_Toc458063262" w:history="1">
        <w:r w:rsidR="00827CE3" w:rsidRPr="004823A2">
          <w:rPr>
            <w:rStyle w:val="Hyperlink"/>
            <w:b/>
            <w:noProof/>
          </w:rPr>
          <w:t>Funding Formula Reform</w:t>
        </w:r>
        <w:r w:rsidR="00827CE3">
          <w:rPr>
            <w:noProof/>
            <w:webHidden/>
          </w:rPr>
          <w:tab/>
        </w:r>
        <w:r w:rsidR="00827CE3">
          <w:rPr>
            <w:noProof/>
            <w:webHidden/>
          </w:rPr>
          <w:fldChar w:fldCharType="begin"/>
        </w:r>
        <w:r w:rsidR="00827CE3">
          <w:rPr>
            <w:noProof/>
            <w:webHidden/>
          </w:rPr>
          <w:instrText xml:space="preserve"> PAGEREF _Toc458063262 \h </w:instrText>
        </w:r>
        <w:r w:rsidR="00827CE3">
          <w:rPr>
            <w:noProof/>
            <w:webHidden/>
          </w:rPr>
        </w:r>
        <w:r w:rsidR="00827CE3">
          <w:rPr>
            <w:noProof/>
            <w:webHidden/>
          </w:rPr>
          <w:fldChar w:fldCharType="separate"/>
        </w:r>
        <w:r w:rsidR="00827CE3">
          <w:rPr>
            <w:noProof/>
            <w:webHidden/>
          </w:rPr>
          <w:t>19</w:t>
        </w:r>
        <w:r w:rsidR="00827CE3">
          <w:rPr>
            <w:noProof/>
            <w:webHidden/>
          </w:rPr>
          <w:fldChar w:fldCharType="end"/>
        </w:r>
      </w:hyperlink>
    </w:p>
    <w:p w:rsidR="00827CE3" w:rsidRDefault="00C360E8">
      <w:pPr>
        <w:pStyle w:val="TOC2"/>
        <w:rPr>
          <w:rFonts w:asciiTheme="minorHAnsi" w:eastAsiaTheme="minorEastAsia" w:hAnsiTheme="minorHAnsi" w:cstheme="minorBidi"/>
          <w:noProof/>
          <w:lang w:val="en-CA" w:eastAsia="en-CA"/>
        </w:rPr>
      </w:pPr>
      <w:hyperlink w:anchor="_Toc458063263" w:history="1">
        <w:r w:rsidR="00827CE3" w:rsidRPr="004823A2">
          <w:rPr>
            <w:rStyle w:val="Hyperlink"/>
            <w:b/>
            <w:noProof/>
          </w:rPr>
          <w:t>First Nations Education Governance</w:t>
        </w:r>
        <w:r w:rsidR="00827CE3">
          <w:rPr>
            <w:noProof/>
            <w:webHidden/>
          </w:rPr>
          <w:tab/>
        </w:r>
        <w:r w:rsidR="00827CE3">
          <w:rPr>
            <w:noProof/>
            <w:webHidden/>
          </w:rPr>
          <w:fldChar w:fldCharType="begin"/>
        </w:r>
        <w:r w:rsidR="00827CE3">
          <w:rPr>
            <w:noProof/>
            <w:webHidden/>
          </w:rPr>
          <w:instrText xml:space="preserve"> PAGEREF _Toc458063263 \h </w:instrText>
        </w:r>
        <w:r w:rsidR="00827CE3">
          <w:rPr>
            <w:noProof/>
            <w:webHidden/>
          </w:rPr>
        </w:r>
        <w:r w:rsidR="00827CE3">
          <w:rPr>
            <w:noProof/>
            <w:webHidden/>
          </w:rPr>
          <w:fldChar w:fldCharType="separate"/>
        </w:r>
        <w:r w:rsidR="00827CE3">
          <w:rPr>
            <w:noProof/>
            <w:webHidden/>
          </w:rPr>
          <w:t>19</w:t>
        </w:r>
        <w:r w:rsidR="00827CE3">
          <w:rPr>
            <w:noProof/>
            <w:webHidden/>
          </w:rPr>
          <w:fldChar w:fldCharType="end"/>
        </w:r>
      </w:hyperlink>
    </w:p>
    <w:p w:rsidR="00827CE3" w:rsidRDefault="00C360E8">
      <w:pPr>
        <w:pStyle w:val="TOC2"/>
        <w:rPr>
          <w:rFonts w:asciiTheme="minorHAnsi" w:eastAsiaTheme="minorEastAsia" w:hAnsiTheme="minorHAnsi" w:cstheme="minorBidi"/>
          <w:noProof/>
          <w:lang w:val="en-CA" w:eastAsia="en-CA"/>
        </w:rPr>
      </w:pPr>
      <w:hyperlink w:anchor="_Toc458063264" w:history="1">
        <w:r w:rsidR="00827CE3" w:rsidRPr="004823A2">
          <w:rPr>
            <w:rStyle w:val="Hyperlink"/>
            <w:b/>
            <w:noProof/>
          </w:rPr>
          <w:t>A proposal for a New First Nations Education Legislation</w:t>
        </w:r>
        <w:r w:rsidR="00827CE3">
          <w:rPr>
            <w:noProof/>
            <w:webHidden/>
          </w:rPr>
          <w:tab/>
        </w:r>
        <w:r w:rsidR="00827CE3">
          <w:rPr>
            <w:noProof/>
            <w:webHidden/>
          </w:rPr>
          <w:fldChar w:fldCharType="begin"/>
        </w:r>
        <w:r w:rsidR="00827CE3">
          <w:rPr>
            <w:noProof/>
            <w:webHidden/>
          </w:rPr>
          <w:instrText xml:space="preserve"> PAGEREF _Toc458063264 \h </w:instrText>
        </w:r>
        <w:r w:rsidR="00827CE3">
          <w:rPr>
            <w:noProof/>
            <w:webHidden/>
          </w:rPr>
        </w:r>
        <w:r w:rsidR="00827CE3">
          <w:rPr>
            <w:noProof/>
            <w:webHidden/>
          </w:rPr>
          <w:fldChar w:fldCharType="separate"/>
        </w:r>
        <w:r w:rsidR="00827CE3">
          <w:rPr>
            <w:noProof/>
            <w:webHidden/>
          </w:rPr>
          <w:t>20</w:t>
        </w:r>
        <w:r w:rsidR="00827CE3">
          <w:rPr>
            <w:noProof/>
            <w:webHidden/>
          </w:rPr>
          <w:fldChar w:fldCharType="end"/>
        </w:r>
      </w:hyperlink>
    </w:p>
    <w:p w:rsidR="00827CE3" w:rsidRDefault="00C360E8">
      <w:pPr>
        <w:pStyle w:val="TOC2"/>
        <w:rPr>
          <w:rFonts w:asciiTheme="minorHAnsi" w:eastAsiaTheme="minorEastAsia" w:hAnsiTheme="minorHAnsi" w:cstheme="minorBidi"/>
          <w:noProof/>
          <w:lang w:val="en-CA" w:eastAsia="en-CA"/>
        </w:rPr>
      </w:pPr>
      <w:hyperlink w:anchor="_Toc458063265" w:history="1">
        <w:r w:rsidR="00827CE3" w:rsidRPr="004823A2">
          <w:rPr>
            <w:rStyle w:val="Hyperlink"/>
            <w:b/>
            <w:noProof/>
          </w:rPr>
          <w:t>Supportive First Nations Organizations</w:t>
        </w:r>
        <w:r w:rsidR="00827CE3">
          <w:rPr>
            <w:noProof/>
            <w:webHidden/>
          </w:rPr>
          <w:tab/>
        </w:r>
        <w:r w:rsidR="00827CE3">
          <w:rPr>
            <w:noProof/>
            <w:webHidden/>
          </w:rPr>
          <w:fldChar w:fldCharType="begin"/>
        </w:r>
        <w:r w:rsidR="00827CE3">
          <w:rPr>
            <w:noProof/>
            <w:webHidden/>
          </w:rPr>
          <w:instrText xml:space="preserve"> PAGEREF _Toc458063265 \h </w:instrText>
        </w:r>
        <w:r w:rsidR="00827CE3">
          <w:rPr>
            <w:noProof/>
            <w:webHidden/>
          </w:rPr>
        </w:r>
        <w:r w:rsidR="00827CE3">
          <w:rPr>
            <w:noProof/>
            <w:webHidden/>
          </w:rPr>
          <w:fldChar w:fldCharType="separate"/>
        </w:r>
        <w:r w:rsidR="00827CE3">
          <w:rPr>
            <w:noProof/>
            <w:webHidden/>
          </w:rPr>
          <w:t>21</w:t>
        </w:r>
        <w:r w:rsidR="00827CE3">
          <w:rPr>
            <w:noProof/>
            <w:webHidden/>
          </w:rPr>
          <w:fldChar w:fldCharType="end"/>
        </w:r>
      </w:hyperlink>
    </w:p>
    <w:p w:rsidR="00827CE3" w:rsidRDefault="00C360E8">
      <w:pPr>
        <w:pStyle w:val="TOC2"/>
        <w:rPr>
          <w:rFonts w:asciiTheme="minorHAnsi" w:eastAsiaTheme="minorEastAsia" w:hAnsiTheme="minorHAnsi" w:cstheme="minorBidi"/>
          <w:noProof/>
          <w:lang w:val="en-CA" w:eastAsia="en-CA"/>
        </w:rPr>
      </w:pPr>
      <w:hyperlink w:anchor="_Toc458063266" w:history="1">
        <w:r w:rsidR="00827CE3" w:rsidRPr="004823A2">
          <w:rPr>
            <w:rStyle w:val="Hyperlink"/>
            <w:b/>
            <w:noProof/>
          </w:rPr>
          <w:t>Curriculum Development</w:t>
        </w:r>
        <w:r w:rsidR="00827CE3">
          <w:rPr>
            <w:noProof/>
            <w:webHidden/>
          </w:rPr>
          <w:tab/>
        </w:r>
        <w:r w:rsidR="00827CE3">
          <w:rPr>
            <w:noProof/>
            <w:webHidden/>
          </w:rPr>
          <w:fldChar w:fldCharType="begin"/>
        </w:r>
        <w:r w:rsidR="00827CE3">
          <w:rPr>
            <w:noProof/>
            <w:webHidden/>
          </w:rPr>
          <w:instrText xml:space="preserve"> PAGEREF _Toc458063266 \h </w:instrText>
        </w:r>
        <w:r w:rsidR="00827CE3">
          <w:rPr>
            <w:noProof/>
            <w:webHidden/>
          </w:rPr>
        </w:r>
        <w:r w:rsidR="00827CE3">
          <w:rPr>
            <w:noProof/>
            <w:webHidden/>
          </w:rPr>
          <w:fldChar w:fldCharType="separate"/>
        </w:r>
        <w:r w:rsidR="00827CE3">
          <w:rPr>
            <w:noProof/>
            <w:webHidden/>
          </w:rPr>
          <w:t>22</w:t>
        </w:r>
        <w:r w:rsidR="00827CE3">
          <w:rPr>
            <w:noProof/>
            <w:webHidden/>
          </w:rPr>
          <w:fldChar w:fldCharType="end"/>
        </w:r>
      </w:hyperlink>
    </w:p>
    <w:p w:rsidR="00827CE3" w:rsidRDefault="00C360E8">
      <w:pPr>
        <w:pStyle w:val="TOC1"/>
        <w:rPr>
          <w:rFonts w:asciiTheme="minorHAnsi" w:eastAsiaTheme="minorEastAsia" w:hAnsiTheme="minorHAnsi" w:cstheme="minorBidi"/>
          <w:noProof/>
          <w:lang w:val="en-CA" w:eastAsia="en-CA"/>
        </w:rPr>
      </w:pPr>
      <w:hyperlink w:anchor="_Toc458063267" w:history="1">
        <w:r w:rsidR="00827CE3" w:rsidRPr="004823A2">
          <w:rPr>
            <w:rStyle w:val="Hyperlink"/>
            <w:b/>
            <w:noProof/>
          </w:rPr>
          <w:t>CONCLUSION AND RECOMMENDATIONS</w:t>
        </w:r>
        <w:r w:rsidR="00827CE3">
          <w:rPr>
            <w:noProof/>
            <w:webHidden/>
          </w:rPr>
          <w:tab/>
        </w:r>
        <w:r w:rsidR="00827CE3">
          <w:rPr>
            <w:noProof/>
            <w:webHidden/>
          </w:rPr>
          <w:fldChar w:fldCharType="begin"/>
        </w:r>
        <w:r w:rsidR="00827CE3">
          <w:rPr>
            <w:noProof/>
            <w:webHidden/>
          </w:rPr>
          <w:instrText xml:space="preserve"> PAGEREF _Toc458063267 \h </w:instrText>
        </w:r>
        <w:r w:rsidR="00827CE3">
          <w:rPr>
            <w:noProof/>
            <w:webHidden/>
          </w:rPr>
        </w:r>
        <w:r w:rsidR="00827CE3">
          <w:rPr>
            <w:noProof/>
            <w:webHidden/>
          </w:rPr>
          <w:fldChar w:fldCharType="separate"/>
        </w:r>
        <w:r w:rsidR="00827CE3">
          <w:rPr>
            <w:noProof/>
            <w:webHidden/>
          </w:rPr>
          <w:t>22</w:t>
        </w:r>
        <w:r w:rsidR="00827CE3">
          <w:rPr>
            <w:noProof/>
            <w:webHidden/>
          </w:rPr>
          <w:fldChar w:fldCharType="end"/>
        </w:r>
      </w:hyperlink>
    </w:p>
    <w:p w:rsidR="00827CE3" w:rsidRDefault="00C360E8">
      <w:pPr>
        <w:pStyle w:val="TOC2"/>
        <w:rPr>
          <w:rFonts w:asciiTheme="minorHAnsi" w:eastAsiaTheme="minorEastAsia" w:hAnsiTheme="minorHAnsi" w:cstheme="minorBidi"/>
          <w:noProof/>
          <w:lang w:val="en-CA" w:eastAsia="en-CA"/>
        </w:rPr>
      </w:pPr>
      <w:hyperlink w:anchor="_Toc458063268" w:history="1">
        <w:r w:rsidR="00827CE3" w:rsidRPr="004823A2">
          <w:rPr>
            <w:rStyle w:val="Hyperlink"/>
            <w:b/>
            <w:noProof/>
          </w:rPr>
          <w:t>Reform Strategy Overview</w:t>
        </w:r>
        <w:r w:rsidR="00827CE3">
          <w:rPr>
            <w:noProof/>
            <w:webHidden/>
          </w:rPr>
          <w:tab/>
        </w:r>
        <w:r w:rsidR="00827CE3">
          <w:rPr>
            <w:noProof/>
            <w:webHidden/>
          </w:rPr>
          <w:fldChar w:fldCharType="begin"/>
        </w:r>
        <w:r w:rsidR="00827CE3">
          <w:rPr>
            <w:noProof/>
            <w:webHidden/>
          </w:rPr>
          <w:instrText xml:space="preserve"> PAGEREF _Toc458063268 \h </w:instrText>
        </w:r>
        <w:r w:rsidR="00827CE3">
          <w:rPr>
            <w:noProof/>
            <w:webHidden/>
          </w:rPr>
        </w:r>
        <w:r w:rsidR="00827CE3">
          <w:rPr>
            <w:noProof/>
            <w:webHidden/>
          </w:rPr>
          <w:fldChar w:fldCharType="separate"/>
        </w:r>
        <w:r w:rsidR="00827CE3">
          <w:rPr>
            <w:noProof/>
            <w:webHidden/>
          </w:rPr>
          <w:t>24</w:t>
        </w:r>
        <w:r w:rsidR="00827CE3">
          <w:rPr>
            <w:noProof/>
            <w:webHidden/>
          </w:rPr>
          <w:fldChar w:fldCharType="end"/>
        </w:r>
      </w:hyperlink>
    </w:p>
    <w:p w:rsidR="00827CE3" w:rsidRDefault="00C360E8">
      <w:pPr>
        <w:pStyle w:val="TOC2"/>
        <w:rPr>
          <w:rFonts w:asciiTheme="minorHAnsi" w:eastAsiaTheme="minorEastAsia" w:hAnsiTheme="minorHAnsi" w:cstheme="minorBidi"/>
          <w:noProof/>
          <w:lang w:val="en-CA" w:eastAsia="en-CA"/>
        </w:rPr>
      </w:pPr>
      <w:hyperlink w:anchor="_Toc458063269" w:history="1">
        <w:r w:rsidR="00827CE3" w:rsidRPr="004823A2">
          <w:rPr>
            <w:rStyle w:val="Hyperlink"/>
            <w:b/>
            <w:noProof/>
          </w:rPr>
          <w:t>Guiding Principles</w:t>
        </w:r>
        <w:r w:rsidR="00827CE3">
          <w:rPr>
            <w:noProof/>
            <w:webHidden/>
          </w:rPr>
          <w:tab/>
        </w:r>
        <w:r w:rsidR="00827CE3">
          <w:rPr>
            <w:noProof/>
            <w:webHidden/>
          </w:rPr>
          <w:fldChar w:fldCharType="begin"/>
        </w:r>
        <w:r w:rsidR="00827CE3">
          <w:rPr>
            <w:noProof/>
            <w:webHidden/>
          </w:rPr>
          <w:instrText xml:space="preserve"> PAGEREF _Toc458063269 \h </w:instrText>
        </w:r>
        <w:r w:rsidR="00827CE3">
          <w:rPr>
            <w:noProof/>
            <w:webHidden/>
          </w:rPr>
        </w:r>
        <w:r w:rsidR="00827CE3">
          <w:rPr>
            <w:noProof/>
            <w:webHidden/>
          </w:rPr>
          <w:fldChar w:fldCharType="separate"/>
        </w:r>
        <w:r w:rsidR="00827CE3">
          <w:rPr>
            <w:noProof/>
            <w:webHidden/>
          </w:rPr>
          <w:t>25</w:t>
        </w:r>
        <w:r w:rsidR="00827CE3">
          <w:rPr>
            <w:noProof/>
            <w:webHidden/>
          </w:rPr>
          <w:fldChar w:fldCharType="end"/>
        </w:r>
      </w:hyperlink>
    </w:p>
    <w:p w:rsidR="00827CE3" w:rsidRDefault="00C360E8">
      <w:pPr>
        <w:pStyle w:val="TOC1"/>
        <w:rPr>
          <w:rFonts w:asciiTheme="minorHAnsi" w:eastAsiaTheme="minorEastAsia" w:hAnsiTheme="minorHAnsi" w:cstheme="minorBidi"/>
          <w:noProof/>
          <w:lang w:val="en-CA" w:eastAsia="en-CA"/>
        </w:rPr>
      </w:pPr>
      <w:hyperlink w:anchor="_Toc458063270" w:history="1">
        <w:r w:rsidR="00827CE3" w:rsidRPr="004823A2">
          <w:rPr>
            <w:rStyle w:val="Hyperlink"/>
            <w:b/>
            <w:noProof/>
          </w:rPr>
          <w:t>BIBLIOGRAPHY</w:t>
        </w:r>
        <w:r w:rsidR="00827CE3">
          <w:rPr>
            <w:noProof/>
            <w:webHidden/>
          </w:rPr>
          <w:tab/>
        </w:r>
        <w:r w:rsidR="00827CE3">
          <w:rPr>
            <w:noProof/>
            <w:webHidden/>
          </w:rPr>
          <w:fldChar w:fldCharType="begin"/>
        </w:r>
        <w:r w:rsidR="00827CE3">
          <w:rPr>
            <w:noProof/>
            <w:webHidden/>
          </w:rPr>
          <w:instrText xml:space="preserve"> PAGEREF _Toc458063270 \h </w:instrText>
        </w:r>
        <w:r w:rsidR="00827CE3">
          <w:rPr>
            <w:noProof/>
            <w:webHidden/>
          </w:rPr>
        </w:r>
        <w:r w:rsidR="00827CE3">
          <w:rPr>
            <w:noProof/>
            <w:webHidden/>
          </w:rPr>
          <w:fldChar w:fldCharType="separate"/>
        </w:r>
        <w:r w:rsidR="00827CE3">
          <w:rPr>
            <w:noProof/>
            <w:webHidden/>
          </w:rPr>
          <w:t>37</w:t>
        </w:r>
        <w:r w:rsidR="00827CE3">
          <w:rPr>
            <w:noProof/>
            <w:webHidden/>
          </w:rPr>
          <w:fldChar w:fldCharType="end"/>
        </w:r>
      </w:hyperlink>
    </w:p>
    <w:p w:rsidR="0070368F" w:rsidRPr="00A02302" w:rsidRDefault="0070368F" w:rsidP="00291744">
      <w:pPr>
        <w:spacing w:after="240"/>
      </w:pPr>
      <w:r>
        <w:rPr>
          <w:b/>
          <w:bCs/>
          <w:noProof/>
        </w:rPr>
        <w:fldChar w:fldCharType="end"/>
      </w:r>
    </w:p>
    <w:p w:rsidR="00DA49D5" w:rsidRDefault="00DA49D5" w:rsidP="00291744">
      <w:pPr>
        <w:rPr>
          <w:lang w:val="en-CA"/>
        </w:rPr>
      </w:pPr>
      <w:r>
        <w:rPr>
          <w:lang w:val="en-CA"/>
        </w:rPr>
        <w:br w:type="page"/>
      </w:r>
    </w:p>
    <w:p w:rsidR="0067080D" w:rsidRPr="00994A67" w:rsidRDefault="0067080D" w:rsidP="00295524">
      <w:pPr>
        <w:pStyle w:val="Heading1"/>
        <w:rPr>
          <w:b/>
          <w:color w:val="auto"/>
          <w:sz w:val="40"/>
          <w:szCs w:val="40"/>
        </w:rPr>
      </w:pPr>
      <w:bookmarkStart w:id="1" w:name="_Toc458063250"/>
      <w:r w:rsidRPr="00994A67">
        <w:rPr>
          <w:b/>
          <w:color w:val="auto"/>
          <w:sz w:val="40"/>
          <w:szCs w:val="40"/>
        </w:rPr>
        <w:lastRenderedPageBreak/>
        <w:t>INTRODUCTION</w:t>
      </w:r>
      <w:bookmarkEnd w:id="1"/>
    </w:p>
    <w:p w:rsidR="00994A67" w:rsidRPr="00994A67" w:rsidRDefault="00994A67" w:rsidP="00994A67"/>
    <w:p w:rsidR="00023174" w:rsidRPr="00023174" w:rsidRDefault="00023174" w:rsidP="00023174">
      <w:pPr>
        <w:rPr>
          <w:sz w:val="24"/>
          <w:szCs w:val="24"/>
          <w:lang w:val="en-CA"/>
        </w:rPr>
      </w:pPr>
      <w:r>
        <w:rPr>
          <w:lang w:val="en-CA"/>
        </w:rPr>
        <w:tab/>
      </w:r>
      <w:r w:rsidRPr="00023174">
        <w:rPr>
          <w:sz w:val="24"/>
          <w:szCs w:val="24"/>
          <w:lang w:val="en-CA"/>
        </w:rPr>
        <w:t>Justice</w:t>
      </w:r>
      <w:r>
        <w:rPr>
          <w:sz w:val="24"/>
          <w:szCs w:val="24"/>
          <w:lang w:val="en-CA"/>
        </w:rPr>
        <w:t xml:space="preserve"> Murray</w:t>
      </w:r>
      <w:r w:rsidRPr="00023174">
        <w:rPr>
          <w:sz w:val="24"/>
          <w:szCs w:val="24"/>
          <w:lang w:val="en-CA"/>
        </w:rPr>
        <w:t xml:space="preserve"> </w:t>
      </w:r>
      <w:r>
        <w:rPr>
          <w:sz w:val="24"/>
          <w:szCs w:val="24"/>
          <w:lang w:val="en-CA"/>
        </w:rPr>
        <w:t>Sinclair, former judge and</w:t>
      </w:r>
      <w:r w:rsidR="007E714F">
        <w:rPr>
          <w:sz w:val="24"/>
          <w:szCs w:val="24"/>
          <w:lang w:val="en-CA"/>
        </w:rPr>
        <w:t xml:space="preserve"> c</w:t>
      </w:r>
      <w:r>
        <w:rPr>
          <w:sz w:val="24"/>
          <w:szCs w:val="24"/>
          <w:lang w:val="en-CA"/>
        </w:rPr>
        <w:t xml:space="preserve">hairman of the Truth and Reconciliation Commission, said the following during an interview on the topic of education for Aboriginal students: </w:t>
      </w:r>
    </w:p>
    <w:p w:rsidR="0067080D" w:rsidRDefault="0067080D" w:rsidP="00550871">
      <w:pPr>
        <w:spacing w:after="0" w:line="240" w:lineRule="auto"/>
        <w:ind w:left="708" w:right="1418" w:firstLine="708"/>
        <w:rPr>
          <w:b/>
          <w:sz w:val="28"/>
          <w:szCs w:val="28"/>
        </w:rPr>
      </w:pPr>
      <w:r w:rsidRPr="00AC26AA">
        <w:rPr>
          <w:rFonts w:eastAsia="Times New Roman" w:cs="MV Boli"/>
          <w:sz w:val="24"/>
          <w:szCs w:val="26"/>
          <w:lang w:eastAsia="en-CA"/>
        </w:rPr>
        <w:t>Schools need to teach respect between cu</w:t>
      </w:r>
      <w:r w:rsidR="00023174" w:rsidRPr="00AC26AA">
        <w:rPr>
          <w:rFonts w:eastAsia="Times New Roman" w:cs="MV Boli"/>
          <w:sz w:val="24"/>
          <w:szCs w:val="26"/>
          <w:lang w:eastAsia="en-CA"/>
        </w:rPr>
        <w:t xml:space="preserve">ltures, between people, so that </w:t>
      </w:r>
      <w:r w:rsidRPr="00AC26AA">
        <w:rPr>
          <w:rFonts w:eastAsia="Times New Roman" w:cs="MV Boli"/>
          <w:sz w:val="24"/>
          <w:szCs w:val="26"/>
          <w:lang w:eastAsia="en-CA"/>
        </w:rPr>
        <w:t>people can grow up as Canadians in this country with a full understanding of who they are. And for Aboriginal children, schools need to receive an education that is consistent with their culture, consistent with their sense of identity and with their plans and hopes for the future. If that single but very difficult change is made on a permanent basis it will go a long way to establishing respect between Aboriginal and non-Aboriginal people in this country and also respect for culture. That’s o</w:t>
      </w:r>
      <w:r w:rsidR="00344E77" w:rsidRPr="00AC26AA">
        <w:rPr>
          <w:rFonts w:eastAsia="Times New Roman" w:cs="MV Boli"/>
          <w:sz w:val="24"/>
          <w:szCs w:val="26"/>
          <w:lang w:eastAsia="en-CA"/>
        </w:rPr>
        <w:t xml:space="preserve">ur ambition”.  (Kielburger </w:t>
      </w:r>
      <w:r w:rsidR="000F5D69">
        <w:rPr>
          <w:rFonts w:eastAsia="Times New Roman" w:cs="MV Boli"/>
          <w:sz w:val="24"/>
          <w:szCs w:val="26"/>
          <w:lang w:eastAsia="en-CA"/>
        </w:rPr>
        <w:t xml:space="preserve">&amp; </w:t>
      </w:r>
      <w:r w:rsidR="00344E77" w:rsidRPr="00AC26AA">
        <w:rPr>
          <w:rFonts w:eastAsia="Times New Roman" w:cs="MV Boli"/>
          <w:sz w:val="24"/>
          <w:szCs w:val="26"/>
          <w:lang w:eastAsia="en-CA"/>
        </w:rPr>
        <w:t>Kielburger,</w:t>
      </w:r>
      <w:r w:rsidRPr="00AC26AA">
        <w:rPr>
          <w:rFonts w:eastAsia="Times New Roman" w:cs="MV Boli"/>
          <w:sz w:val="24"/>
          <w:szCs w:val="26"/>
          <w:lang w:eastAsia="en-CA"/>
        </w:rPr>
        <w:t xml:space="preserve"> 2013</w:t>
      </w:r>
      <w:r w:rsidR="007E714F" w:rsidRPr="00AC26AA">
        <w:rPr>
          <w:rFonts w:eastAsia="Times New Roman" w:cs="MV Boli"/>
          <w:sz w:val="24"/>
          <w:szCs w:val="26"/>
          <w:lang w:eastAsia="en-CA"/>
        </w:rPr>
        <w:t>, para. 9</w:t>
      </w:r>
      <w:r w:rsidRPr="00AC26AA">
        <w:rPr>
          <w:rFonts w:eastAsia="Times New Roman" w:cs="MV Boli"/>
          <w:sz w:val="24"/>
          <w:szCs w:val="26"/>
          <w:lang w:eastAsia="en-CA"/>
        </w:rPr>
        <w:t>)</w:t>
      </w:r>
    </w:p>
    <w:p w:rsidR="00A73E6E" w:rsidRPr="005E7946" w:rsidRDefault="00A73E6E" w:rsidP="000D2871">
      <w:pPr>
        <w:spacing w:after="0" w:line="240" w:lineRule="auto"/>
        <w:ind w:left="708"/>
        <w:rPr>
          <w:b/>
          <w:sz w:val="28"/>
          <w:szCs w:val="28"/>
        </w:rPr>
      </w:pPr>
    </w:p>
    <w:p w:rsidR="00923D7D" w:rsidRPr="006400F3" w:rsidRDefault="0067080D" w:rsidP="006400F3">
      <w:pPr>
        <w:ind w:firstLine="720"/>
        <w:rPr>
          <w:sz w:val="24"/>
          <w:szCs w:val="24"/>
        </w:rPr>
      </w:pPr>
      <w:r w:rsidRPr="001F71B3">
        <w:rPr>
          <w:sz w:val="24"/>
          <w:szCs w:val="24"/>
        </w:rPr>
        <w:t xml:space="preserve">Education of Aboriginal youth has taken on </w:t>
      </w:r>
      <w:r w:rsidRPr="006400F3">
        <w:rPr>
          <w:sz w:val="24"/>
          <w:szCs w:val="24"/>
        </w:rPr>
        <w:t>greater</w:t>
      </w:r>
      <w:r w:rsidRPr="001F71B3">
        <w:rPr>
          <w:sz w:val="24"/>
          <w:szCs w:val="24"/>
        </w:rPr>
        <w:t xml:space="preserve"> significance in C</w:t>
      </w:r>
      <w:r w:rsidR="0090553B">
        <w:rPr>
          <w:sz w:val="24"/>
          <w:szCs w:val="24"/>
        </w:rPr>
        <w:t xml:space="preserve">anada in recent decades </w:t>
      </w:r>
      <w:r w:rsidR="0027607A">
        <w:rPr>
          <w:sz w:val="24"/>
          <w:szCs w:val="24"/>
        </w:rPr>
        <w:t>(</w:t>
      </w:r>
      <w:r w:rsidR="00F537CE">
        <w:rPr>
          <w:sz w:val="24"/>
          <w:szCs w:val="24"/>
        </w:rPr>
        <w:t>Trudeau, 2015</w:t>
      </w:r>
      <w:r w:rsidR="00BB68AE">
        <w:rPr>
          <w:sz w:val="24"/>
          <w:szCs w:val="24"/>
        </w:rPr>
        <w:t xml:space="preserve">; </w:t>
      </w:r>
      <w:r w:rsidR="0027607A">
        <w:rPr>
          <w:sz w:val="24"/>
          <w:szCs w:val="24"/>
        </w:rPr>
        <w:t>CBC</w:t>
      </w:r>
      <w:r w:rsidR="00EB70A3">
        <w:rPr>
          <w:sz w:val="24"/>
          <w:szCs w:val="24"/>
        </w:rPr>
        <w:t>,</w:t>
      </w:r>
      <w:r w:rsidR="00BB68AE">
        <w:rPr>
          <w:sz w:val="24"/>
          <w:szCs w:val="24"/>
        </w:rPr>
        <w:t xml:space="preserve"> 2015).</w:t>
      </w:r>
      <w:r w:rsidRPr="001F71B3">
        <w:rPr>
          <w:sz w:val="24"/>
          <w:szCs w:val="24"/>
        </w:rPr>
        <w:t xml:space="preserve">  This was demonstrated </w:t>
      </w:r>
      <w:r w:rsidR="00BB68AE">
        <w:rPr>
          <w:sz w:val="24"/>
          <w:szCs w:val="24"/>
        </w:rPr>
        <w:t xml:space="preserve">most recently </w:t>
      </w:r>
      <w:r w:rsidRPr="001F71B3">
        <w:rPr>
          <w:sz w:val="24"/>
          <w:szCs w:val="24"/>
        </w:rPr>
        <w:t>in the March 2016 Federal budget, when the newly elected Federal Liberal Government made a historic and unprecedented announcement of significant inv</w:t>
      </w:r>
      <w:r w:rsidR="00BB68AE">
        <w:rPr>
          <w:sz w:val="24"/>
          <w:szCs w:val="24"/>
        </w:rPr>
        <w:t>estment for Aboriginal students (</w:t>
      </w:r>
      <w:r w:rsidR="003A521B">
        <w:rPr>
          <w:sz w:val="24"/>
          <w:szCs w:val="24"/>
        </w:rPr>
        <w:t xml:space="preserve">Curry, </w:t>
      </w:r>
      <w:r w:rsidR="00DB7053">
        <w:rPr>
          <w:sz w:val="24"/>
          <w:szCs w:val="24"/>
        </w:rPr>
        <w:t>2016</w:t>
      </w:r>
      <w:r w:rsidR="00BB68AE">
        <w:rPr>
          <w:sz w:val="24"/>
          <w:szCs w:val="24"/>
        </w:rPr>
        <w:t xml:space="preserve">; </w:t>
      </w:r>
      <w:r w:rsidR="00EB70A3">
        <w:rPr>
          <w:sz w:val="24"/>
          <w:szCs w:val="24"/>
        </w:rPr>
        <w:t>Kirpuk</w:t>
      </w:r>
      <w:r w:rsidR="00BB68AE">
        <w:rPr>
          <w:sz w:val="24"/>
          <w:szCs w:val="24"/>
        </w:rPr>
        <w:t>, 2016)</w:t>
      </w:r>
      <w:r w:rsidR="004C15AD">
        <w:rPr>
          <w:sz w:val="24"/>
          <w:szCs w:val="24"/>
        </w:rPr>
        <w:t>.</w:t>
      </w:r>
      <w:r w:rsidRPr="001F71B3">
        <w:rPr>
          <w:sz w:val="24"/>
          <w:szCs w:val="24"/>
        </w:rPr>
        <w:t xml:space="preserve">  The Government’s new Canadian priority of investing in </w:t>
      </w:r>
      <w:r w:rsidR="0090553B">
        <w:rPr>
          <w:sz w:val="24"/>
          <w:szCs w:val="24"/>
        </w:rPr>
        <w:t xml:space="preserve">Aboriginal communities attempts to address some of the </w:t>
      </w:r>
      <w:r w:rsidRPr="001F71B3">
        <w:rPr>
          <w:sz w:val="24"/>
          <w:szCs w:val="24"/>
        </w:rPr>
        <w:t xml:space="preserve">well-documented gaps between Aboriginal and non-Aboriginal Canadians in several sectors including health, education and employment </w:t>
      </w:r>
      <w:r w:rsidRPr="00550871">
        <w:rPr>
          <w:sz w:val="24"/>
          <w:szCs w:val="24"/>
        </w:rPr>
        <w:t xml:space="preserve">outcomes, </w:t>
      </w:r>
      <w:r w:rsidR="00F537CE" w:rsidRPr="00550871">
        <w:rPr>
          <w:sz w:val="24"/>
          <w:szCs w:val="24"/>
        </w:rPr>
        <w:t xml:space="preserve">as well as </w:t>
      </w:r>
      <w:r w:rsidRPr="00550871">
        <w:rPr>
          <w:sz w:val="24"/>
          <w:szCs w:val="24"/>
        </w:rPr>
        <w:t>incarceration and suicide rates</w:t>
      </w:r>
      <w:r w:rsidR="00EB70A3">
        <w:rPr>
          <w:sz w:val="24"/>
          <w:szCs w:val="24"/>
        </w:rPr>
        <w:t xml:space="preserve"> (</w:t>
      </w:r>
      <w:r w:rsidR="00901752">
        <w:rPr>
          <w:sz w:val="24"/>
          <w:szCs w:val="24"/>
        </w:rPr>
        <w:t>Curry, 2016</w:t>
      </w:r>
      <w:r w:rsidR="0090553B">
        <w:rPr>
          <w:sz w:val="24"/>
          <w:szCs w:val="24"/>
        </w:rPr>
        <w:t xml:space="preserve">; </w:t>
      </w:r>
      <w:r w:rsidR="00EB70A3">
        <w:rPr>
          <w:sz w:val="24"/>
          <w:szCs w:val="24"/>
        </w:rPr>
        <w:t>Kelowna Accord, 2005</w:t>
      </w:r>
      <w:r w:rsidRPr="001F71B3">
        <w:rPr>
          <w:sz w:val="24"/>
          <w:szCs w:val="24"/>
        </w:rPr>
        <w:t>).</w:t>
      </w:r>
    </w:p>
    <w:p w:rsidR="0067080D" w:rsidRPr="001F71B3" w:rsidRDefault="00F537CE" w:rsidP="00291744">
      <w:pPr>
        <w:ind w:firstLine="720"/>
        <w:rPr>
          <w:sz w:val="24"/>
          <w:szCs w:val="24"/>
        </w:rPr>
      </w:pPr>
      <w:r>
        <w:rPr>
          <w:sz w:val="24"/>
          <w:szCs w:val="24"/>
        </w:rPr>
        <w:t xml:space="preserve">  Nationally</w:t>
      </w:r>
      <w:r w:rsidR="004A310A">
        <w:rPr>
          <w:sz w:val="24"/>
          <w:szCs w:val="24"/>
        </w:rPr>
        <w:t xml:space="preserve">, </w:t>
      </w:r>
      <w:r w:rsidR="00EB70A3">
        <w:rPr>
          <w:sz w:val="24"/>
          <w:szCs w:val="24"/>
        </w:rPr>
        <w:t>First Nations e</w:t>
      </w:r>
      <w:r w:rsidR="0067080D" w:rsidRPr="001F71B3">
        <w:rPr>
          <w:sz w:val="24"/>
          <w:szCs w:val="24"/>
        </w:rPr>
        <w:t>ducation is failing Aboriginal students, and their education outcomes lag far behind those of non-Aboriginal students (Simeone</w:t>
      </w:r>
      <w:r w:rsidR="00901752">
        <w:rPr>
          <w:sz w:val="24"/>
          <w:szCs w:val="24"/>
        </w:rPr>
        <w:t>, 2011</w:t>
      </w:r>
      <w:r w:rsidR="00EB70A3">
        <w:rPr>
          <w:sz w:val="24"/>
          <w:szCs w:val="24"/>
        </w:rPr>
        <w:t xml:space="preserve">; </w:t>
      </w:r>
      <w:r w:rsidR="00EB70A3" w:rsidRPr="00550871">
        <w:rPr>
          <w:sz w:val="24"/>
          <w:szCs w:val="24"/>
        </w:rPr>
        <w:t>Mc</w:t>
      </w:r>
      <w:r w:rsidR="000248D0" w:rsidRPr="00550871">
        <w:rPr>
          <w:sz w:val="24"/>
          <w:szCs w:val="24"/>
        </w:rPr>
        <w:t>C</w:t>
      </w:r>
      <w:r w:rsidR="00EB70A3" w:rsidRPr="00550871">
        <w:rPr>
          <w:sz w:val="24"/>
          <w:szCs w:val="24"/>
        </w:rPr>
        <w:t>ue,</w:t>
      </w:r>
      <w:r w:rsidR="004A310A" w:rsidRPr="00550871">
        <w:rPr>
          <w:sz w:val="24"/>
          <w:szCs w:val="24"/>
        </w:rPr>
        <w:t xml:space="preserve"> API 6399D</w:t>
      </w:r>
      <w:r>
        <w:rPr>
          <w:sz w:val="24"/>
          <w:szCs w:val="24"/>
        </w:rPr>
        <w:t>; Assembly of First N</w:t>
      </w:r>
      <w:r w:rsidR="00EB70A3">
        <w:rPr>
          <w:sz w:val="24"/>
          <w:szCs w:val="24"/>
        </w:rPr>
        <w:t>ations, 20</w:t>
      </w:r>
      <w:r w:rsidR="00E709EB">
        <w:rPr>
          <w:sz w:val="24"/>
          <w:szCs w:val="24"/>
        </w:rPr>
        <w:t>13</w:t>
      </w:r>
      <w:r w:rsidR="0067080D" w:rsidRPr="001F71B3">
        <w:rPr>
          <w:sz w:val="24"/>
          <w:szCs w:val="24"/>
        </w:rPr>
        <w:t>).  The contributing factors for this failed system are complex, and need to be addressed and remedie</w:t>
      </w:r>
      <w:r w:rsidR="004C15AD">
        <w:rPr>
          <w:sz w:val="24"/>
          <w:szCs w:val="24"/>
        </w:rPr>
        <w:t>d.  These include inadequate First Nations (FN) e</w:t>
      </w:r>
      <w:r w:rsidR="0067080D" w:rsidRPr="001F71B3">
        <w:rPr>
          <w:sz w:val="24"/>
          <w:szCs w:val="24"/>
        </w:rPr>
        <w:t>ducation legislation and policies</w:t>
      </w:r>
      <w:r w:rsidR="00181D54">
        <w:rPr>
          <w:sz w:val="24"/>
          <w:szCs w:val="24"/>
        </w:rPr>
        <w:t xml:space="preserve"> (McCue, no date</w:t>
      </w:r>
      <w:r w:rsidR="009B749F">
        <w:rPr>
          <w:sz w:val="24"/>
          <w:szCs w:val="24"/>
        </w:rPr>
        <w:t xml:space="preserve"> ; </w:t>
      </w:r>
      <w:r>
        <w:rPr>
          <w:sz w:val="24"/>
          <w:szCs w:val="24"/>
        </w:rPr>
        <w:t xml:space="preserve"> Indigenous and </w:t>
      </w:r>
      <w:r w:rsidRPr="00550871">
        <w:rPr>
          <w:sz w:val="24"/>
          <w:szCs w:val="24"/>
        </w:rPr>
        <w:t>Norther</w:t>
      </w:r>
      <w:r w:rsidR="004C6CB1">
        <w:rPr>
          <w:sz w:val="24"/>
          <w:szCs w:val="24"/>
        </w:rPr>
        <w:t>n</w:t>
      </w:r>
      <w:r>
        <w:rPr>
          <w:sz w:val="24"/>
          <w:szCs w:val="24"/>
        </w:rPr>
        <w:t xml:space="preserve"> Affairs Canada (</w:t>
      </w:r>
      <w:r w:rsidR="009B749F">
        <w:rPr>
          <w:sz w:val="24"/>
          <w:szCs w:val="24"/>
        </w:rPr>
        <w:t>INAC</w:t>
      </w:r>
      <w:r>
        <w:rPr>
          <w:sz w:val="24"/>
          <w:szCs w:val="24"/>
        </w:rPr>
        <w:t>)</w:t>
      </w:r>
      <w:r w:rsidR="009B749F">
        <w:rPr>
          <w:sz w:val="24"/>
          <w:szCs w:val="24"/>
        </w:rPr>
        <w:t>, 2013</w:t>
      </w:r>
      <w:r w:rsidR="00181D54">
        <w:rPr>
          <w:sz w:val="24"/>
          <w:szCs w:val="24"/>
        </w:rPr>
        <w:t>)</w:t>
      </w:r>
      <w:r w:rsidR="009B749F">
        <w:rPr>
          <w:sz w:val="24"/>
          <w:szCs w:val="24"/>
        </w:rPr>
        <w:t>;</w:t>
      </w:r>
      <w:r w:rsidR="00624508">
        <w:rPr>
          <w:sz w:val="24"/>
          <w:szCs w:val="24"/>
        </w:rPr>
        <w:t xml:space="preserve"> </w:t>
      </w:r>
      <w:r w:rsidR="00901752">
        <w:rPr>
          <w:sz w:val="24"/>
          <w:szCs w:val="24"/>
        </w:rPr>
        <w:t>poor f</w:t>
      </w:r>
      <w:r w:rsidR="0067080D" w:rsidRPr="001F71B3">
        <w:rPr>
          <w:sz w:val="24"/>
          <w:szCs w:val="24"/>
        </w:rPr>
        <w:t>eder</w:t>
      </w:r>
      <w:r w:rsidR="004C15AD">
        <w:rPr>
          <w:sz w:val="24"/>
          <w:szCs w:val="24"/>
        </w:rPr>
        <w:t>al leadership and commitment</w:t>
      </w:r>
      <w:r w:rsidR="00181D54">
        <w:rPr>
          <w:sz w:val="24"/>
          <w:szCs w:val="24"/>
        </w:rPr>
        <w:t xml:space="preserve"> (</w:t>
      </w:r>
      <w:r w:rsidR="009B749F" w:rsidRPr="00550871">
        <w:rPr>
          <w:sz w:val="24"/>
          <w:szCs w:val="24"/>
        </w:rPr>
        <w:t>National Panel</w:t>
      </w:r>
      <w:r w:rsidR="00094EBD" w:rsidRPr="00550871">
        <w:rPr>
          <w:sz w:val="24"/>
          <w:szCs w:val="24"/>
        </w:rPr>
        <w:t xml:space="preserve"> on First Nation elementary and secondary education for students on reserve</w:t>
      </w:r>
      <w:r w:rsidR="002A6DB9" w:rsidRPr="00550871">
        <w:rPr>
          <w:sz w:val="24"/>
          <w:szCs w:val="24"/>
        </w:rPr>
        <w:t xml:space="preserve"> (N</w:t>
      </w:r>
      <w:r w:rsidR="00AA619D" w:rsidRPr="00550871">
        <w:rPr>
          <w:sz w:val="24"/>
          <w:szCs w:val="24"/>
        </w:rPr>
        <w:t>PFNESE</w:t>
      </w:r>
      <w:r w:rsidR="00AA619D">
        <w:rPr>
          <w:sz w:val="24"/>
          <w:szCs w:val="24"/>
        </w:rPr>
        <w:t>)</w:t>
      </w:r>
      <w:r>
        <w:rPr>
          <w:sz w:val="24"/>
          <w:szCs w:val="24"/>
        </w:rPr>
        <w:t>,</w:t>
      </w:r>
      <w:r w:rsidR="00AA619D">
        <w:rPr>
          <w:sz w:val="24"/>
          <w:szCs w:val="24"/>
        </w:rPr>
        <w:t xml:space="preserve"> </w:t>
      </w:r>
      <w:r w:rsidR="009B749F">
        <w:rPr>
          <w:sz w:val="24"/>
          <w:szCs w:val="24"/>
        </w:rPr>
        <w:t>201</w:t>
      </w:r>
      <w:r w:rsidR="00901752">
        <w:rPr>
          <w:sz w:val="24"/>
          <w:szCs w:val="24"/>
        </w:rPr>
        <w:t>2</w:t>
      </w:r>
      <w:r w:rsidR="009B749F">
        <w:rPr>
          <w:sz w:val="24"/>
          <w:szCs w:val="24"/>
        </w:rPr>
        <w:t xml:space="preserve">; </w:t>
      </w:r>
      <w:r w:rsidR="003813BD">
        <w:rPr>
          <w:sz w:val="24"/>
          <w:szCs w:val="24"/>
        </w:rPr>
        <w:t>Assembly of First Nations (</w:t>
      </w:r>
      <w:r w:rsidR="009B749F">
        <w:rPr>
          <w:sz w:val="24"/>
          <w:szCs w:val="24"/>
        </w:rPr>
        <w:t>AFN</w:t>
      </w:r>
      <w:r w:rsidR="003813BD">
        <w:rPr>
          <w:sz w:val="24"/>
          <w:szCs w:val="24"/>
        </w:rPr>
        <w:t>),</w:t>
      </w:r>
      <w:r w:rsidR="009B749F">
        <w:rPr>
          <w:sz w:val="24"/>
          <w:szCs w:val="24"/>
        </w:rPr>
        <w:t xml:space="preserve"> 2014) ; weak </w:t>
      </w:r>
      <w:r w:rsidR="004C15AD">
        <w:rPr>
          <w:sz w:val="24"/>
          <w:szCs w:val="24"/>
        </w:rPr>
        <w:t>First Nations</w:t>
      </w:r>
      <w:r>
        <w:rPr>
          <w:sz w:val="24"/>
          <w:szCs w:val="24"/>
        </w:rPr>
        <w:t xml:space="preserve"> g</w:t>
      </w:r>
      <w:r w:rsidR="0067080D" w:rsidRPr="001F71B3">
        <w:rPr>
          <w:sz w:val="24"/>
          <w:szCs w:val="24"/>
        </w:rPr>
        <w:t>overnance</w:t>
      </w:r>
      <w:r w:rsidR="009B749F">
        <w:rPr>
          <w:sz w:val="24"/>
          <w:szCs w:val="24"/>
        </w:rPr>
        <w:t xml:space="preserve"> model (</w:t>
      </w:r>
      <w:r w:rsidR="00566C49">
        <w:rPr>
          <w:sz w:val="24"/>
          <w:szCs w:val="24"/>
        </w:rPr>
        <w:t>INAC, 2013 ; AFN, 2010 ; AFN, 2016) ;</w:t>
      </w:r>
      <w:r w:rsidR="009B749F">
        <w:rPr>
          <w:sz w:val="24"/>
          <w:szCs w:val="24"/>
        </w:rPr>
        <w:t xml:space="preserve"> </w:t>
      </w:r>
      <w:r w:rsidR="0067080D" w:rsidRPr="001F71B3">
        <w:rPr>
          <w:sz w:val="24"/>
          <w:szCs w:val="24"/>
        </w:rPr>
        <w:t>as well as poor education funding</w:t>
      </w:r>
      <w:r w:rsidR="00566C49">
        <w:rPr>
          <w:sz w:val="24"/>
          <w:szCs w:val="24"/>
        </w:rPr>
        <w:t xml:space="preserve"> (Mendelson, 20</w:t>
      </w:r>
      <w:r w:rsidR="00901752">
        <w:rPr>
          <w:sz w:val="24"/>
          <w:szCs w:val="24"/>
        </w:rPr>
        <w:t>08</w:t>
      </w:r>
      <w:r w:rsidR="00566C49">
        <w:rPr>
          <w:sz w:val="24"/>
          <w:szCs w:val="24"/>
        </w:rPr>
        <w:t>;</w:t>
      </w:r>
      <w:r w:rsidR="00624508">
        <w:rPr>
          <w:sz w:val="24"/>
          <w:szCs w:val="24"/>
        </w:rPr>
        <w:t xml:space="preserve"> </w:t>
      </w:r>
      <w:r w:rsidR="0027607A">
        <w:rPr>
          <w:sz w:val="24"/>
          <w:szCs w:val="24"/>
        </w:rPr>
        <w:t>CBC</w:t>
      </w:r>
      <w:r w:rsidR="00624508">
        <w:rPr>
          <w:sz w:val="24"/>
          <w:szCs w:val="24"/>
        </w:rPr>
        <w:t>, 2015 ; First Nations Education Council, 2013)</w:t>
      </w:r>
      <w:r w:rsidR="0067080D" w:rsidRPr="001F71B3">
        <w:rPr>
          <w:sz w:val="24"/>
          <w:szCs w:val="24"/>
        </w:rPr>
        <w:t>.  It is hoped that this new budget will be followed by an equally strong commitment from the Federal Government to c</w:t>
      </w:r>
      <w:r w:rsidR="00901752">
        <w:rPr>
          <w:sz w:val="24"/>
          <w:szCs w:val="24"/>
        </w:rPr>
        <w:t xml:space="preserve">hange the infrastructure of </w:t>
      </w:r>
      <w:r w:rsidR="00C42C84">
        <w:rPr>
          <w:sz w:val="24"/>
          <w:szCs w:val="24"/>
        </w:rPr>
        <w:t xml:space="preserve">First Nations </w:t>
      </w:r>
      <w:r w:rsidR="00901752">
        <w:rPr>
          <w:sz w:val="24"/>
          <w:szCs w:val="24"/>
        </w:rPr>
        <w:t>e</w:t>
      </w:r>
      <w:r w:rsidR="0067080D" w:rsidRPr="001F71B3">
        <w:rPr>
          <w:sz w:val="24"/>
          <w:szCs w:val="24"/>
        </w:rPr>
        <w:t>ducation, with the goal aimed at improving these services as well as nat</w:t>
      </w:r>
      <w:r w:rsidR="00901752">
        <w:rPr>
          <w:sz w:val="24"/>
          <w:szCs w:val="24"/>
        </w:rPr>
        <w:t>ional education outcomes.  The federal g</w:t>
      </w:r>
      <w:r w:rsidR="0067080D" w:rsidRPr="001F71B3">
        <w:rPr>
          <w:sz w:val="24"/>
          <w:szCs w:val="24"/>
        </w:rPr>
        <w:t>overnment and Aboriginal leaders need to re-engage and collaboratively un</w:t>
      </w:r>
      <w:r w:rsidR="004C15AD">
        <w:rPr>
          <w:sz w:val="24"/>
          <w:szCs w:val="24"/>
        </w:rPr>
        <w:t>dertake the task of Aboriginal e</w:t>
      </w:r>
      <w:r w:rsidR="0067080D" w:rsidRPr="001F71B3">
        <w:rPr>
          <w:sz w:val="24"/>
          <w:szCs w:val="24"/>
        </w:rPr>
        <w:t xml:space="preserve">ducation reform.  </w:t>
      </w:r>
    </w:p>
    <w:p w:rsidR="0067080D" w:rsidRPr="001F71B3" w:rsidRDefault="0067080D" w:rsidP="00291744">
      <w:pPr>
        <w:ind w:firstLine="720"/>
        <w:rPr>
          <w:sz w:val="24"/>
          <w:szCs w:val="24"/>
        </w:rPr>
      </w:pPr>
      <w:r w:rsidRPr="001F71B3">
        <w:rPr>
          <w:sz w:val="24"/>
          <w:szCs w:val="24"/>
        </w:rPr>
        <w:t>Aboriginal leaders have communicated that improvements in the education of Aboriginal students is a growing priority for Canada.  In an open letter to Mini</w:t>
      </w:r>
      <w:r w:rsidR="004C15AD">
        <w:rPr>
          <w:sz w:val="24"/>
          <w:szCs w:val="24"/>
        </w:rPr>
        <w:t>ster Bernard Valcourt,</w:t>
      </w:r>
      <w:r w:rsidR="00E709EB">
        <w:rPr>
          <w:sz w:val="24"/>
          <w:szCs w:val="24"/>
        </w:rPr>
        <w:t xml:space="preserve"> Assembly of First Nations (AFN) </w:t>
      </w:r>
      <w:r w:rsidR="004C15AD">
        <w:rPr>
          <w:sz w:val="24"/>
          <w:szCs w:val="24"/>
        </w:rPr>
        <w:t>Chief Atleo stated</w:t>
      </w:r>
      <w:r w:rsidR="00473B2E">
        <w:rPr>
          <w:sz w:val="24"/>
          <w:szCs w:val="24"/>
        </w:rPr>
        <w:t xml:space="preserve"> that “t</w:t>
      </w:r>
      <w:r w:rsidRPr="001F71B3">
        <w:rPr>
          <w:sz w:val="24"/>
          <w:szCs w:val="24"/>
        </w:rPr>
        <w:t>he education of our children is a fundamental and sacred responsibility, and both a right and a duty of our Nations</w:t>
      </w:r>
      <w:r w:rsidR="00473B2E">
        <w:rPr>
          <w:sz w:val="24"/>
          <w:szCs w:val="24"/>
        </w:rPr>
        <w:t>”</w:t>
      </w:r>
      <w:r w:rsidR="00ED3BA7">
        <w:rPr>
          <w:sz w:val="24"/>
          <w:szCs w:val="24"/>
        </w:rPr>
        <w:t xml:space="preserve"> (AFN, 2013</w:t>
      </w:r>
      <w:r w:rsidR="000248D0">
        <w:rPr>
          <w:sz w:val="24"/>
          <w:szCs w:val="24"/>
        </w:rPr>
        <w:t>, p.2)</w:t>
      </w:r>
      <w:r w:rsidRPr="001F71B3">
        <w:rPr>
          <w:sz w:val="24"/>
          <w:szCs w:val="24"/>
        </w:rPr>
        <w:t>.  First Nations are determined and committed to resume full respo</w:t>
      </w:r>
      <w:r w:rsidR="004C15AD">
        <w:rPr>
          <w:sz w:val="24"/>
          <w:szCs w:val="24"/>
        </w:rPr>
        <w:t xml:space="preserve">nsibility for </w:t>
      </w:r>
      <w:r w:rsidR="00C42C84">
        <w:rPr>
          <w:sz w:val="24"/>
          <w:szCs w:val="24"/>
        </w:rPr>
        <w:t>First Nations</w:t>
      </w:r>
      <w:r w:rsidR="00C42C84" w:rsidRPr="001F71B3">
        <w:rPr>
          <w:sz w:val="24"/>
          <w:szCs w:val="24"/>
        </w:rPr>
        <w:t xml:space="preserve"> </w:t>
      </w:r>
      <w:r w:rsidRPr="001F71B3">
        <w:rPr>
          <w:sz w:val="24"/>
          <w:szCs w:val="24"/>
        </w:rPr>
        <w:t>education</w:t>
      </w:r>
      <w:r w:rsidR="00473B2E">
        <w:rPr>
          <w:sz w:val="24"/>
          <w:szCs w:val="24"/>
        </w:rPr>
        <w:t>, and to “</w:t>
      </w:r>
      <w:r w:rsidRPr="001F71B3">
        <w:rPr>
          <w:sz w:val="24"/>
          <w:szCs w:val="24"/>
        </w:rPr>
        <w:t xml:space="preserve">achieve this </w:t>
      </w:r>
      <w:r w:rsidR="006400F3">
        <w:rPr>
          <w:sz w:val="24"/>
          <w:szCs w:val="24"/>
        </w:rPr>
        <w:t>b</w:t>
      </w:r>
      <w:r w:rsidRPr="006400F3">
        <w:rPr>
          <w:sz w:val="24"/>
          <w:szCs w:val="24"/>
        </w:rPr>
        <w:t xml:space="preserve">etter </w:t>
      </w:r>
      <w:r w:rsidR="00473B2E">
        <w:rPr>
          <w:sz w:val="24"/>
          <w:szCs w:val="24"/>
        </w:rPr>
        <w:t>day for our children now”</w:t>
      </w:r>
      <w:r w:rsidR="003616CA">
        <w:rPr>
          <w:sz w:val="24"/>
          <w:szCs w:val="24"/>
        </w:rPr>
        <w:t xml:space="preserve"> (AFN, 2013, p.2).  </w:t>
      </w:r>
      <w:r w:rsidRPr="001F71B3">
        <w:rPr>
          <w:sz w:val="24"/>
          <w:szCs w:val="24"/>
        </w:rPr>
        <w:t xml:space="preserve">This </w:t>
      </w:r>
      <w:r w:rsidRPr="001F71B3">
        <w:rPr>
          <w:sz w:val="24"/>
          <w:szCs w:val="24"/>
        </w:rPr>
        <w:lastRenderedPageBreak/>
        <w:t>strong resolve to assume full responsibility is seen as the only way to bring about education success an</w:t>
      </w:r>
      <w:r w:rsidR="00473B2E">
        <w:rPr>
          <w:sz w:val="24"/>
          <w:szCs w:val="24"/>
        </w:rPr>
        <w:t>d results, and the best way to “</w:t>
      </w:r>
      <w:r w:rsidRPr="001F71B3">
        <w:rPr>
          <w:sz w:val="24"/>
          <w:szCs w:val="24"/>
        </w:rPr>
        <w:t>shape our children as First Nation citizens based on our history, culture, values, spirituality, langu</w:t>
      </w:r>
      <w:r w:rsidR="00473B2E">
        <w:rPr>
          <w:sz w:val="24"/>
          <w:szCs w:val="24"/>
        </w:rPr>
        <w:t>age and traditional knowledge”</w:t>
      </w:r>
      <w:r w:rsidR="003616CA">
        <w:rPr>
          <w:sz w:val="24"/>
          <w:szCs w:val="24"/>
        </w:rPr>
        <w:t xml:space="preserve"> (AFN, 2014, p.2). </w:t>
      </w:r>
      <w:r w:rsidR="00923D7D" w:rsidRPr="00923D7D">
        <w:rPr>
          <w:b/>
          <w:sz w:val="24"/>
          <w:szCs w:val="24"/>
        </w:rPr>
        <w:t xml:space="preserve"> </w:t>
      </w:r>
      <w:r w:rsidRPr="001F71B3">
        <w:rPr>
          <w:sz w:val="24"/>
          <w:szCs w:val="24"/>
        </w:rPr>
        <w:t>First Nations have been united in claiming their right, responsibility and jurisdiction to control the education of their children. These rights include being able to determine their vision, laws, and policies in regard to education</w:t>
      </w:r>
      <w:r w:rsidR="00E709EB">
        <w:rPr>
          <w:sz w:val="24"/>
          <w:szCs w:val="24"/>
        </w:rPr>
        <w:t xml:space="preserve"> (AFN, 201</w:t>
      </w:r>
      <w:r w:rsidR="00ED3BA7">
        <w:rPr>
          <w:sz w:val="24"/>
          <w:szCs w:val="24"/>
        </w:rPr>
        <w:t>3</w:t>
      </w:r>
      <w:r w:rsidR="00E709EB">
        <w:rPr>
          <w:sz w:val="24"/>
          <w:szCs w:val="24"/>
        </w:rPr>
        <w:t>)</w:t>
      </w:r>
      <w:r w:rsidRPr="001F71B3">
        <w:rPr>
          <w:sz w:val="24"/>
          <w:szCs w:val="24"/>
        </w:rPr>
        <w:t xml:space="preserve">.  </w:t>
      </w:r>
    </w:p>
    <w:p w:rsidR="00171E7C" w:rsidRPr="00923D7D" w:rsidRDefault="00171E7C" w:rsidP="00171E7C">
      <w:pPr>
        <w:ind w:firstLine="708"/>
        <w:rPr>
          <w:b/>
          <w:sz w:val="24"/>
          <w:szCs w:val="24"/>
        </w:rPr>
      </w:pPr>
      <w:r w:rsidRPr="001F71B3">
        <w:rPr>
          <w:sz w:val="24"/>
          <w:szCs w:val="24"/>
        </w:rPr>
        <w:t>There have been two separate historical attempts at the federal level to define a new education system specific to t</w:t>
      </w:r>
      <w:r>
        <w:rPr>
          <w:sz w:val="24"/>
          <w:szCs w:val="24"/>
        </w:rPr>
        <w:t>he needs of Aboriginal</w:t>
      </w:r>
      <w:r w:rsidR="00F30689">
        <w:rPr>
          <w:sz w:val="24"/>
          <w:szCs w:val="24"/>
        </w:rPr>
        <w:t xml:space="preserve"> students</w:t>
      </w:r>
      <w:r w:rsidR="00E82F9A" w:rsidRPr="00550871">
        <w:rPr>
          <w:sz w:val="24"/>
          <w:szCs w:val="24"/>
        </w:rPr>
        <w:t>.</w:t>
      </w:r>
      <w:r>
        <w:rPr>
          <w:sz w:val="24"/>
          <w:szCs w:val="24"/>
        </w:rPr>
        <w:t xml:space="preserve">  Neither of these two undertakings</w:t>
      </w:r>
      <w:r w:rsidRPr="001F71B3">
        <w:rPr>
          <w:sz w:val="24"/>
          <w:szCs w:val="24"/>
        </w:rPr>
        <w:t xml:space="preserve">, namely the </w:t>
      </w:r>
      <w:r w:rsidRPr="00550871">
        <w:rPr>
          <w:sz w:val="24"/>
          <w:szCs w:val="24"/>
        </w:rPr>
        <w:t>Kelowna Accord and the proposed First Nations Education Act (FNEA</w:t>
      </w:r>
      <w:r>
        <w:rPr>
          <w:sz w:val="24"/>
          <w:szCs w:val="24"/>
        </w:rPr>
        <w:t>), were implemented, thereby maintaining the status quo in education services to Aboriginal students</w:t>
      </w:r>
      <w:r w:rsidRPr="001F71B3">
        <w:rPr>
          <w:sz w:val="24"/>
          <w:szCs w:val="24"/>
        </w:rPr>
        <w:t>. These will be discus</w:t>
      </w:r>
      <w:r>
        <w:rPr>
          <w:sz w:val="24"/>
          <w:szCs w:val="24"/>
        </w:rPr>
        <w:t>sed in de</w:t>
      </w:r>
      <w:r w:rsidR="00F30689">
        <w:rPr>
          <w:sz w:val="24"/>
          <w:szCs w:val="24"/>
        </w:rPr>
        <w:t>tail in Chapter 2 of this Major Research Paper</w:t>
      </w:r>
      <w:r>
        <w:rPr>
          <w:sz w:val="24"/>
          <w:szCs w:val="24"/>
        </w:rPr>
        <w:t>.</w:t>
      </w:r>
    </w:p>
    <w:p w:rsidR="00923D7D" w:rsidRDefault="0067080D" w:rsidP="00171E7C">
      <w:pPr>
        <w:ind w:firstLine="708"/>
        <w:rPr>
          <w:sz w:val="24"/>
          <w:szCs w:val="24"/>
        </w:rPr>
      </w:pPr>
      <w:r w:rsidRPr="001F71B3">
        <w:rPr>
          <w:sz w:val="24"/>
          <w:szCs w:val="24"/>
        </w:rPr>
        <w:t>Furthermore, while there have been some successful localized education programs and initiatives in certain regions of the country, these were not reflected in past attempts at c</w:t>
      </w:r>
      <w:r w:rsidR="00BB2934">
        <w:rPr>
          <w:sz w:val="24"/>
          <w:szCs w:val="24"/>
        </w:rPr>
        <w:t xml:space="preserve">hanging the system of education </w:t>
      </w:r>
      <w:r w:rsidR="00F30689">
        <w:rPr>
          <w:sz w:val="24"/>
          <w:szCs w:val="24"/>
        </w:rPr>
        <w:t>(O’Sullivan, 2015; Bell, 2004</w:t>
      </w:r>
      <w:r w:rsidR="000E38DD">
        <w:rPr>
          <w:sz w:val="24"/>
          <w:szCs w:val="24"/>
        </w:rPr>
        <w:t xml:space="preserve">; </w:t>
      </w:r>
      <w:r w:rsidR="00E82BAE">
        <w:rPr>
          <w:sz w:val="24"/>
          <w:szCs w:val="24"/>
        </w:rPr>
        <w:t>Jeffrey, 2016).</w:t>
      </w:r>
      <w:r w:rsidRPr="001F71B3">
        <w:rPr>
          <w:sz w:val="24"/>
          <w:szCs w:val="24"/>
        </w:rPr>
        <w:t xml:space="preserve">  </w:t>
      </w:r>
    </w:p>
    <w:p w:rsidR="0067080D" w:rsidRPr="001F71B3" w:rsidRDefault="00171E7C" w:rsidP="00291744">
      <w:pPr>
        <w:ind w:firstLine="720"/>
        <w:rPr>
          <w:sz w:val="24"/>
          <w:szCs w:val="24"/>
        </w:rPr>
      </w:pPr>
      <w:r>
        <w:rPr>
          <w:sz w:val="24"/>
          <w:szCs w:val="24"/>
        </w:rPr>
        <w:t xml:space="preserve">The goal </w:t>
      </w:r>
      <w:r w:rsidR="00F30689">
        <w:rPr>
          <w:sz w:val="24"/>
          <w:szCs w:val="24"/>
        </w:rPr>
        <w:t>of this Major Research Paper</w:t>
      </w:r>
      <w:r w:rsidR="00923D7D">
        <w:rPr>
          <w:b/>
          <w:sz w:val="24"/>
          <w:szCs w:val="24"/>
        </w:rPr>
        <w:t xml:space="preserve"> </w:t>
      </w:r>
      <w:r w:rsidR="0067080D" w:rsidRPr="001F71B3">
        <w:rPr>
          <w:sz w:val="24"/>
          <w:szCs w:val="24"/>
        </w:rPr>
        <w:t xml:space="preserve">is to </w:t>
      </w:r>
      <w:r w:rsidR="00667F38">
        <w:rPr>
          <w:sz w:val="24"/>
          <w:szCs w:val="24"/>
        </w:rPr>
        <w:t xml:space="preserve">examine </w:t>
      </w:r>
      <w:r w:rsidR="0067080D" w:rsidRPr="001F71B3">
        <w:rPr>
          <w:sz w:val="24"/>
          <w:szCs w:val="24"/>
        </w:rPr>
        <w:t xml:space="preserve">the current First Nations education system along with </w:t>
      </w:r>
      <w:r w:rsidR="00F30689">
        <w:rPr>
          <w:sz w:val="24"/>
          <w:szCs w:val="24"/>
        </w:rPr>
        <w:t>the two attempts at education reform</w:t>
      </w:r>
      <w:r w:rsidR="0067080D" w:rsidRPr="001F71B3">
        <w:rPr>
          <w:sz w:val="24"/>
          <w:szCs w:val="24"/>
        </w:rPr>
        <w:t>, in light of the new Liberal Government’s commitments to improving the education system for Aboriginal youth.  This will be done with a view to draft</w:t>
      </w:r>
      <w:r w:rsidR="00291744">
        <w:rPr>
          <w:sz w:val="24"/>
          <w:szCs w:val="24"/>
        </w:rPr>
        <w:t xml:space="preserve">ing a set of </w:t>
      </w:r>
      <w:r w:rsidR="0067080D" w:rsidRPr="001F71B3">
        <w:rPr>
          <w:sz w:val="24"/>
          <w:szCs w:val="24"/>
        </w:rPr>
        <w:t>guiding principles for a new education accord that would bring about education success and improve education outcomes for Aboriginal students.</w:t>
      </w:r>
    </w:p>
    <w:p w:rsidR="0067080D" w:rsidRPr="00844923" w:rsidRDefault="00E82BAE" w:rsidP="000D2871">
      <w:pPr>
        <w:spacing w:before="240"/>
        <w:rPr>
          <w:b/>
          <w:i/>
          <w:color w:val="000000"/>
          <w:sz w:val="24"/>
          <w:szCs w:val="24"/>
        </w:rPr>
      </w:pPr>
      <w:r w:rsidRPr="00844923">
        <w:rPr>
          <w:b/>
          <w:i/>
          <w:color w:val="000000"/>
          <w:sz w:val="24"/>
          <w:szCs w:val="24"/>
        </w:rPr>
        <w:t>Research</w:t>
      </w:r>
      <w:r w:rsidR="0067080D" w:rsidRPr="00844923">
        <w:rPr>
          <w:b/>
          <w:i/>
          <w:color w:val="000000"/>
          <w:sz w:val="24"/>
          <w:szCs w:val="24"/>
        </w:rPr>
        <w:t xml:space="preserve"> Quest</w:t>
      </w:r>
      <w:r w:rsidR="00BB2934" w:rsidRPr="00844923">
        <w:rPr>
          <w:b/>
          <w:i/>
          <w:color w:val="000000"/>
          <w:sz w:val="24"/>
          <w:szCs w:val="24"/>
        </w:rPr>
        <w:t>ions</w:t>
      </w:r>
    </w:p>
    <w:p w:rsidR="0067080D" w:rsidRPr="001F71B3" w:rsidRDefault="00F30689" w:rsidP="00291744">
      <w:pPr>
        <w:rPr>
          <w:sz w:val="24"/>
          <w:szCs w:val="24"/>
        </w:rPr>
      </w:pPr>
      <w:r>
        <w:rPr>
          <w:sz w:val="24"/>
          <w:szCs w:val="24"/>
        </w:rPr>
        <w:t xml:space="preserve">This Major Research Paper </w:t>
      </w:r>
      <w:r w:rsidR="0067080D" w:rsidRPr="001F71B3">
        <w:rPr>
          <w:sz w:val="24"/>
          <w:szCs w:val="24"/>
        </w:rPr>
        <w:t xml:space="preserve">will </w:t>
      </w:r>
      <w:r w:rsidR="00E82F9A">
        <w:rPr>
          <w:sz w:val="24"/>
          <w:szCs w:val="24"/>
        </w:rPr>
        <w:t>examine</w:t>
      </w:r>
      <w:r w:rsidR="00844923" w:rsidRPr="001F71B3">
        <w:rPr>
          <w:sz w:val="24"/>
          <w:szCs w:val="24"/>
        </w:rPr>
        <w:t xml:space="preserve"> </w:t>
      </w:r>
      <w:r w:rsidR="0067080D" w:rsidRPr="001F71B3">
        <w:rPr>
          <w:sz w:val="24"/>
          <w:szCs w:val="24"/>
        </w:rPr>
        <w:t xml:space="preserve">the different possibilities for education reform, and will </w:t>
      </w:r>
      <w:r w:rsidR="0067080D" w:rsidRPr="00550871">
        <w:rPr>
          <w:sz w:val="24"/>
          <w:szCs w:val="24"/>
        </w:rPr>
        <w:t>suggest a framew</w:t>
      </w:r>
      <w:r w:rsidRPr="00550871">
        <w:rPr>
          <w:sz w:val="24"/>
          <w:szCs w:val="24"/>
        </w:rPr>
        <w:t>ork of guidelines</w:t>
      </w:r>
      <w:r>
        <w:rPr>
          <w:sz w:val="24"/>
          <w:szCs w:val="24"/>
        </w:rPr>
        <w:t xml:space="preserve"> for a new </w:t>
      </w:r>
      <w:r w:rsidR="00C42C84">
        <w:rPr>
          <w:sz w:val="24"/>
          <w:szCs w:val="24"/>
        </w:rPr>
        <w:t xml:space="preserve">First Nations </w:t>
      </w:r>
      <w:r>
        <w:rPr>
          <w:sz w:val="24"/>
          <w:szCs w:val="24"/>
        </w:rPr>
        <w:t>education a</w:t>
      </w:r>
      <w:r w:rsidR="0067080D" w:rsidRPr="001F71B3">
        <w:rPr>
          <w:sz w:val="24"/>
          <w:szCs w:val="24"/>
        </w:rPr>
        <w:t xml:space="preserve">ccord that would be feasible, relevant and effective.  This framework </w:t>
      </w:r>
      <w:r w:rsidR="0067080D" w:rsidRPr="00550871">
        <w:rPr>
          <w:sz w:val="24"/>
          <w:szCs w:val="24"/>
        </w:rPr>
        <w:t>will include key elements that are required to address the education needs of Aboriginal students</w:t>
      </w:r>
      <w:r w:rsidR="0067080D" w:rsidRPr="001F71B3">
        <w:rPr>
          <w:sz w:val="24"/>
          <w:szCs w:val="24"/>
        </w:rPr>
        <w:t xml:space="preserve">.  Specific </w:t>
      </w:r>
      <w:r w:rsidR="0067080D" w:rsidRPr="00550871">
        <w:rPr>
          <w:sz w:val="24"/>
          <w:szCs w:val="24"/>
        </w:rPr>
        <w:t>research questions</w:t>
      </w:r>
      <w:r w:rsidR="0067080D" w:rsidRPr="001F71B3">
        <w:rPr>
          <w:sz w:val="24"/>
          <w:szCs w:val="24"/>
        </w:rPr>
        <w:t xml:space="preserve"> include:</w:t>
      </w:r>
    </w:p>
    <w:p w:rsidR="0067080D" w:rsidRPr="001F71B3" w:rsidRDefault="0067080D" w:rsidP="00291744">
      <w:pPr>
        <w:numPr>
          <w:ilvl w:val="0"/>
          <w:numId w:val="35"/>
        </w:numPr>
        <w:contextualSpacing/>
        <w:rPr>
          <w:sz w:val="24"/>
          <w:szCs w:val="24"/>
        </w:rPr>
      </w:pPr>
      <w:r w:rsidRPr="001F71B3">
        <w:rPr>
          <w:sz w:val="24"/>
          <w:szCs w:val="24"/>
        </w:rPr>
        <w:t xml:space="preserve">What are the most </w:t>
      </w:r>
      <w:r w:rsidRPr="00550871">
        <w:rPr>
          <w:sz w:val="24"/>
          <w:szCs w:val="24"/>
        </w:rPr>
        <w:t>signifi</w:t>
      </w:r>
      <w:r w:rsidR="00F30689" w:rsidRPr="00550871">
        <w:rPr>
          <w:sz w:val="24"/>
          <w:szCs w:val="24"/>
        </w:rPr>
        <w:t>cant problems</w:t>
      </w:r>
      <w:r w:rsidR="00F30689">
        <w:rPr>
          <w:sz w:val="24"/>
          <w:szCs w:val="24"/>
        </w:rPr>
        <w:t xml:space="preserve"> with the current e</w:t>
      </w:r>
      <w:r w:rsidRPr="001F71B3">
        <w:rPr>
          <w:sz w:val="24"/>
          <w:szCs w:val="24"/>
        </w:rPr>
        <w:t>ducation system</w:t>
      </w:r>
      <w:r w:rsidR="00E82F9A">
        <w:rPr>
          <w:sz w:val="24"/>
          <w:szCs w:val="24"/>
        </w:rPr>
        <w:t>?</w:t>
      </w:r>
    </w:p>
    <w:p w:rsidR="0067080D" w:rsidRPr="001F71B3" w:rsidRDefault="0067080D" w:rsidP="00291744">
      <w:pPr>
        <w:numPr>
          <w:ilvl w:val="0"/>
          <w:numId w:val="36"/>
        </w:numPr>
        <w:contextualSpacing/>
        <w:rPr>
          <w:sz w:val="24"/>
          <w:szCs w:val="24"/>
        </w:rPr>
      </w:pPr>
      <w:r w:rsidRPr="001F71B3">
        <w:rPr>
          <w:sz w:val="24"/>
          <w:szCs w:val="24"/>
        </w:rPr>
        <w:t xml:space="preserve">What are the </w:t>
      </w:r>
      <w:r w:rsidRPr="00550871">
        <w:rPr>
          <w:sz w:val="24"/>
          <w:szCs w:val="24"/>
        </w:rPr>
        <w:t>central elements</w:t>
      </w:r>
      <w:r w:rsidRPr="001F71B3">
        <w:rPr>
          <w:sz w:val="24"/>
          <w:szCs w:val="24"/>
        </w:rPr>
        <w:t xml:space="preserve"> that need to be included in a new </w:t>
      </w:r>
      <w:r w:rsidR="004E2849">
        <w:rPr>
          <w:sz w:val="24"/>
          <w:szCs w:val="24"/>
        </w:rPr>
        <w:t>a</w:t>
      </w:r>
      <w:r w:rsidRPr="001F71B3">
        <w:rPr>
          <w:sz w:val="24"/>
          <w:szCs w:val="24"/>
        </w:rPr>
        <w:t>ccord</w:t>
      </w:r>
      <w:r w:rsidR="00E82F9A">
        <w:rPr>
          <w:sz w:val="24"/>
          <w:szCs w:val="24"/>
        </w:rPr>
        <w:t>?</w:t>
      </w:r>
    </w:p>
    <w:p w:rsidR="0067080D" w:rsidRPr="001F71B3" w:rsidRDefault="0067080D" w:rsidP="00291744">
      <w:pPr>
        <w:numPr>
          <w:ilvl w:val="0"/>
          <w:numId w:val="35"/>
        </w:numPr>
        <w:contextualSpacing/>
        <w:rPr>
          <w:sz w:val="24"/>
          <w:szCs w:val="24"/>
        </w:rPr>
      </w:pPr>
      <w:r w:rsidRPr="001F71B3">
        <w:rPr>
          <w:sz w:val="24"/>
          <w:szCs w:val="24"/>
        </w:rPr>
        <w:t xml:space="preserve">What are the </w:t>
      </w:r>
      <w:r w:rsidRPr="00550871">
        <w:rPr>
          <w:sz w:val="24"/>
          <w:szCs w:val="24"/>
        </w:rPr>
        <w:t>guiding principles</w:t>
      </w:r>
      <w:r w:rsidRPr="001F71B3">
        <w:rPr>
          <w:sz w:val="24"/>
          <w:szCs w:val="24"/>
        </w:rPr>
        <w:t xml:space="preserve"> that are </w:t>
      </w:r>
      <w:r w:rsidRPr="00550871">
        <w:rPr>
          <w:sz w:val="24"/>
          <w:szCs w:val="24"/>
        </w:rPr>
        <w:t>needed</w:t>
      </w:r>
      <w:r w:rsidRPr="001F71B3">
        <w:rPr>
          <w:sz w:val="24"/>
          <w:szCs w:val="24"/>
        </w:rPr>
        <w:t xml:space="preserve"> to lead the new education accord framework</w:t>
      </w:r>
      <w:r w:rsidR="00E82F9A">
        <w:rPr>
          <w:sz w:val="24"/>
          <w:szCs w:val="24"/>
        </w:rPr>
        <w:t>?</w:t>
      </w:r>
    </w:p>
    <w:p w:rsidR="0067080D" w:rsidRPr="001F71B3" w:rsidRDefault="0067080D" w:rsidP="00291744">
      <w:pPr>
        <w:numPr>
          <w:ilvl w:val="0"/>
          <w:numId w:val="35"/>
        </w:numPr>
        <w:contextualSpacing/>
        <w:rPr>
          <w:sz w:val="24"/>
          <w:szCs w:val="24"/>
        </w:rPr>
      </w:pPr>
      <w:r w:rsidRPr="001F71B3">
        <w:rPr>
          <w:sz w:val="24"/>
          <w:szCs w:val="24"/>
        </w:rPr>
        <w:t xml:space="preserve">What </w:t>
      </w:r>
      <w:r w:rsidRPr="00550871">
        <w:rPr>
          <w:sz w:val="24"/>
          <w:szCs w:val="24"/>
        </w:rPr>
        <w:t xml:space="preserve">can </w:t>
      </w:r>
      <w:r w:rsidR="004E2849" w:rsidRPr="00550871">
        <w:rPr>
          <w:sz w:val="24"/>
          <w:szCs w:val="24"/>
        </w:rPr>
        <w:t>we learn</w:t>
      </w:r>
      <w:r w:rsidR="004E2849">
        <w:rPr>
          <w:sz w:val="24"/>
          <w:szCs w:val="24"/>
        </w:rPr>
        <w:t xml:space="preserve"> from </w:t>
      </w:r>
      <w:r w:rsidR="004E2849" w:rsidRPr="00550871">
        <w:rPr>
          <w:sz w:val="24"/>
          <w:szCs w:val="24"/>
        </w:rPr>
        <w:t>other Aboriginal e</w:t>
      </w:r>
      <w:r w:rsidR="004C15AD" w:rsidRPr="00550871">
        <w:rPr>
          <w:sz w:val="24"/>
          <w:szCs w:val="24"/>
        </w:rPr>
        <w:t>ducation</w:t>
      </w:r>
      <w:r w:rsidR="004C15AD">
        <w:rPr>
          <w:sz w:val="24"/>
          <w:szCs w:val="24"/>
        </w:rPr>
        <w:t xml:space="preserve"> </w:t>
      </w:r>
      <w:r w:rsidR="004C15AD" w:rsidRPr="00550871">
        <w:rPr>
          <w:sz w:val="24"/>
          <w:szCs w:val="24"/>
        </w:rPr>
        <w:t>systems</w:t>
      </w:r>
      <w:r w:rsidR="004C15AD">
        <w:rPr>
          <w:sz w:val="24"/>
          <w:szCs w:val="24"/>
        </w:rPr>
        <w:t xml:space="preserve"> that have been </w:t>
      </w:r>
      <w:r w:rsidR="004C15AD" w:rsidRPr="00550871">
        <w:rPr>
          <w:sz w:val="24"/>
          <w:szCs w:val="24"/>
        </w:rPr>
        <w:t>successful</w:t>
      </w:r>
      <w:r w:rsidR="00E82F9A">
        <w:rPr>
          <w:sz w:val="24"/>
          <w:szCs w:val="24"/>
        </w:rPr>
        <w:t>?</w:t>
      </w:r>
    </w:p>
    <w:p w:rsidR="0067080D" w:rsidRPr="001F71B3" w:rsidRDefault="0067080D" w:rsidP="00291744">
      <w:pPr>
        <w:ind w:left="720"/>
        <w:contextualSpacing/>
        <w:rPr>
          <w:sz w:val="24"/>
          <w:szCs w:val="24"/>
        </w:rPr>
      </w:pPr>
    </w:p>
    <w:p w:rsidR="0067080D" w:rsidRPr="008A54BD" w:rsidRDefault="0067080D" w:rsidP="00291744">
      <w:pPr>
        <w:ind w:firstLine="360"/>
        <w:rPr>
          <w:sz w:val="28"/>
          <w:szCs w:val="28"/>
        </w:rPr>
      </w:pPr>
      <w:r w:rsidRPr="001F71B3">
        <w:rPr>
          <w:sz w:val="24"/>
          <w:szCs w:val="24"/>
        </w:rPr>
        <w:t xml:space="preserve">The </w:t>
      </w:r>
      <w:r w:rsidRPr="00550871">
        <w:rPr>
          <w:sz w:val="24"/>
          <w:szCs w:val="24"/>
        </w:rPr>
        <w:t>critical areas</w:t>
      </w:r>
      <w:r w:rsidRPr="001F71B3">
        <w:rPr>
          <w:sz w:val="24"/>
          <w:szCs w:val="24"/>
        </w:rPr>
        <w:t xml:space="preserve"> </w:t>
      </w:r>
      <w:r w:rsidR="00E82F9A">
        <w:rPr>
          <w:sz w:val="24"/>
          <w:szCs w:val="24"/>
        </w:rPr>
        <w:t>th</w:t>
      </w:r>
      <w:r w:rsidR="00663949">
        <w:rPr>
          <w:sz w:val="24"/>
          <w:szCs w:val="24"/>
        </w:rPr>
        <w:t xml:space="preserve">at arise from the findings of </w:t>
      </w:r>
      <w:r w:rsidR="00E82F9A">
        <w:rPr>
          <w:sz w:val="24"/>
          <w:szCs w:val="24"/>
        </w:rPr>
        <w:t>these questions</w:t>
      </w:r>
      <w:r w:rsidRPr="001F71B3">
        <w:rPr>
          <w:sz w:val="24"/>
          <w:szCs w:val="24"/>
        </w:rPr>
        <w:t xml:space="preserve"> include: the current </w:t>
      </w:r>
      <w:r w:rsidRPr="00550871">
        <w:rPr>
          <w:sz w:val="24"/>
          <w:szCs w:val="24"/>
        </w:rPr>
        <w:t>funding formu</w:t>
      </w:r>
      <w:r w:rsidR="00CA2339" w:rsidRPr="00550871">
        <w:rPr>
          <w:sz w:val="24"/>
          <w:szCs w:val="24"/>
        </w:rPr>
        <w:t>la</w:t>
      </w:r>
      <w:r w:rsidR="00CA2339">
        <w:rPr>
          <w:sz w:val="24"/>
          <w:szCs w:val="24"/>
        </w:rPr>
        <w:t xml:space="preserve">; </w:t>
      </w:r>
      <w:r w:rsidR="00CA2339" w:rsidRPr="00550871">
        <w:rPr>
          <w:sz w:val="24"/>
          <w:szCs w:val="24"/>
        </w:rPr>
        <w:t>curriculum</w:t>
      </w:r>
      <w:r w:rsidR="00CA2339">
        <w:rPr>
          <w:sz w:val="24"/>
          <w:szCs w:val="24"/>
        </w:rPr>
        <w:t xml:space="preserve"> for </w:t>
      </w:r>
      <w:r w:rsidR="00C42C84">
        <w:rPr>
          <w:sz w:val="24"/>
          <w:szCs w:val="24"/>
        </w:rPr>
        <w:t xml:space="preserve">First Nations </w:t>
      </w:r>
      <w:r w:rsidRPr="001F71B3">
        <w:rPr>
          <w:sz w:val="24"/>
          <w:szCs w:val="24"/>
        </w:rPr>
        <w:t xml:space="preserve">students; the </w:t>
      </w:r>
      <w:r w:rsidR="00CA2339">
        <w:rPr>
          <w:sz w:val="24"/>
          <w:szCs w:val="24"/>
        </w:rPr>
        <w:t xml:space="preserve">current </w:t>
      </w:r>
      <w:r w:rsidR="00CA2339" w:rsidRPr="00550871">
        <w:rPr>
          <w:sz w:val="24"/>
          <w:szCs w:val="24"/>
        </w:rPr>
        <w:t>control mechanism</w:t>
      </w:r>
      <w:r w:rsidR="00CA2339">
        <w:rPr>
          <w:sz w:val="24"/>
          <w:szCs w:val="24"/>
        </w:rPr>
        <w:t xml:space="preserve"> of </w:t>
      </w:r>
      <w:r w:rsidR="001D54F2">
        <w:rPr>
          <w:sz w:val="24"/>
          <w:szCs w:val="24"/>
        </w:rPr>
        <w:t xml:space="preserve">First Nations </w:t>
      </w:r>
      <w:r w:rsidRPr="001F71B3">
        <w:rPr>
          <w:sz w:val="24"/>
          <w:szCs w:val="24"/>
        </w:rPr>
        <w:t xml:space="preserve">education; education </w:t>
      </w:r>
      <w:r w:rsidRPr="00550871">
        <w:rPr>
          <w:sz w:val="24"/>
          <w:szCs w:val="24"/>
        </w:rPr>
        <w:t>legislation</w:t>
      </w:r>
      <w:r w:rsidRPr="001F71B3">
        <w:rPr>
          <w:sz w:val="24"/>
          <w:szCs w:val="24"/>
        </w:rPr>
        <w:t xml:space="preserve">; </w:t>
      </w:r>
      <w:r w:rsidRPr="00550871">
        <w:rPr>
          <w:sz w:val="24"/>
          <w:szCs w:val="24"/>
        </w:rPr>
        <w:t>accountability</w:t>
      </w:r>
      <w:r w:rsidRPr="001F71B3">
        <w:rPr>
          <w:sz w:val="24"/>
          <w:szCs w:val="24"/>
        </w:rPr>
        <w:t xml:space="preserve"> measu</w:t>
      </w:r>
      <w:r w:rsidR="00CA2339">
        <w:rPr>
          <w:sz w:val="24"/>
          <w:szCs w:val="24"/>
        </w:rPr>
        <w:t xml:space="preserve">res; and the </w:t>
      </w:r>
      <w:r w:rsidR="00CA2339" w:rsidRPr="00550871">
        <w:rPr>
          <w:sz w:val="24"/>
          <w:szCs w:val="24"/>
        </w:rPr>
        <w:t>priorities</w:t>
      </w:r>
      <w:r w:rsidR="00CA2339">
        <w:rPr>
          <w:sz w:val="24"/>
          <w:szCs w:val="24"/>
        </w:rPr>
        <w:t xml:space="preserve"> that First Nations</w:t>
      </w:r>
      <w:r w:rsidRPr="001F71B3">
        <w:rPr>
          <w:sz w:val="24"/>
          <w:szCs w:val="24"/>
        </w:rPr>
        <w:t xml:space="preserve"> leaders, educators and communities have identified that are required for positive change. The </w:t>
      </w:r>
      <w:r w:rsidRPr="00550871">
        <w:rPr>
          <w:sz w:val="24"/>
          <w:szCs w:val="24"/>
        </w:rPr>
        <w:t>subsequent recommended guidelines</w:t>
      </w:r>
      <w:r w:rsidRPr="001F71B3">
        <w:rPr>
          <w:sz w:val="24"/>
          <w:szCs w:val="24"/>
        </w:rPr>
        <w:t xml:space="preserve"> will stem from the findings of </w:t>
      </w:r>
      <w:r w:rsidR="00A73E6E">
        <w:rPr>
          <w:sz w:val="24"/>
          <w:szCs w:val="24"/>
        </w:rPr>
        <w:t>this</w:t>
      </w:r>
      <w:r w:rsidR="00A73E6E" w:rsidRPr="001F71B3">
        <w:rPr>
          <w:sz w:val="24"/>
          <w:szCs w:val="24"/>
        </w:rPr>
        <w:t xml:space="preserve"> </w:t>
      </w:r>
      <w:r w:rsidRPr="001F71B3">
        <w:rPr>
          <w:sz w:val="24"/>
          <w:szCs w:val="24"/>
        </w:rPr>
        <w:t>discussion.</w:t>
      </w:r>
      <w:r w:rsidR="00145F91">
        <w:rPr>
          <w:sz w:val="24"/>
          <w:szCs w:val="24"/>
        </w:rPr>
        <w:t xml:space="preserve"> </w:t>
      </w:r>
    </w:p>
    <w:p w:rsidR="0067080D" w:rsidRDefault="0067080D" w:rsidP="00291744">
      <w:pPr>
        <w:rPr>
          <w:i/>
          <w:sz w:val="28"/>
          <w:szCs w:val="28"/>
          <w:u w:val="single"/>
        </w:rPr>
      </w:pPr>
    </w:p>
    <w:p w:rsidR="00F01E4E" w:rsidRPr="00844923" w:rsidRDefault="00F01E4E" w:rsidP="00291744">
      <w:pPr>
        <w:pStyle w:val="Heading2"/>
        <w:rPr>
          <w:b/>
          <w:color w:val="000000"/>
          <w:sz w:val="40"/>
          <w:szCs w:val="40"/>
        </w:rPr>
        <w:sectPr w:rsidR="00F01E4E" w:rsidRPr="00844923" w:rsidSect="00F509A3">
          <w:pgSz w:w="11906" w:h="16838"/>
          <w:pgMar w:top="1417" w:right="1274" w:bottom="709" w:left="1276" w:header="708" w:footer="432" w:gutter="0"/>
          <w:cols w:space="708"/>
          <w:titlePg/>
          <w:docGrid w:linePitch="360"/>
        </w:sectPr>
      </w:pPr>
    </w:p>
    <w:p w:rsidR="0067080D" w:rsidRPr="00844923" w:rsidRDefault="0067080D" w:rsidP="00291744">
      <w:pPr>
        <w:pStyle w:val="Heading2"/>
        <w:rPr>
          <w:b/>
          <w:color w:val="000000"/>
          <w:sz w:val="40"/>
          <w:szCs w:val="40"/>
        </w:rPr>
      </w:pPr>
      <w:bookmarkStart w:id="2" w:name="_Toc458063251"/>
      <w:r w:rsidRPr="00844923">
        <w:rPr>
          <w:b/>
          <w:color w:val="000000"/>
          <w:sz w:val="40"/>
          <w:szCs w:val="40"/>
        </w:rPr>
        <w:lastRenderedPageBreak/>
        <w:t>Methodology</w:t>
      </w:r>
      <w:bookmarkEnd w:id="2"/>
    </w:p>
    <w:p w:rsidR="000A2837" w:rsidRDefault="000A2837" w:rsidP="000D2871"/>
    <w:p w:rsidR="000A2837" w:rsidRPr="000D2871" w:rsidRDefault="000A2837" w:rsidP="000D2871">
      <w:r>
        <w:tab/>
        <w:t xml:space="preserve">The </w:t>
      </w:r>
      <w:r w:rsidRPr="00550871">
        <w:t>purpose</w:t>
      </w:r>
      <w:r>
        <w:t xml:space="preserve"> of this Major Research Paper is to determine </w:t>
      </w:r>
      <w:r w:rsidRPr="00550871">
        <w:t>what education reform for Aboriginal</w:t>
      </w:r>
      <w:r>
        <w:t xml:space="preserve"> </w:t>
      </w:r>
      <w:r w:rsidRPr="00550871">
        <w:t>students should entail</w:t>
      </w:r>
      <w:r>
        <w:t xml:space="preserve">, and to </w:t>
      </w:r>
      <w:r w:rsidRPr="00550871">
        <w:t>provide guidelines for a new education accord</w:t>
      </w:r>
      <w:r>
        <w:t>.</w:t>
      </w:r>
      <w:r w:rsidR="00667F38">
        <w:t xml:space="preserve">  </w:t>
      </w:r>
      <w:r>
        <w:t xml:space="preserve">The </w:t>
      </w:r>
      <w:r w:rsidRPr="00550871">
        <w:t>information sources</w:t>
      </w:r>
      <w:r>
        <w:t xml:space="preserve"> used in this Major Research Project include:  presentations and papers from a recent national forum on First Nations education; government and media documents; journal articles; and a recent graduate class project on forty-two of the Truth and Reconciliation Commission’s Calls to Action.</w:t>
      </w:r>
    </w:p>
    <w:p w:rsidR="003616CA" w:rsidRPr="001F71B3" w:rsidRDefault="000A2837" w:rsidP="000D2871">
      <w:pPr>
        <w:rPr>
          <w:sz w:val="24"/>
          <w:szCs w:val="24"/>
        </w:rPr>
      </w:pPr>
      <w:r w:rsidRPr="00550871">
        <w:tab/>
      </w:r>
      <w:r w:rsidR="003616CA" w:rsidRPr="00550871">
        <w:t>I attended a conferen</w:t>
      </w:r>
      <w:r w:rsidR="00175750" w:rsidRPr="00550871">
        <w:t xml:space="preserve">ce in February 2016 called The </w:t>
      </w:r>
      <w:r w:rsidR="003616CA" w:rsidRPr="00550871">
        <w:t>National First Nation</w:t>
      </w:r>
      <w:r w:rsidR="00C42C84" w:rsidRPr="00550871">
        <w:t>s</w:t>
      </w:r>
      <w:r w:rsidR="003616CA" w:rsidRPr="00550871">
        <w:t xml:space="preserve"> Directors of Education Forum.   This forum was hosted by the AFN in Ottawa on February 23</w:t>
      </w:r>
      <w:r w:rsidR="00B82888" w:rsidRPr="00550871">
        <w:t xml:space="preserve">rd </w:t>
      </w:r>
      <w:r w:rsidR="003616CA" w:rsidRPr="00550871">
        <w:t>and 24th</w:t>
      </w:r>
      <w:r w:rsidR="00B82888" w:rsidRPr="00550871">
        <w:t xml:space="preserve"> </w:t>
      </w:r>
      <w:r w:rsidR="003616CA" w:rsidRPr="00550871">
        <w:t xml:space="preserve">on the </w:t>
      </w:r>
      <w:r w:rsidR="0074790F" w:rsidRPr="00550871">
        <w:t>traditional</w:t>
      </w:r>
      <w:r w:rsidR="003616CA" w:rsidRPr="00550871">
        <w:t xml:space="preserve"> territory of the Algonquin Nation.   According to National Chief Perry Bellegarde, the aim of this forum was to </w:t>
      </w:r>
      <w:r w:rsidR="0074790F" w:rsidRPr="00550871">
        <w:t>provide</w:t>
      </w:r>
      <w:r w:rsidR="003616CA" w:rsidRPr="00550871">
        <w:t xml:space="preserve"> an opportunity for attendees</w:t>
      </w:r>
      <w:r w:rsidR="003616CA">
        <w:rPr>
          <w:sz w:val="24"/>
          <w:szCs w:val="24"/>
        </w:rPr>
        <w:t xml:space="preserve"> to explore and discuss issues relating to </w:t>
      </w:r>
      <w:r w:rsidR="00C42C84">
        <w:rPr>
          <w:sz w:val="24"/>
          <w:szCs w:val="24"/>
        </w:rPr>
        <w:t xml:space="preserve">First Nations </w:t>
      </w:r>
      <w:r w:rsidR="003616CA">
        <w:rPr>
          <w:sz w:val="24"/>
          <w:szCs w:val="24"/>
        </w:rPr>
        <w:t xml:space="preserve">education, and collectively find solutions to the challenges of First Nations learners, educators, and Directors of </w:t>
      </w:r>
      <w:r w:rsidR="00901752">
        <w:rPr>
          <w:sz w:val="24"/>
          <w:szCs w:val="24"/>
        </w:rPr>
        <w:t>e</w:t>
      </w:r>
      <w:r w:rsidR="003616CA">
        <w:rPr>
          <w:sz w:val="24"/>
          <w:szCs w:val="24"/>
        </w:rPr>
        <w:t xml:space="preserve">ducation.  </w:t>
      </w:r>
      <w:r w:rsidR="003616CA" w:rsidRPr="00550871">
        <w:t xml:space="preserve">Forum session topics included </w:t>
      </w:r>
      <w:r w:rsidR="00C42C84" w:rsidRPr="00550871">
        <w:t xml:space="preserve">First Nations </w:t>
      </w:r>
      <w:r w:rsidR="003616CA" w:rsidRPr="00550871">
        <w:t xml:space="preserve">Education </w:t>
      </w:r>
      <w:r w:rsidR="00901752" w:rsidRPr="00550871">
        <w:t>s</w:t>
      </w:r>
      <w:r w:rsidR="003616CA" w:rsidRPr="00550871">
        <w:t xml:space="preserve">ystems, culture and language as foundations for learning, development of assessment tools and education standards, as well as </w:t>
      </w:r>
      <w:r w:rsidR="00901752" w:rsidRPr="00550871">
        <w:t>g</w:t>
      </w:r>
      <w:r w:rsidR="003616CA" w:rsidRPr="00550871">
        <w:t>overnance structures.   Valuable information was shared with the attendees of this conference, and some of the information presented that was pertinent to my research topic</w:t>
      </w:r>
      <w:r w:rsidR="00901752" w:rsidRPr="00550871">
        <w:t xml:space="preserve"> has been included in this Major Research</w:t>
      </w:r>
      <w:r w:rsidR="00901752">
        <w:rPr>
          <w:sz w:val="24"/>
          <w:szCs w:val="24"/>
        </w:rPr>
        <w:t xml:space="preserve"> Project</w:t>
      </w:r>
      <w:r w:rsidR="003616CA" w:rsidRPr="001F71B3">
        <w:rPr>
          <w:sz w:val="24"/>
          <w:szCs w:val="24"/>
        </w:rPr>
        <w:t>.</w:t>
      </w:r>
    </w:p>
    <w:p w:rsidR="00175750" w:rsidRPr="00550871" w:rsidRDefault="0067080D" w:rsidP="003616CA">
      <w:pPr>
        <w:ind w:firstLine="708"/>
      </w:pPr>
      <w:r w:rsidRPr="001F71B3">
        <w:rPr>
          <w:sz w:val="24"/>
          <w:szCs w:val="24"/>
        </w:rPr>
        <w:t>The gathering of data for this M</w:t>
      </w:r>
      <w:r w:rsidR="0016296E">
        <w:rPr>
          <w:sz w:val="24"/>
          <w:szCs w:val="24"/>
        </w:rPr>
        <w:t>ajor</w:t>
      </w:r>
      <w:r w:rsidR="00175750">
        <w:rPr>
          <w:sz w:val="24"/>
          <w:szCs w:val="24"/>
        </w:rPr>
        <w:t xml:space="preserve"> </w:t>
      </w:r>
      <w:r w:rsidRPr="001F71B3">
        <w:rPr>
          <w:sz w:val="24"/>
          <w:szCs w:val="24"/>
        </w:rPr>
        <w:t>R</w:t>
      </w:r>
      <w:r w:rsidR="00175750">
        <w:rPr>
          <w:sz w:val="24"/>
          <w:szCs w:val="24"/>
        </w:rPr>
        <w:t xml:space="preserve">esearch </w:t>
      </w:r>
      <w:r w:rsidRPr="001F71B3">
        <w:rPr>
          <w:sz w:val="24"/>
          <w:szCs w:val="24"/>
        </w:rPr>
        <w:t>P</w:t>
      </w:r>
      <w:r w:rsidR="0016296E">
        <w:rPr>
          <w:sz w:val="24"/>
          <w:szCs w:val="24"/>
        </w:rPr>
        <w:t>aper</w:t>
      </w:r>
      <w:r w:rsidRPr="001F71B3">
        <w:rPr>
          <w:sz w:val="24"/>
          <w:szCs w:val="24"/>
        </w:rPr>
        <w:t xml:space="preserve"> </w:t>
      </w:r>
      <w:r w:rsidR="003616CA">
        <w:rPr>
          <w:sz w:val="24"/>
          <w:szCs w:val="24"/>
        </w:rPr>
        <w:t xml:space="preserve">has also been accomplished through </w:t>
      </w:r>
      <w:r w:rsidRPr="001F71B3">
        <w:rPr>
          <w:sz w:val="24"/>
          <w:szCs w:val="24"/>
        </w:rPr>
        <w:t xml:space="preserve">the </w:t>
      </w:r>
      <w:r w:rsidRPr="00550871">
        <w:t xml:space="preserve">analysis of documents which include policy documents, media reports and interviews, journal articles, statistical reports, and government websites. </w:t>
      </w:r>
      <w:r w:rsidR="003616CA" w:rsidRPr="00550871">
        <w:t xml:space="preserve"> Two primary sources o</w:t>
      </w:r>
      <w:r w:rsidR="00175750" w:rsidRPr="00550871">
        <w:t>f information were the Kelowna A</w:t>
      </w:r>
      <w:r w:rsidR="003813BD" w:rsidRPr="00550871">
        <w:t xml:space="preserve">ccord </w:t>
      </w:r>
      <w:r w:rsidR="003616CA" w:rsidRPr="00550871">
        <w:t xml:space="preserve">and the proposed </w:t>
      </w:r>
      <w:r w:rsidR="00175750" w:rsidRPr="00550871">
        <w:t xml:space="preserve">Bill on First </w:t>
      </w:r>
      <w:r w:rsidR="00667F38" w:rsidRPr="00550871">
        <w:t>N</w:t>
      </w:r>
      <w:r w:rsidR="00175750" w:rsidRPr="00550871">
        <w:t xml:space="preserve">ation Education called Working Together for First </w:t>
      </w:r>
      <w:r w:rsidR="00667F38" w:rsidRPr="00550871">
        <w:t>N</w:t>
      </w:r>
      <w:r w:rsidR="00175750" w:rsidRPr="00550871">
        <w:t>ation Students (</w:t>
      </w:r>
      <w:r w:rsidR="003813BD" w:rsidRPr="00550871">
        <w:t xml:space="preserve">Kelowna, 2005; </w:t>
      </w:r>
      <w:r w:rsidR="00175750" w:rsidRPr="00550871">
        <w:t>INAC, 2013).</w:t>
      </w:r>
    </w:p>
    <w:p w:rsidR="0067080D" w:rsidRPr="001F71B3" w:rsidRDefault="0067080D" w:rsidP="003616CA">
      <w:pPr>
        <w:ind w:firstLine="708"/>
        <w:rPr>
          <w:sz w:val="24"/>
          <w:szCs w:val="24"/>
        </w:rPr>
      </w:pPr>
      <w:r w:rsidRPr="00550871">
        <w:t xml:space="preserve"> Searches were performed on the University of Ottawa library website, where key words relevant to my MRP were used in the Library search engine. </w:t>
      </w:r>
      <w:r w:rsidR="00D46969" w:rsidRPr="00550871">
        <w:t xml:space="preserve"> The selection of key words included: ‘First Nations’ OR Aboriginal OR Indigenous; education*</w:t>
      </w:r>
      <w:r w:rsidR="00091417" w:rsidRPr="00550871">
        <w:t>; reform</w:t>
      </w:r>
      <w:r w:rsidR="00EC3380">
        <w:rPr>
          <w:sz w:val="24"/>
          <w:szCs w:val="24"/>
        </w:rPr>
        <w:t>; Canad*</w:t>
      </w:r>
      <w:r w:rsidR="00D46969">
        <w:rPr>
          <w:sz w:val="24"/>
          <w:szCs w:val="24"/>
        </w:rPr>
        <w:t xml:space="preserve">; policy ; and governance.  </w:t>
      </w:r>
      <w:r w:rsidR="0074790F">
        <w:rPr>
          <w:sz w:val="24"/>
          <w:szCs w:val="24"/>
        </w:rPr>
        <w:t>Various</w:t>
      </w:r>
      <w:r w:rsidR="00D46969">
        <w:rPr>
          <w:sz w:val="24"/>
          <w:szCs w:val="24"/>
        </w:rPr>
        <w:t xml:space="preserve"> combinations of </w:t>
      </w:r>
      <w:r w:rsidR="00D46969" w:rsidRPr="00550871">
        <w:t>these wor</w:t>
      </w:r>
      <w:r w:rsidR="00B82888" w:rsidRPr="00550871">
        <w:t>d</w:t>
      </w:r>
      <w:r w:rsidR="00D46969" w:rsidRPr="00550871">
        <w:t xml:space="preserve">s were </w:t>
      </w:r>
      <w:r w:rsidR="0074790F" w:rsidRPr="00550871">
        <w:t>trialed</w:t>
      </w:r>
      <w:r w:rsidR="00D46969" w:rsidRPr="00550871">
        <w:t xml:space="preserve"> in the Library search engine as well as in Google Scholar.</w:t>
      </w:r>
      <w:r w:rsidRPr="00550871">
        <w:t xml:space="preserve">  Several key Library databases such as ProQuest, Academic Search Complete and Scopus were searched for content related to my topic, as well as various academic journals.  The Journal of Native Studies, and the Canadian Journal of Native Education proved to be good sources of arti</w:t>
      </w:r>
      <w:r w:rsidR="00901752" w:rsidRPr="00550871">
        <w:t>cles related to my topic.  The g</w:t>
      </w:r>
      <w:r w:rsidRPr="00550871">
        <w:t>overnment websites o</w:t>
      </w:r>
      <w:r w:rsidR="00D46969" w:rsidRPr="00550871">
        <w:t>f</w:t>
      </w:r>
      <w:r w:rsidRPr="00550871">
        <w:t xml:space="preserve"> INAC and Justice Laws, as well as the AFN website were explored for information related to Government policy, legislation, agreements</w:t>
      </w:r>
      <w:r w:rsidR="00D46969" w:rsidRPr="00550871">
        <w:t xml:space="preserve">, </w:t>
      </w:r>
      <w:r w:rsidR="00B82888" w:rsidRPr="00550871">
        <w:t>a</w:t>
      </w:r>
      <w:r w:rsidRPr="00550871">
        <w:t>ccords and Acts that pertain to Aboriginal issues.</w:t>
      </w:r>
      <w:r w:rsidRPr="001F71B3">
        <w:rPr>
          <w:sz w:val="24"/>
          <w:szCs w:val="24"/>
        </w:rPr>
        <w:t xml:space="preserve">  </w:t>
      </w:r>
    </w:p>
    <w:p w:rsidR="00F509A3" w:rsidRPr="00550871" w:rsidRDefault="0067080D" w:rsidP="00291744">
      <w:pPr>
        <w:ind w:firstLine="720"/>
      </w:pPr>
      <w:r w:rsidRPr="001F71B3">
        <w:rPr>
          <w:sz w:val="24"/>
          <w:szCs w:val="24"/>
        </w:rPr>
        <w:t xml:space="preserve">I consulted the research guide at the University of Ottawa library for the purpose of finding documents </w:t>
      </w:r>
      <w:r w:rsidRPr="00550871">
        <w:t xml:space="preserve">and publications that </w:t>
      </w:r>
      <w:r w:rsidR="00D46969" w:rsidRPr="00550871">
        <w:t xml:space="preserve">were </w:t>
      </w:r>
      <w:r w:rsidRPr="00550871">
        <w:t>difficult for me to find.  Government documents in particular w</w:t>
      </w:r>
      <w:r w:rsidR="00D46969" w:rsidRPr="00550871">
        <w:t>ere</w:t>
      </w:r>
      <w:r w:rsidRPr="00550871">
        <w:t xml:space="preserve"> more easily accessible through this service.  Additionally, I refer</w:t>
      </w:r>
      <w:r w:rsidR="00D46969" w:rsidRPr="00550871">
        <w:t>red</w:t>
      </w:r>
      <w:r w:rsidRPr="00550871">
        <w:t xml:space="preserve"> to information obtained from a recent group project that I contributed to in the class API 6399D, called ‘The First 42 Calls to Action </w:t>
      </w:r>
      <w:r w:rsidR="004C15AD" w:rsidRPr="00550871">
        <w:t xml:space="preserve">of the Truth and Reconciliation </w:t>
      </w:r>
      <w:r w:rsidRPr="00550871">
        <w:t xml:space="preserve">Commission: Progress, Possibilities and Room for Development’. </w:t>
      </w:r>
    </w:p>
    <w:p w:rsidR="00A73E6E" w:rsidRPr="001F71B3" w:rsidRDefault="00A73E6E" w:rsidP="00291744">
      <w:pPr>
        <w:ind w:firstLine="720"/>
        <w:rPr>
          <w:sz w:val="24"/>
          <w:szCs w:val="24"/>
        </w:rPr>
      </w:pPr>
    </w:p>
    <w:p w:rsidR="0067080D" w:rsidRPr="00844923" w:rsidRDefault="0067080D" w:rsidP="000D2871">
      <w:pPr>
        <w:pStyle w:val="Heading2"/>
        <w:spacing w:before="0"/>
        <w:rPr>
          <w:b/>
          <w:color w:val="000000"/>
          <w:sz w:val="40"/>
          <w:szCs w:val="40"/>
        </w:rPr>
      </w:pPr>
      <w:bookmarkStart w:id="3" w:name="_Toc458063252"/>
      <w:r w:rsidRPr="00844923">
        <w:rPr>
          <w:b/>
          <w:color w:val="000000"/>
          <w:sz w:val="40"/>
          <w:szCs w:val="40"/>
        </w:rPr>
        <w:t>Summary of Findings</w:t>
      </w:r>
      <w:bookmarkEnd w:id="3"/>
    </w:p>
    <w:p w:rsidR="00A73E6E" w:rsidRDefault="0067080D" w:rsidP="00291744">
      <w:pPr>
        <w:rPr>
          <w:sz w:val="28"/>
          <w:szCs w:val="28"/>
        </w:rPr>
      </w:pPr>
      <w:r>
        <w:rPr>
          <w:sz w:val="28"/>
          <w:szCs w:val="28"/>
        </w:rPr>
        <w:tab/>
      </w:r>
    </w:p>
    <w:p w:rsidR="0067080D" w:rsidRPr="001F71B3" w:rsidRDefault="0067080D" w:rsidP="000D2871">
      <w:pPr>
        <w:ind w:firstLine="420"/>
        <w:rPr>
          <w:i/>
          <w:sz w:val="24"/>
          <w:szCs w:val="24"/>
          <w:u w:val="single"/>
        </w:rPr>
      </w:pPr>
      <w:r w:rsidRPr="001F71B3">
        <w:rPr>
          <w:sz w:val="24"/>
          <w:szCs w:val="24"/>
        </w:rPr>
        <w:t>The findings from the research conducted for this M</w:t>
      </w:r>
      <w:r w:rsidR="00B82888">
        <w:rPr>
          <w:sz w:val="24"/>
          <w:szCs w:val="24"/>
        </w:rPr>
        <w:t>ajor</w:t>
      </w:r>
      <w:r w:rsidR="003813BD">
        <w:rPr>
          <w:sz w:val="24"/>
          <w:szCs w:val="24"/>
        </w:rPr>
        <w:t xml:space="preserve"> </w:t>
      </w:r>
      <w:r w:rsidRPr="001F71B3">
        <w:rPr>
          <w:sz w:val="24"/>
          <w:szCs w:val="24"/>
        </w:rPr>
        <w:t>R</w:t>
      </w:r>
      <w:r w:rsidR="003813BD">
        <w:rPr>
          <w:sz w:val="24"/>
          <w:szCs w:val="24"/>
        </w:rPr>
        <w:t xml:space="preserve">esearch </w:t>
      </w:r>
      <w:r w:rsidRPr="001F71B3">
        <w:rPr>
          <w:sz w:val="24"/>
          <w:szCs w:val="24"/>
        </w:rPr>
        <w:t>P</w:t>
      </w:r>
      <w:r w:rsidR="00B82888">
        <w:rPr>
          <w:sz w:val="24"/>
          <w:szCs w:val="24"/>
        </w:rPr>
        <w:t>aper</w:t>
      </w:r>
      <w:r w:rsidRPr="001F71B3">
        <w:rPr>
          <w:sz w:val="24"/>
          <w:szCs w:val="24"/>
        </w:rPr>
        <w:t xml:space="preserve"> reveal common insights, observations and conclusions from various academic sources as well as from those </w:t>
      </w:r>
      <w:r w:rsidRPr="001F71B3">
        <w:rPr>
          <w:sz w:val="24"/>
          <w:szCs w:val="24"/>
        </w:rPr>
        <w:lastRenderedPageBreak/>
        <w:t xml:space="preserve">who are leading the charge in </w:t>
      </w:r>
      <w:r w:rsidRPr="00550871">
        <w:t>Aboriginal education reform.  A strong pattern has emerged consistently revealing specific key areas where the change</w:t>
      </w:r>
      <w:r w:rsidR="00CA2339" w:rsidRPr="00550871">
        <w:t xml:space="preserve">s must occur. </w:t>
      </w:r>
      <w:r w:rsidRPr="00550871">
        <w:t xml:space="preserve"> The following is a list of the most frequently mentioned recommendations for</w:t>
      </w:r>
      <w:r w:rsidRPr="001F71B3">
        <w:rPr>
          <w:sz w:val="24"/>
          <w:szCs w:val="24"/>
        </w:rPr>
        <w:t xml:space="preserve"> paving the way to a new national strategy for Aboriginal education reform: </w:t>
      </w:r>
    </w:p>
    <w:p w:rsidR="0067080D" w:rsidRPr="001F71B3" w:rsidRDefault="0067080D" w:rsidP="00291744">
      <w:pPr>
        <w:pStyle w:val="ColorfulList-Accent11"/>
        <w:numPr>
          <w:ilvl w:val="0"/>
          <w:numId w:val="34"/>
        </w:numPr>
        <w:rPr>
          <w:sz w:val="24"/>
          <w:szCs w:val="24"/>
        </w:rPr>
      </w:pPr>
      <w:r w:rsidRPr="001F71B3">
        <w:rPr>
          <w:sz w:val="24"/>
          <w:szCs w:val="24"/>
        </w:rPr>
        <w:t>The co-creation of l</w:t>
      </w:r>
      <w:r w:rsidR="00B82888">
        <w:rPr>
          <w:sz w:val="24"/>
          <w:szCs w:val="24"/>
        </w:rPr>
        <w:t xml:space="preserve">egislation for a </w:t>
      </w:r>
      <w:r w:rsidR="00B82888" w:rsidRPr="00550871">
        <w:rPr>
          <w:sz w:val="24"/>
          <w:szCs w:val="24"/>
        </w:rPr>
        <w:t>First Nations e</w:t>
      </w:r>
      <w:r w:rsidRPr="00550871">
        <w:rPr>
          <w:sz w:val="24"/>
          <w:szCs w:val="24"/>
        </w:rPr>
        <w:t>ducation Act</w:t>
      </w:r>
      <w:r w:rsidR="003F1A7C">
        <w:rPr>
          <w:sz w:val="24"/>
          <w:szCs w:val="24"/>
        </w:rPr>
        <w:t xml:space="preserve"> </w:t>
      </w:r>
    </w:p>
    <w:p w:rsidR="0067080D" w:rsidRPr="001F71B3" w:rsidRDefault="00CD1D38" w:rsidP="00291744">
      <w:pPr>
        <w:pStyle w:val="ColorfulList-Accent11"/>
        <w:numPr>
          <w:ilvl w:val="0"/>
          <w:numId w:val="34"/>
        </w:numPr>
        <w:rPr>
          <w:sz w:val="24"/>
          <w:szCs w:val="24"/>
        </w:rPr>
      </w:pPr>
      <w:r>
        <w:rPr>
          <w:sz w:val="24"/>
          <w:szCs w:val="24"/>
        </w:rPr>
        <w:t>New p</w:t>
      </w:r>
      <w:r w:rsidR="0067080D" w:rsidRPr="001F71B3">
        <w:rPr>
          <w:sz w:val="24"/>
          <w:szCs w:val="24"/>
        </w:rPr>
        <w:t>rovincial education policies that would ensure the inclusion o</w:t>
      </w:r>
      <w:r>
        <w:rPr>
          <w:sz w:val="24"/>
          <w:szCs w:val="24"/>
        </w:rPr>
        <w:t xml:space="preserve">f </w:t>
      </w:r>
      <w:r w:rsidRPr="00550871">
        <w:rPr>
          <w:sz w:val="24"/>
          <w:szCs w:val="24"/>
        </w:rPr>
        <w:t>First Nations</w:t>
      </w:r>
      <w:r>
        <w:rPr>
          <w:sz w:val="24"/>
          <w:szCs w:val="24"/>
        </w:rPr>
        <w:t xml:space="preserve"> </w:t>
      </w:r>
      <w:r w:rsidRPr="00550871">
        <w:rPr>
          <w:sz w:val="24"/>
          <w:szCs w:val="24"/>
        </w:rPr>
        <w:t>content in the p</w:t>
      </w:r>
      <w:r w:rsidR="0067080D" w:rsidRPr="00550871">
        <w:rPr>
          <w:sz w:val="24"/>
          <w:szCs w:val="24"/>
        </w:rPr>
        <w:t>rovincial education system</w:t>
      </w:r>
      <w:r w:rsidR="0067080D" w:rsidRPr="001F71B3">
        <w:rPr>
          <w:sz w:val="24"/>
          <w:szCs w:val="24"/>
        </w:rPr>
        <w:t xml:space="preserve"> along with the </w:t>
      </w:r>
      <w:r w:rsidR="0067080D" w:rsidRPr="00550871">
        <w:rPr>
          <w:sz w:val="24"/>
          <w:szCs w:val="24"/>
        </w:rPr>
        <w:t>necessary resources</w:t>
      </w:r>
      <w:r w:rsidR="0067080D" w:rsidRPr="001F71B3">
        <w:rPr>
          <w:sz w:val="24"/>
          <w:szCs w:val="24"/>
        </w:rPr>
        <w:t xml:space="preserve"> needed for impl</w:t>
      </w:r>
      <w:r w:rsidR="00CA2339">
        <w:rPr>
          <w:sz w:val="24"/>
          <w:szCs w:val="24"/>
        </w:rPr>
        <w:t xml:space="preserve">ementation and monitoring </w:t>
      </w:r>
    </w:p>
    <w:p w:rsidR="0067080D" w:rsidRPr="001F71B3" w:rsidRDefault="00B82888" w:rsidP="00291744">
      <w:pPr>
        <w:pStyle w:val="ColorfulList-Accent11"/>
        <w:numPr>
          <w:ilvl w:val="0"/>
          <w:numId w:val="34"/>
        </w:numPr>
        <w:rPr>
          <w:sz w:val="24"/>
          <w:szCs w:val="24"/>
        </w:rPr>
      </w:pPr>
      <w:r>
        <w:rPr>
          <w:sz w:val="24"/>
          <w:szCs w:val="24"/>
        </w:rPr>
        <w:t xml:space="preserve">New First Nations </w:t>
      </w:r>
      <w:r w:rsidRPr="00550871">
        <w:rPr>
          <w:sz w:val="24"/>
          <w:szCs w:val="24"/>
        </w:rPr>
        <w:t>g</w:t>
      </w:r>
      <w:r w:rsidR="0067080D" w:rsidRPr="00550871">
        <w:rPr>
          <w:sz w:val="24"/>
          <w:szCs w:val="24"/>
        </w:rPr>
        <w:t>overnance model</w:t>
      </w:r>
      <w:r w:rsidR="0067080D" w:rsidRPr="001F71B3">
        <w:rPr>
          <w:sz w:val="24"/>
          <w:szCs w:val="24"/>
        </w:rPr>
        <w:t xml:space="preserve"> that would deliver </w:t>
      </w:r>
      <w:r w:rsidR="0067080D" w:rsidRPr="00550871">
        <w:rPr>
          <w:sz w:val="24"/>
          <w:szCs w:val="24"/>
        </w:rPr>
        <w:t>more control</w:t>
      </w:r>
      <w:r w:rsidR="0067080D" w:rsidRPr="001F71B3">
        <w:rPr>
          <w:sz w:val="24"/>
          <w:szCs w:val="24"/>
        </w:rPr>
        <w:t xml:space="preserve"> to First Nations over First Nations education, </w:t>
      </w:r>
      <w:r w:rsidR="0067080D" w:rsidRPr="00550871">
        <w:rPr>
          <w:sz w:val="24"/>
          <w:szCs w:val="24"/>
        </w:rPr>
        <w:t>allowing for regional differences</w:t>
      </w:r>
    </w:p>
    <w:p w:rsidR="0067080D" w:rsidRPr="001F71B3" w:rsidRDefault="0067080D" w:rsidP="00291744">
      <w:pPr>
        <w:pStyle w:val="ColorfulList-Accent11"/>
        <w:numPr>
          <w:ilvl w:val="0"/>
          <w:numId w:val="34"/>
        </w:numPr>
        <w:rPr>
          <w:sz w:val="24"/>
          <w:szCs w:val="24"/>
        </w:rPr>
      </w:pPr>
      <w:r w:rsidRPr="001F71B3">
        <w:rPr>
          <w:sz w:val="24"/>
          <w:szCs w:val="24"/>
        </w:rPr>
        <w:t>Education funding r</w:t>
      </w:r>
      <w:r w:rsidR="00CD1D38">
        <w:rPr>
          <w:sz w:val="24"/>
          <w:szCs w:val="24"/>
        </w:rPr>
        <w:t xml:space="preserve">eform </w:t>
      </w:r>
      <w:r w:rsidR="00901752">
        <w:rPr>
          <w:sz w:val="24"/>
          <w:szCs w:val="24"/>
        </w:rPr>
        <w:t>in the form of s</w:t>
      </w:r>
      <w:r w:rsidR="00CD1D38">
        <w:rPr>
          <w:sz w:val="24"/>
          <w:szCs w:val="24"/>
        </w:rPr>
        <w:t xml:space="preserve">tatutory </w:t>
      </w:r>
      <w:r w:rsidR="00CD1D38" w:rsidRPr="00550871">
        <w:rPr>
          <w:sz w:val="24"/>
          <w:szCs w:val="24"/>
        </w:rPr>
        <w:t>c</w:t>
      </w:r>
      <w:r w:rsidRPr="00550871">
        <w:rPr>
          <w:sz w:val="24"/>
          <w:szCs w:val="24"/>
        </w:rPr>
        <w:t>ore funding</w:t>
      </w:r>
      <w:r w:rsidRPr="001F71B3">
        <w:rPr>
          <w:sz w:val="24"/>
          <w:szCs w:val="24"/>
        </w:rPr>
        <w:t xml:space="preserve"> </w:t>
      </w:r>
    </w:p>
    <w:p w:rsidR="0067080D" w:rsidRPr="001F71B3" w:rsidRDefault="0067080D" w:rsidP="00291744">
      <w:pPr>
        <w:pStyle w:val="ColorfulList-Accent11"/>
        <w:numPr>
          <w:ilvl w:val="0"/>
          <w:numId w:val="34"/>
        </w:numPr>
        <w:rPr>
          <w:sz w:val="24"/>
          <w:szCs w:val="24"/>
        </w:rPr>
      </w:pPr>
      <w:r w:rsidRPr="001F71B3">
        <w:rPr>
          <w:sz w:val="24"/>
          <w:szCs w:val="24"/>
        </w:rPr>
        <w:t>Developme</w:t>
      </w:r>
      <w:r w:rsidR="00B82888">
        <w:rPr>
          <w:sz w:val="24"/>
          <w:szCs w:val="24"/>
        </w:rPr>
        <w:t xml:space="preserve">nt of </w:t>
      </w:r>
      <w:r w:rsidR="00B82888" w:rsidRPr="00550871">
        <w:rPr>
          <w:sz w:val="24"/>
          <w:szCs w:val="24"/>
        </w:rPr>
        <w:t>supportive</w:t>
      </w:r>
      <w:r w:rsidR="00B82888">
        <w:rPr>
          <w:sz w:val="24"/>
          <w:szCs w:val="24"/>
        </w:rPr>
        <w:t xml:space="preserve"> </w:t>
      </w:r>
      <w:r w:rsidR="00B82888" w:rsidRPr="00550871">
        <w:rPr>
          <w:sz w:val="24"/>
          <w:szCs w:val="24"/>
        </w:rPr>
        <w:t>First Nations e</w:t>
      </w:r>
      <w:r w:rsidRPr="00550871">
        <w:rPr>
          <w:sz w:val="24"/>
          <w:szCs w:val="24"/>
        </w:rPr>
        <w:t>ducation organizations</w:t>
      </w:r>
      <w:r w:rsidRPr="001F71B3">
        <w:rPr>
          <w:sz w:val="24"/>
          <w:szCs w:val="24"/>
        </w:rPr>
        <w:t xml:space="preserve"> </w:t>
      </w:r>
    </w:p>
    <w:p w:rsidR="0067080D" w:rsidRPr="001F71B3" w:rsidRDefault="0067080D" w:rsidP="00291744">
      <w:pPr>
        <w:pStyle w:val="ColorfulList-Accent11"/>
        <w:numPr>
          <w:ilvl w:val="0"/>
          <w:numId w:val="34"/>
        </w:numPr>
        <w:rPr>
          <w:sz w:val="24"/>
          <w:szCs w:val="24"/>
        </w:rPr>
      </w:pPr>
      <w:r w:rsidRPr="00550871">
        <w:rPr>
          <w:sz w:val="24"/>
          <w:szCs w:val="24"/>
        </w:rPr>
        <w:t>C</w:t>
      </w:r>
      <w:r w:rsidR="00CA2339" w:rsidRPr="00550871">
        <w:rPr>
          <w:sz w:val="24"/>
          <w:szCs w:val="24"/>
        </w:rPr>
        <w:t>urriculum reform</w:t>
      </w:r>
      <w:r w:rsidR="00CA2339">
        <w:rPr>
          <w:sz w:val="24"/>
          <w:szCs w:val="24"/>
        </w:rPr>
        <w:t xml:space="preserve"> in both the </w:t>
      </w:r>
      <w:r w:rsidR="001D54F2">
        <w:rPr>
          <w:sz w:val="24"/>
          <w:szCs w:val="24"/>
        </w:rPr>
        <w:t xml:space="preserve">First Nations </w:t>
      </w:r>
      <w:r w:rsidR="00B82888">
        <w:rPr>
          <w:sz w:val="24"/>
          <w:szCs w:val="24"/>
        </w:rPr>
        <w:t>education b</w:t>
      </w:r>
      <w:r w:rsidRPr="001F71B3">
        <w:rPr>
          <w:sz w:val="24"/>
          <w:szCs w:val="24"/>
        </w:rPr>
        <w:t>oards (to be explained later)</w:t>
      </w:r>
      <w:r w:rsidR="00CD1D38">
        <w:rPr>
          <w:sz w:val="24"/>
          <w:szCs w:val="24"/>
        </w:rPr>
        <w:t xml:space="preserve"> as well as in the provincial and territorial b</w:t>
      </w:r>
      <w:r w:rsidRPr="001F71B3">
        <w:rPr>
          <w:sz w:val="24"/>
          <w:szCs w:val="24"/>
        </w:rPr>
        <w:t>oards of education</w:t>
      </w:r>
    </w:p>
    <w:p w:rsidR="00185CB1" w:rsidRDefault="0067080D" w:rsidP="003813BD">
      <w:pPr>
        <w:ind w:firstLine="420"/>
        <w:rPr>
          <w:sz w:val="24"/>
          <w:szCs w:val="24"/>
        </w:rPr>
      </w:pPr>
      <w:r w:rsidRPr="001F71B3">
        <w:rPr>
          <w:sz w:val="24"/>
          <w:szCs w:val="24"/>
        </w:rPr>
        <w:t xml:space="preserve">In the chapters that follow, </w:t>
      </w:r>
      <w:r w:rsidRPr="00550871">
        <w:rPr>
          <w:sz w:val="24"/>
          <w:szCs w:val="24"/>
        </w:rPr>
        <w:t>these recommendations</w:t>
      </w:r>
      <w:r w:rsidRPr="001F71B3">
        <w:rPr>
          <w:sz w:val="24"/>
          <w:szCs w:val="24"/>
        </w:rPr>
        <w:t xml:space="preserve"> have been </w:t>
      </w:r>
      <w:r w:rsidRPr="00550871">
        <w:rPr>
          <w:sz w:val="24"/>
          <w:szCs w:val="24"/>
        </w:rPr>
        <w:t>shaped into si</w:t>
      </w:r>
      <w:r w:rsidR="00CD1D38" w:rsidRPr="00550871">
        <w:rPr>
          <w:sz w:val="24"/>
          <w:szCs w:val="24"/>
        </w:rPr>
        <w:t>x guiding</w:t>
      </w:r>
      <w:r w:rsidR="00CD1D38">
        <w:rPr>
          <w:sz w:val="24"/>
          <w:szCs w:val="24"/>
        </w:rPr>
        <w:t xml:space="preserve"> </w:t>
      </w:r>
      <w:r w:rsidR="00CD1D38" w:rsidRPr="00550871">
        <w:rPr>
          <w:sz w:val="24"/>
          <w:szCs w:val="24"/>
        </w:rPr>
        <w:t>principles</w:t>
      </w:r>
      <w:r w:rsidR="00CD1D38">
        <w:rPr>
          <w:sz w:val="24"/>
          <w:szCs w:val="24"/>
        </w:rPr>
        <w:t xml:space="preserve"> </w:t>
      </w:r>
      <w:r w:rsidR="00CD1D38" w:rsidRPr="00550871">
        <w:rPr>
          <w:sz w:val="24"/>
          <w:szCs w:val="24"/>
        </w:rPr>
        <w:t>for a new education a</w:t>
      </w:r>
      <w:r w:rsidRPr="00550871">
        <w:rPr>
          <w:sz w:val="24"/>
          <w:szCs w:val="24"/>
        </w:rPr>
        <w:t>ccord to guide First Nation education reform</w:t>
      </w:r>
      <w:r w:rsidRPr="001F71B3">
        <w:rPr>
          <w:sz w:val="24"/>
          <w:szCs w:val="24"/>
        </w:rPr>
        <w:t xml:space="preserve">, critical to the development of a strong foundation for a new </w:t>
      </w:r>
      <w:r w:rsidR="001D54F2">
        <w:rPr>
          <w:sz w:val="24"/>
          <w:szCs w:val="24"/>
        </w:rPr>
        <w:t xml:space="preserve">First Nations </w:t>
      </w:r>
      <w:r w:rsidRPr="001F71B3">
        <w:rPr>
          <w:sz w:val="24"/>
          <w:szCs w:val="24"/>
        </w:rPr>
        <w:t>Educati</w:t>
      </w:r>
      <w:r w:rsidR="00CA2339">
        <w:rPr>
          <w:sz w:val="24"/>
          <w:szCs w:val="24"/>
        </w:rPr>
        <w:t xml:space="preserve">on system.  </w:t>
      </w:r>
    </w:p>
    <w:p w:rsidR="00185CB1" w:rsidRDefault="00185CB1" w:rsidP="00291744">
      <w:pPr>
        <w:rPr>
          <w:sz w:val="24"/>
          <w:szCs w:val="24"/>
        </w:rPr>
      </w:pPr>
    </w:p>
    <w:p w:rsidR="0067080D" w:rsidRPr="00994A67" w:rsidRDefault="00056FC8" w:rsidP="00994A67">
      <w:pPr>
        <w:pStyle w:val="Heading1"/>
        <w:rPr>
          <w:b/>
          <w:color w:val="auto"/>
          <w:sz w:val="40"/>
          <w:szCs w:val="40"/>
        </w:rPr>
      </w:pPr>
      <w:bookmarkStart w:id="4" w:name="_Toc458063253"/>
      <w:r>
        <w:rPr>
          <w:b/>
          <w:color w:val="auto"/>
          <w:sz w:val="40"/>
          <w:szCs w:val="40"/>
        </w:rPr>
        <w:t>CHAPTER</w:t>
      </w:r>
      <w:r w:rsidR="00994A67" w:rsidRPr="00994A67">
        <w:rPr>
          <w:b/>
          <w:color w:val="auto"/>
          <w:sz w:val="40"/>
          <w:szCs w:val="40"/>
        </w:rPr>
        <w:t xml:space="preserve"> 1:   OVERVIEW OF FIRST NATIONS EDUCATION</w:t>
      </w:r>
      <w:bookmarkEnd w:id="4"/>
      <w:r w:rsidR="00994A67" w:rsidRPr="00994A67">
        <w:rPr>
          <w:b/>
          <w:color w:val="auto"/>
          <w:sz w:val="40"/>
          <w:szCs w:val="40"/>
        </w:rPr>
        <w:t xml:space="preserve">                           </w:t>
      </w:r>
    </w:p>
    <w:p w:rsidR="0067080D" w:rsidRDefault="0067080D" w:rsidP="00291744">
      <w:pPr>
        <w:ind w:left="720" w:firstLine="720"/>
        <w:rPr>
          <w:b/>
          <w:sz w:val="28"/>
          <w:szCs w:val="28"/>
        </w:rPr>
      </w:pPr>
    </w:p>
    <w:p w:rsidR="0067080D" w:rsidRPr="00844923" w:rsidRDefault="0067080D" w:rsidP="000D2871">
      <w:pPr>
        <w:pStyle w:val="Heading2"/>
        <w:spacing w:after="240"/>
        <w:rPr>
          <w:b/>
          <w:color w:val="000000"/>
          <w:sz w:val="40"/>
          <w:szCs w:val="40"/>
        </w:rPr>
      </w:pPr>
      <w:bookmarkStart w:id="5" w:name="_Toc458063254"/>
      <w:r w:rsidRPr="00844923">
        <w:rPr>
          <w:b/>
          <w:color w:val="000000"/>
          <w:sz w:val="40"/>
          <w:szCs w:val="40"/>
        </w:rPr>
        <w:t>First Nations Education Policy</w:t>
      </w:r>
      <w:bookmarkEnd w:id="5"/>
    </w:p>
    <w:p w:rsidR="0067080D" w:rsidRDefault="0067080D" w:rsidP="00291744">
      <w:pPr>
        <w:ind w:firstLine="720"/>
        <w:rPr>
          <w:sz w:val="24"/>
          <w:szCs w:val="24"/>
        </w:rPr>
      </w:pPr>
      <w:r w:rsidRPr="001F71B3">
        <w:rPr>
          <w:sz w:val="24"/>
          <w:szCs w:val="24"/>
        </w:rPr>
        <w:t>Education has been</w:t>
      </w:r>
      <w:r w:rsidR="00531DC7">
        <w:rPr>
          <w:sz w:val="24"/>
          <w:szCs w:val="24"/>
        </w:rPr>
        <w:t xml:space="preserve"> a significant </w:t>
      </w:r>
      <w:r w:rsidRPr="001F71B3">
        <w:rPr>
          <w:sz w:val="24"/>
          <w:szCs w:val="24"/>
        </w:rPr>
        <w:t xml:space="preserve">part of the relationships and negotiations between the First Nations and </w:t>
      </w:r>
      <w:r w:rsidR="00901752">
        <w:rPr>
          <w:sz w:val="24"/>
          <w:szCs w:val="24"/>
        </w:rPr>
        <w:t>the f</w:t>
      </w:r>
      <w:r w:rsidR="003F47BA">
        <w:rPr>
          <w:sz w:val="24"/>
          <w:szCs w:val="24"/>
        </w:rPr>
        <w:t xml:space="preserve">ederal government </w:t>
      </w:r>
      <w:r w:rsidR="00B0235D">
        <w:rPr>
          <w:sz w:val="24"/>
          <w:szCs w:val="24"/>
        </w:rPr>
        <w:t>from the beginning stages</w:t>
      </w:r>
      <w:r w:rsidR="006D10BD">
        <w:rPr>
          <w:sz w:val="24"/>
          <w:szCs w:val="24"/>
        </w:rPr>
        <w:t xml:space="preserve"> </w:t>
      </w:r>
      <w:r w:rsidR="00531DC7">
        <w:rPr>
          <w:sz w:val="24"/>
          <w:szCs w:val="24"/>
        </w:rPr>
        <w:t xml:space="preserve">of negotiations between these two parties </w:t>
      </w:r>
      <w:r w:rsidR="006D10BD">
        <w:rPr>
          <w:sz w:val="24"/>
          <w:szCs w:val="24"/>
        </w:rPr>
        <w:t>(</w:t>
      </w:r>
      <w:r w:rsidR="00901752">
        <w:rPr>
          <w:sz w:val="24"/>
          <w:szCs w:val="24"/>
        </w:rPr>
        <w:t>NPFNESE, 2012</w:t>
      </w:r>
      <w:r w:rsidR="00343F51">
        <w:rPr>
          <w:sz w:val="24"/>
          <w:szCs w:val="24"/>
        </w:rPr>
        <w:t xml:space="preserve">).  </w:t>
      </w:r>
      <w:r w:rsidR="00886288">
        <w:rPr>
          <w:b/>
          <w:sz w:val="24"/>
          <w:szCs w:val="24"/>
        </w:rPr>
        <w:t xml:space="preserve"> </w:t>
      </w:r>
      <w:r w:rsidRPr="001F71B3">
        <w:rPr>
          <w:sz w:val="24"/>
          <w:szCs w:val="24"/>
        </w:rPr>
        <w:t>During the historical process of treaty negotiations, First Nations had to negotiate for the provision of education. There is overwhelming a</w:t>
      </w:r>
      <w:r w:rsidR="00901752">
        <w:rPr>
          <w:sz w:val="24"/>
          <w:szCs w:val="24"/>
        </w:rPr>
        <w:t>greement on the failure of the federal g</w:t>
      </w:r>
      <w:r w:rsidRPr="001F71B3">
        <w:rPr>
          <w:sz w:val="24"/>
          <w:szCs w:val="24"/>
        </w:rPr>
        <w:t>overnment to fully implement the treaty promises, including the ones dealing directly</w:t>
      </w:r>
      <w:r w:rsidR="006D10BD">
        <w:rPr>
          <w:sz w:val="24"/>
          <w:szCs w:val="24"/>
        </w:rPr>
        <w:t xml:space="preserve"> with the delivery of ed</w:t>
      </w:r>
      <w:r w:rsidR="00EB5423">
        <w:rPr>
          <w:sz w:val="24"/>
          <w:szCs w:val="24"/>
        </w:rPr>
        <w:t>ucation (</w:t>
      </w:r>
      <w:r w:rsidR="008778D4" w:rsidRPr="003C5EE9">
        <w:rPr>
          <w:sz w:val="24"/>
          <w:szCs w:val="24"/>
        </w:rPr>
        <w:t>McCue</w:t>
      </w:r>
      <w:r w:rsidR="00EB5423" w:rsidRPr="003C5EE9">
        <w:rPr>
          <w:sz w:val="24"/>
          <w:szCs w:val="24"/>
        </w:rPr>
        <w:t>,</w:t>
      </w:r>
      <w:r w:rsidR="00CD1D38">
        <w:rPr>
          <w:sz w:val="24"/>
          <w:szCs w:val="24"/>
        </w:rPr>
        <w:t xml:space="preserve"> </w:t>
      </w:r>
      <w:r w:rsidR="00667F38">
        <w:rPr>
          <w:sz w:val="24"/>
          <w:szCs w:val="24"/>
        </w:rPr>
        <w:t>API 6399D</w:t>
      </w:r>
      <w:r w:rsidR="00EB5423">
        <w:rPr>
          <w:sz w:val="24"/>
          <w:szCs w:val="24"/>
        </w:rPr>
        <w:t xml:space="preserve">; AFN, </w:t>
      </w:r>
      <w:r w:rsidR="006D10BD">
        <w:rPr>
          <w:sz w:val="24"/>
          <w:szCs w:val="24"/>
        </w:rPr>
        <w:t xml:space="preserve">2013; First Nations Education Council (FNEC), 2013.  </w:t>
      </w:r>
      <w:r w:rsidRPr="001F71B3">
        <w:rPr>
          <w:sz w:val="24"/>
          <w:szCs w:val="24"/>
        </w:rPr>
        <w:t xml:space="preserve">These failures remain a major concern for Aboriginal leaders nation-wide, and these unresolved disputes continue to the dissatisfaction of Aboriginal Canadians. </w:t>
      </w:r>
    </w:p>
    <w:p w:rsidR="00886288" w:rsidRPr="00844923" w:rsidRDefault="004970D3" w:rsidP="000D2871">
      <w:pPr>
        <w:pStyle w:val="Heading2"/>
        <w:spacing w:after="240"/>
        <w:rPr>
          <w:b/>
          <w:color w:val="000000"/>
          <w:sz w:val="40"/>
          <w:szCs w:val="40"/>
        </w:rPr>
      </w:pPr>
      <w:bookmarkStart w:id="6" w:name="_Toc458063255"/>
      <w:r w:rsidRPr="00844923">
        <w:rPr>
          <w:b/>
          <w:color w:val="000000"/>
          <w:sz w:val="40"/>
          <w:szCs w:val="40"/>
        </w:rPr>
        <w:t>Historical P</w:t>
      </w:r>
      <w:r w:rsidR="00886288" w:rsidRPr="00844923">
        <w:rPr>
          <w:b/>
          <w:color w:val="000000"/>
          <w:sz w:val="40"/>
          <w:szCs w:val="40"/>
        </w:rPr>
        <w:t xml:space="preserve">olicy </w:t>
      </w:r>
      <w:r w:rsidRPr="00844923">
        <w:rPr>
          <w:b/>
          <w:color w:val="000000"/>
          <w:sz w:val="40"/>
          <w:szCs w:val="40"/>
        </w:rPr>
        <w:t>Framework</w:t>
      </w:r>
      <w:r w:rsidR="005146B2">
        <w:rPr>
          <w:b/>
          <w:color w:val="000000"/>
          <w:sz w:val="40"/>
          <w:szCs w:val="40"/>
        </w:rPr>
        <w:t xml:space="preserve"> and Governance Structure</w:t>
      </w:r>
      <w:bookmarkEnd w:id="6"/>
    </w:p>
    <w:p w:rsidR="0067080D" w:rsidRPr="001F71B3" w:rsidRDefault="0067080D" w:rsidP="00291744">
      <w:pPr>
        <w:ind w:firstLine="708"/>
        <w:rPr>
          <w:sz w:val="24"/>
          <w:szCs w:val="24"/>
        </w:rPr>
      </w:pPr>
      <w:r w:rsidRPr="001F71B3">
        <w:rPr>
          <w:sz w:val="24"/>
          <w:szCs w:val="24"/>
        </w:rPr>
        <w:t xml:space="preserve">In terms of national legislation, the </w:t>
      </w:r>
      <w:r w:rsidRPr="001F71B3">
        <w:rPr>
          <w:i/>
          <w:sz w:val="24"/>
          <w:szCs w:val="24"/>
        </w:rPr>
        <w:t xml:space="preserve">Indian Act (1876) </w:t>
      </w:r>
      <w:r w:rsidRPr="001F71B3">
        <w:rPr>
          <w:sz w:val="24"/>
          <w:szCs w:val="24"/>
        </w:rPr>
        <w:t xml:space="preserve">is the principal </w:t>
      </w:r>
      <w:r w:rsidR="00901752">
        <w:rPr>
          <w:sz w:val="24"/>
          <w:szCs w:val="24"/>
        </w:rPr>
        <w:t>legislation through which the federal g</w:t>
      </w:r>
      <w:r w:rsidRPr="001F71B3">
        <w:rPr>
          <w:sz w:val="24"/>
          <w:szCs w:val="24"/>
        </w:rPr>
        <w:t>overnment exercises its jurisdiction over Aboriginal Canadians, and it regulates almost every aspect of First Nati</w:t>
      </w:r>
      <w:r w:rsidR="00E65236">
        <w:rPr>
          <w:sz w:val="24"/>
          <w:szCs w:val="24"/>
        </w:rPr>
        <w:t xml:space="preserve">ons life on </w:t>
      </w:r>
      <w:r w:rsidR="00E65236" w:rsidRPr="00550871">
        <w:rPr>
          <w:sz w:val="24"/>
          <w:szCs w:val="24"/>
        </w:rPr>
        <w:t>reserve</w:t>
      </w:r>
      <w:r w:rsidR="0091141E" w:rsidRPr="00550871">
        <w:rPr>
          <w:sz w:val="24"/>
          <w:szCs w:val="24"/>
        </w:rPr>
        <w:t>s</w:t>
      </w:r>
      <w:r w:rsidR="00E65236">
        <w:rPr>
          <w:sz w:val="24"/>
          <w:szCs w:val="24"/>
        </w:rPr>
        <w:t xml:space="preserve"> (Simeon, 2011</w:t>
      </w:r>
      <w:r w:rsidRPr="001F71B3">
        <w:rPr>
          <w:sz w:val="24"/>
          <w:szCs w:val="24"/>
        </w:rPr>
        <w:t>).</w:t>
      </w:r>
      <w:r w:rsidR="005146B2">
        <w:rPr>
          <w:sz w:val="24"/>
          <w:szCs w:val="24"/>
        </w:rPr>
        <w:t xml:space="preserve"> </w:t>
      </w:r>
      <w:r w:rsidR="005146B2" w:rsidRPr="00550871">
        <w:rPr>
          <w:sz w:val="24"/>
          <w:szCs w:val="24"/>
        </w:rPr>
        <w:t xml:space="preserve"> Sections 114 through 120 of the Indian Act lay out the powers of the Minister</w:t>
      </w:r>
      <w:r w:rsidR="005146B2">
        <w:rPr>
          <w:rFonts w:asciiTheme="minorHAnsi" w:hAnsiTheme="minorHAnsi"/>
          <w:sz w:val="24"/>
          <w:szCs w:val="24"/>
        </w:rPr>
        <w:t xml:space="preserve"> of INAC </w:t>
      </w:r>
      <w:r w:rsidR="00056FC8">
        <w:rPr>
          <w:sz w:val="24"/>
          <w:szCs w:val="24"/>
        </w:rPr>
        <w:t>(</w:t>
      </w:r>
      <w:r w:rsidR="00663949">
        <w:rPr>
          <w:sz w:val="24"/>
          <w:szCs w:val="24"/>
        </w:rPr>
        <w:t>AFN, 2009</w:t>
      </w:r>
      <w:r w:rsidR="005146B2">
        <w:rPr>
          <w:sz w:val="24"/>
          <w:szCs w:val="24"/>
        </w:rPr>
        <w:t xml:space="preserve">).  </w:t>
      </w:r>
      <w:r w:rsidRPr="001F71B3">
        <w:rPr>
          <w:sz w:val="24"/>
          <w:szCs w:val="24"/>
        </w:rPr>
        <w:t>It was originally intended as a temporary set of laws, but despite numerous amendments to the Act, it has remain</w:t>
      </w:r>
      <w:r w:rsidR="003F47BA">
        <w:rPr>
          <w:sz w:val="24"/>
          <w:szCs w:val="24"/>
        </w:rPr>
        <w:t xml:space="preserve">ed largely unchanged and </w:t>
      </w:r>
      <w:r w:rsidR="00EB5423">
        <w:rPr>
          <w:sz w:val="24"/>
          <w:szCs w:val="24"/>
        </w:rPr>
        <w:t xml:space="preserve">continues to be </w:t>
      </w:r>
      <w:r w:rsidRPr="001F71B3">
        <w:rPr>
          <w:sz w:val="24"/>
          <w:szCs w:val="24"/>
        </w:rPr>
        <w:t xml:space="preserve">the </w:t>
      </w:r>
      <w:r w:rsidR="00291744">
        <w:rPr>
          <w:sz w:val="24"/>
          <w:szCs w:val="24"/>
        </w:rPr>
        <w:t>statute</w:t>
      </w:r>
      <w:r w:rsidR="00291744" w:rsidRPr="001F71B3">
        <w:rPr>
          <w:sz w:val="24"/>
          <w:szCs w:val="24"/>
        </w:rPr>
        <w:t xml:space="preserve"> </w:t>
      </w:r>
      <w:r w:rsidRPr="001F71B3">
        <w:rPr>
          <w:sz w:val="24"/>
          <w:szCs w:val="24"/>
        </w:rPr>
        <w:t>legally governing m</w:t>
      </w:r>
      <w:r w:rsidR="00E65236">
        <w:rPr>
          <w:sz w:val="24"/>
          <w:szCs w:val="24"/>
        </w:rPr>
        <w:t>ost schools on reserves (Mendelson, 2008)</w:t>
      </w:r>
      <w:r w:rsidRPr="001F71B3">
        <w:rPr>
          <w:sz w:val="24"/>
          <w:szCs w:val="24"/>
        </w:rPr>
        <w:t xml:space="preserve">.   The </w:t>
      </w:r>
      <w:r w:rsidRPr="00CD1D38">
        <w:rPr>
          <w:i/>
          <w:sz w:val="24"/>
          <w:szCs w:val="24"/>
        </w:rPr>
        <w:t>Indian Act</w:t>
      </w:r>
      <w:r w:rsidR="00473B2E">
        <w:rPr>
          <w:sz w:val="24"/>
          <w:szCs w:val="24"/>
        </w:rPr>
        <w:t>’s purpose was to “</w:t>
      </w:r>
      <w:r w:rsidRPr="001F71B3">
        <w:rPr>
          <w:sz w:val="24"/>
          <w:szCs w:val="24"/>
        </w:rPr>
        <w:t xml:space="preserve">provide a legal basis for the </w:t>
      </w:r>
      <w:r w:rsidRPr="001F71B3">
        <w:rPr>
          <w:sz w:val="24"/>
          <w:szCs w:val="24"/>
        </w:rPr>
        <w:lastRenderedPageBreak/>
        <w:t>internment of Aboriginal children and to establish government control as a means of pursuing assimilation</w:t>
      </w:r>
      <w:r w:rsidR="00473B2E">
        <w:rPr>
          <w:sz w:val="24"/>
          <w:szCs w:val="24"/>
        </w:rPr>
        <w:t>”</w:t>
      </w:r>
      <w:r w:rsidR="00E65236">
        <w:rPr>
          <w:sz w:val="24"/>
          <w:szCs w:val="24"/>
        </w:rPr>
        <w:t xml:space="preserve"> (Mendelson, 2008, p.3</w:t>
      </w:r>
      <w:r w:rsidR="003F47BA">
        <w:rPr>
          <w:sz w:val="24"/>
          <w:szCs w:val="24"/>
        </w:rPr>
        <w:t>).  T</w:t>
      </w:r>
      <w:r w:rsidRPr="001F71B3">
        <w:rPr>
          <w:sz w:val="24"/>
          <w:szCs w:val="24"/>
        </w:rPr>
        <w:t>here is no mention of any significant e</w:t>
      </w:r>
      <w:r w:rsidR="00EB5423">
        <w:rPr>
          <w:sz w:val="24"/>
          <w:szCs w:val="24"/>
        </w:rPr>
        <w:t>ducation issues</w:t>
      </w:r>
      <w:r w:rsidR="0091141E">
        <w:rPr>
          <w:sz w:val="24"/>
          <w:szCs w:val="24"/>
        </w:rPr>
        <w:t>,</w:t>
      </w:r>
      <w:r w:rsidR="00EB5423">
        <w:rPr>
          <w:sz w:val="24"/>
          <w:szCs w:val="24"/>
        </w:rPr>
        <w:t xml:space="preserve"> nor does it acknowledge the </w:t>
      </w:r>
      <w:r w:rsidRPr="001F71B3">
        <w:rPr>
          <w:sz w:val="24"/>
          <w:szCs w:val="24"/>
        </w:rPr>
        <w:t>rights of parents to obtain quality education for their</w:t>
      </w:r>
      <w:r w:rsidR="008823B4">
        <w:rPr>
          <w:sz w:val="24"/>
          <w:szCs w:val="24"/>
        </w:rPr>
        <w:t xml:space="preserve"> children</w:t>
      </w:r>
      <w:r w:rsidR="00663949">
        <w:rPr>
          <w:sz w:val="24"/>
          <w:szCs w:val="24"/>
        </w:rPr>
        <w:t>.</w:t>
      </w:r>
      <w:r w:rsidRPr="001F71B3">
        <w:rPr>
          <w:sz w:val="24"/>
          <w:szCs w:val="24"/>
        </w:rPr>
        <w:t xml:space="preserve"> </w:t>
      </w:r>
    </w:p>
    <w:p w:rsidR="00A76883" w:rsidRDefault="0067080D" w:rsidP="00550871">
      <w:pPr>
        <w:ind w:firstLine="708"/>
        <w:rPr>
          <w:rFonts w:asciiTheme="minorHAnsi" w:hAnsiTheme="minorHAnsi"/>
          <w:sz w:val="24"/>
          <w:szCs w:val="24"/>
        </w:rPr>
      </w:pPr>
      <w:r w:rsidRPr="001F71B3">
        <w:rPr>
          <w:sz w:val="24"/>
          <w:szCs w:val="24"/>
        </w:rPr>
        <w:t xml:space="preserve">Prior to the 1970’s, </w:t>
      </w:r>
      <w:r w:rsidR="001D54F2">
        <w:rPr>
          <w:sz w:val="24"/>
          <w:szCs w:val="24"/>
        </w:rPr>
        <w:t xml:space="preserve">First Nations </w:t>
      </w:r>
      <w:r w:rsidRPr="001F71B3">
        <w:rPr>
          <w:sz w:val="24"/>
          <w:szCs w:val="24"/>
        </w:rPr>
        <w:t xml:space="preserve">education remained under the control of religious institutions and the provincial governments.  </w:t>
      </w:r>
      <w:r w:rsidR="00E52692">
        <w:rPr>
          <w:rFonts w:asciiTheme="minorHAnsi" w:hAnsiTheme="minorHAnsi"/>
          <w:sz w:val="24"/>
          <w:szCs w:val="24"/>
        </w:rPr>
        <w:t xml:space="preserve">In 1972, </w:t>
      </w:r>
      <w:r w:rsidR="005146B2" w:rsidRPr="00080C87">
        <w:rPr>
          <w:rFonts w:asciiTheme="minorHAnsi" w:hAnsiTheme="minorHAnsi"/>
          <w:sz w:val="24"/>
          <w:szCs w:val="24"/>
        </w:rPr>
        <w:t>the National Indian Brother</w:t>
      </w:r>
      <w:r w:rsidR="00667963">
        <w:rPr>
          <w:rFonts w:asciiTheme="minorHAnsi" w:hAnsiTheme="minorHAnsi"/>
          <w:sz w:val="24"/>
          <w:szCs w:val="24"/>
        </w:rPr>
        <w:t xml:space="preserve">hood produced a </w:t>
      </w:r>
      <w:r w:rsidR="005146B2" w:rsidRPr="00080C87">
        <w:rPr>
          <w:rFonts w:asciiTheme="minorHAnsi" w:hAnsiTheme="minorHAnsi"/>
          <w:sz w:val="24"/>
          <w:szCs w:val="24"/>
        </w:rPr>
        <w:t xml:space="preserve">document called </w:t>
      </w:r>
      <w:r w:rsidR="005146B2" w:rsidRPr="00080C87">
        <w:rPr>
          <w:rFonts w:asciiTheme="minorHAnsi" w:hAnsiTheme="minorHAnsi"/>
          <w:i/>
          <w:sz w:val="24"/>
          <w:szCs w:val="24"/>
        </w:rPr>
        <w:t>Indian Control of Indian Education</w:t>
      </w:r>
      <w:r w:rsidR="00E52692">
        <w:rPr>
          <w:rFonts w:asciiTheme="minorHAnsi" w:hAnsiTheme="minorHAnsi"/>
          <w:i/>
          <w:sz w:val="24"/>
          <w:szCs w:val="24"/>
        </w:rPr>
        <w:t xml:space="preserve"> </w:t>
      </w:r>
      <w:r w:rsidR="00E52692" w:rsidRPr="00550871">
        <w:rPr>
          <w:rFonts w:asciiTheme="minorHAnsi" w:hAnsiTheme="minorHAnsi"/>
          <w:sz w:val="24"/>
          <w:szCs w:val="24"/>
        </w:rPr>
        <w:t>(Carr-Stewrart &amp; Steeves, 2009)</w:t>
      </w:r>
      <w:r w:rsidR="00667963">
        <w:rPr>
          <w:rFonts w:asciiTheme="minorHAnsi" w:hAnsiTheme="minorHAnsi"/>
          <w:i/>
          <w:sz w:val="24"/>
          <w:szCs w:val="24"/>
        </w:rPr>
        <w:t xml:space="preserve">.  </w:t>
      </w:r>
      <w:r w:rsidR="00667963" w:rsidRPr="00550871">
        <w:rPr>
          <w:rFonts w:asciiTheme="minorHAnsi" w:hAnsiTheme="minorHAnsi"/>
          <w:sz w:val="24"/>
          <w:szCs w:val="24"/>
        </w:rPr>
        <w:t xml:space="preserve">It </w:t>
      </w:r>
      <w:r w:rsidR="005146B2" w:rsidRPr="00080C87">
        <w:rPr>
          <w:rFonts w:asciiTheme="minorHAnsi" w:hAnsiTheme="minorHAnsi"/>
          <w:sz w:val="24"/>
          <w:szCs w:val="24"/>
        </w:rPr>
        <w:t xml:space="preserve">was a statement of educational philosophy, values, and recommendations for increased jurisdiction over First Nations education, and </w:t>
      </w:r>
      <w:r w:rsidR="00667963">
        <w:rPr>
          <w:rFonts w:asciiTheme="minorHAnsi" w:hAnsiTheme="minorHAnsi"/>
          <w:sz w:val="24"/>
          <w:szCs w:val="24"/>
        </w:rPr>
        <w:t xml:space="preserve">it </w:t>
      </w:r>
      <w:r w:rsidR="005146B2" w:rsidRPr="00080C87">
        <w:rPr>
          <w:rFonts w:asciiTheme="minorHAnsi" w:hAnsiTheme="minorHAnsi"/>
          <w:sz w:val="24"/>
          <w:szCs w:val="24"/>
        </w:rPr>
        <w:t>emphasized the role of parents in setting educational goals</w:t>
      </w:r>
      <w:r w:rsidR="00E52692">
        <w:rPr>
          <w:rFonts w:asciiTheme="minorHAnsi" w:hAnsiTheme="minorHAnsi"/>
          <w:sz w:val="24"/>
          <w:szCs w:val="24"/>
        </w:rPr>
        <w:t xml:space="preserve"> (Carr-Stewart &amp; Steeves, 2009</w:t>
      </w:r>
      <w:r w:rsidR="005146B2">
        <w:rPr>
          <w:rFonts w:asciiTheme="minorHAnsi" w:hAnsiTheme="minorHAnsi"/>
          <w:sz w:val="24"/>
          <w:szCs w:val="24"/>
        </w:rPr>
        <w:t>).</w:t>
      </w:r>
      <w:r w:rsidRPr="001F71B3">
        <w:rPr>
          <w:sz w:val="24"/>
          <w:szCs w:val="24"/>
        </w:rPr>
        <w:t xml:space="preserve"> </w:t>
      </w:r>
      <w:r w:rsidR="00A76883">
        <w:rPr>
          <w:sz w:val="24"/>
          <w:szCs w:val="24"/>
        </w:rPr>
        <w:t xml:space="preserve"> </w:t>
      </w:r>
      <w:r w:rsidRPr="001F71B3">
        <w:rPr>
          <w:sz w:val="24"/>
          <w:szCs w:val="24"/>
        </w:rPr>
        <w:t>In response to th</w:t>
      </w:r>
      <w:r w:rsidR="00056FC8">
        <w:rPr>
          <w:sz w:val="24"/>
          <w:szCs w:val="24"/>
        </w:rPr>
        <w:t>is publicsation,</w:t>
      </w:r>
      <w:r w:rsidRPr="001F71B3">
        <w:rPr>
          <w:sz w:val="24"/>
          <w:szCs w:val="24"/>
        </w:rPr>
        <w:t xml:space="preserve"> the</w:t>
      </w:r>
      <w:r w:rsidR="00901752">
        <w:rPr>
          <w:sz w:val="24"/>
          <w:szCs w:val="24"/>
        </w:rPr>
        <w:t xml:space="preserve"> federal g</w:t>
      </w:r>
      <w:r w:rsidRPr="001F71B3">
        <w:rPr>
          <w:sz w:val="24"/>
          <w:szCs w:val="24"/>
        </w:rPr>
        <w:t>overnment b</w:t>
      </w:r>
      <w:r w:rsidR="00D70D0C">
        <w:rPr>
          <w:sz w:val="24"/>
          <w:szCs w:val="24"/>
        </w:rPr>
        <w:t>egan a process of repatriation</w:t>
      </w:r>
      <w:r w:rsidRPr="001F71B3">
        <w:rPr>
          <w:sz w:val="24"/>
          <w:szCs w:val="24"/>
        </w:rPr>
        <w:t xml:space="preserve"> of education ba</w:t>
      </w:r>
      <w:r w:rsidR="00E65236">
        <w:rPr>
          <w:sz w:val="24"/>
          <w:szCs w:val="24"/>
        </w:rPr>
        <w:t>ck to Fi</w:t>
      </w:r>
      <w:r w:rsidR="00F812B9">
        <w:rPr>
          <w:sz w:val="24"/>
          <w:szCs w:val="24"/>
        </w:rPr>
        <w:t xml:space="preserve">rst Nations </w:t>
      </w:r>
      <w:r w:rsidR="00D70D0C">
        <w:rPr>
          <w:sz w:val="24"/>
          <w:szCs w:val="24"/>
        </w:rPr>
        <w:t xml:space="preserve">in 1973 </w:t>
      </w:r>
      <w:r w:rsidR="00F812B9">
        <w:rPr>
          <w:sz w:val="24"/>
          <w:szCs w:val="24"/>
        </w:rPr>
        <w:t>(</w:t>
      </w:r>
      <w:r w:rsidR="00E65236">
        <w:rPr>
          <w:sz w:val="24"/>
          <w:szCs w:val="24"/>
        </w:rPr>
        <w:t>Mendelson, 2008</w:t>
      </w:r>
      <w:r w:rsidR="00EB5423">
        <w:rPr>
          <w:sz w:val="24"/>
          <w:szCs w:val="24"/>
        </w:rPr>
        <w:t>).</w:t>
      </w:r>
      <w:r w:rsidR="00D70D0C">
        <w:rPr>
          <w:sz w:val="24"/>
          <w:szCs w:val="24"/>
        </w:rPr>
        <w:t xml:space="preserve"> </w:t>
      </w:r>
      <w:r w:rsidR="00667963">
        <w:rPr>
          <w:sz w:val="24"/>
          <w:szCs w:val="24"/>
        </w:rPr>
        <w:t xml:space="preserve"> This was </w:t>
      </w:r>
      <w:r w:rsidR="00A76883" w:rsidRPr="00080C87">
        <w:rPr>
          <w:rFonts w:asciiTheme="minorHAnsi" w:hAnsiTheme="minorHAnsi"/>
          <w:sz w:val="24"/>
          <w:szCs w:val="24"/>
        </w:rPr>
        <w:t>a devolution plan to transfer educational administrative responsibility to First Nations</w:t>
      </w:r>
      <w:r w:rsidR="00667963">
        <w:rPr>
          <w:rFonts w:asciiTheme="minorHAnsi" w:hAnsiTheme="minorHAnsi"/>
          <w:sz w:val="24"/>
          <w:szCs w:val="24"/>
        </w:rPr>
        <w:t xml:space="preserve"> </w:t>
      </w:r>
      <w:r w:rsidR="00E52692">
        <w:rPr>
          <w:rFonts w:asciiTheme="minorHAnsi" w:hAnsiTheme="minorHAnsi"/>
          <w:sz w:val="24"/>
          <w:szCs w:val="24"/>
        </w:rPr>
        <w:t>authorities (Carr-Stewart &amp; Steeves, 2009</w:t>
      </w:r>
      <w:r w:rsidR="00667963">
        <w:rPr>
          <w:rFonts w:asciiTheme="minorHAnsi" w:hAnsiTheme="minorHAnsi"/>
          <w:sz w:val="24"/>
          <w:szCs w:val="24"/>
        </w:rPr>
        <w:t>)</w:t>
      </w:r>
      <w:r w:rsidR="00A76883" w:rsidRPr="00080C87">
        <w:rPr>
          <w:rFonts w:asciiTheme="minorHAnsi" w:hAnsiTheme="minorHAnsi"/>
          <w:sz w:val="24"/>
          <w:szCs w:val="24"/>
        </w:rPr>
        <w:t>.  The transfer of F</w:t>
      </w:r>
      <w:r w:rsidR="00056FC8">
        <w:rPr>
          <w:rFonts w:asciiTheme="minorHAnsi" w:hAnsiTheme="minorHAnsi"/>
          <w:sz w:val="24"/>
          <w:szCs w:val="24"/>
        </w:rPr>
        <w:t>i</w:t>
      </w:r>
      <w:r w:rsidR="00E52692">
        <w:rPr>
          <w:rFonts w:asciiTheme="minorHAnsi" w:hAnsiTheme="minorHAnsi"/>
          <w:sz w:val="24"/>
          <w:szCs w:val="24"/>
        </w:rPr>
        <w:t>r</w:t>
      </w:r>
      <w:r w:rsidR="00056FC8">
        <w:rPr>
          <w:rFonts w:asciiTheme="minorHAnsi" w:hAnsiTheme="minorHAnsi"/>
          <w:sz w:val="24"/>
          <w:szCs w:val="24"/>
        </w:rPr>
        <w:t>s</w:t>
      </w:r>
      <w:r w:rsidR="00E52692">
        <w:rPr>
          <w:rFonts w:asciiTheme="minorHAnsi" w:hAnsiTheme="minorHAnsi"/>
          <w:sz w:val="24"/>
          <w:szCs w:val="24"/>
        </w:rPr>
        <w:t xml:space="preserve">t </w:t>
      </w:r>
      <w:r w:rsidR="00A76883" w:rsidRPr="00080C87">
        <w:rPr>
          <w:rFonts w:asciiTheme="minorHAnsi" w:hAnsiTheme="minorHAnsi"/>
          <w:sz w:val="24"/>
          <w:szCs w:val="24"/>
        </w:rPr>
        <w:t>N</w:t>
      </w:r>
      <w:r w:rsidR="00E52692">
        <w:rPr>
          <w:rFonts w:asciiTheme="minorHAnsi" w:hAnsiTheme="minorHAnsi"/>
          <w:sz w:val="24"/>
          <w:szCs w:val="24"/>
        </w:rPr>
        <w:t>ations</w:t>
      </w:r>
      <w:r w:rsidR="00A76883" w:rsidRPr="00080C87">
        <w:rPr>
          <w:rFonts w:asciiTheme="minorHAnsi" w:hAnsiTheme="minorHAnsi"/>
          <w:sz w:val="24"/>
          <w:szCs w:val="24"/>
        </w:rPr>
        <w:t xml:space="preserve"> schools (by and large) was made without changes to the existing federal legislation</w:t>
      </w:r>
      <w:r w:rsidR="00E52692">
        <w:rPr>
          <w:rFonts w:asciiTheme="minorHAnsi" w:hAnsiTheme="minorHAnsi"/>
          <w:sz w:val="24"/>
          <w:szCs w:val="24"/>
        </w:rPr>
        <w:t xml:space="preserve"> and</w:t>
      </w:r>
      <w:r w:rsidR="00A76883" w:rsidRPr="00080C87">
        <w:rPr>
          <w:rFonts w:asciiTheme="minorHAnsi" w:hAnsiTheme="minorHAnsi"/>
          <w:sz w:val="24"/>
          <w:szCs w:val="24"/>
        </w:rPr>
        <w:t xml:space="preserve"> without any significant increase in funding.  INAC maintained “statutory responsibility for Indian education”, and the role of INAC was reduced to determining the level of funding for schools and making sure that educational statistical information was completed</w:t>
      </w:r>
      <w:r w:rsidR="0032288A">
        <w:rPr>
          <w:rFonts w:asciiTheme="minorHAnsi" w:hAnsiTheme="minorHAnsi"/>
          <w:sz w:val="24"/>
          <w:szCs w:val="24"/>
        </w:rPr>
        <w:t xml:space="preserve"> (Carr-Stewart &amp;Steeves, 2009, p.9)</w:t>
      </w:r>
      <w:r w:rsidR="00A76883" w:rsidRPr="00080C87">
        <w:rPr>
          <w:rFonts w:asciiTheme="minorHAnsi" w:hAnsiTheme="minorHAnsi"/>
          <w:sz w:val="24"/>
          <w:szCs w:val="24"/>
        </w:rPr>
        <w:t>.  Over time many schools in Aboriginal communities became “Band-managed schools”, and First Nations parents and communities took on the role of administration o</w:t>
      </w:r>
      <w:r w:rsidR="00A76883">
        <w:rPr>
          <w:rFonts w:asciiTheme="minorHAnsi" w:hAnsiTheme="minorHAnsi"/>
          <w:sz w:val="24"/>
          <w:szCs w:val="24"/>
        </w:rPr>
        <w:t>f</w:t>
      </w:r>
      <w:r w:rsidR="0032288A">
        <w:rPr>
          <w:rFonts w:asciiTheme="minorHAnsi" w:hAnsiTheme="minorHAnsi"/>
          <w:sz w:val="24"/>
          <w:szCs w:val="24"/>
        </w:rPr>
        <w:t xml:space="preserve"> the schools on their reserves.</w:t>
      </w:r>
    </w:p>
    <w:p w:rsidR="00AD4E99" w:rsidRPr="00550871" w:rsidRDefault="00AD4E99" w:rsidP="00855778">
      <w:pPr>
        <w:ind w:firstLine="708"/>
        <w:rPr>
          <w:rFonts w:asciiTheme="minorHAnsi" w:hAnsiTheme="minorHAnsi"/>
          <w:sz w:val="24"/>
          <w:szCs w:val="24"/>
        </w:rPr>
      </w:pPr>
      <w:r w:rsidRPr="00080C87">
        <w:rPr>
          <w:rFonts w:asciiTheme="minorHAnsi" w:hAnsiTheme="minorHAnsi"/>
          <w:sz w:val="24"/>
          <w:szCs w:val="24"/>
        </w:rPr>
        <w:t xml:space="preserve">As INAC moved to transfer education administration responsibility for school to First Nations, it “divested itself of teachers, school superintendents and other professionals as schools </w:t>
      </w:r>
      <w:r w:rsidR="006D073D">
        <w:rPr>
          <w:rFonts w:asciiTheme="minorHAnsi" w:hAnsiTheme="minorHAnsi"/>
          <w:sz w:val="24"/>
          <w:szCs w:val="24"/>
        </w:rPr>
        <w:t>were de</w:t>
      </w:r>
      <w:r w:rsidR="0032288A">
        <w:rPr>
          <w:rFonts w:asciiTheme="minorHAnsi" w:hAnsiTheme="minorHAnsi"/>
          <w:sz w:val="24"/>
          <w:szCs w:val="24"/>
        </w:rPr>
        <w:t>volved to First Nations” (Carr-Stewart &amp; Steeves, 2009, p.9</w:t>
      </w:r>
      <w:r w:rsidR="006D073D">
        <w:rPr>
          <w:rFonts w:asciiTheme="minorHAnsi" w:hAnsiTheme="minorHAnsi"/>
          <w:sz w:val="24"/>
          <w:szCs w:val="24"/>
        </w:rPr>
        <w:t>).</w:t>
      </w:r>
      <w:r w:rsidRPr="00080C87">
        <w:rPr>
          <w:rFonts w:asciiTheme="minorHAnsi" w:hAnsiTheme="minorHAnsi"/>
          <w:sz w:val="24"/>
          <w:szCs w:val="24"/>
        </w:rPr>
        <w:t xml:space="preserve">   INAC essentially devolved the “specific operation of the school” to First Nations, but not “an education system” which could provide support to the school and assist in setting educa</w:t>
      </w:r>
      <w:r w:rsidR="0032288A">
        <w:rPr>
          <w:rFonts w:asciiTheme="minorHAnsi" w:hAnsiTheme="minorHAnsi"/>
          <w:sz w:val="24"/>
          <w:szCs w:val="24"/>
        </w:rPr>
        <w:t xml:space="preserve">tional goals for students (Carr-Stewart &amp; Steeves, 2009, p.8).  </w:t>
      </w:r>
      <w:r w:rsidRPr="00080C87">
        <w:rPr>
          <w:rFonts w:asciiTheme="minorHAnsi" w:hAnsiTheme="minorHAnsi"/>
          <w:sz w:val="24"/>
          <w:szCs w:val="24"/>
        </w:rPr>
        <w:t xml:space="preserve"> It did not however include </w:t>
      </w:r>
      <w:r w:rsidR="0032288A">
        <w:rPr>
          <w:rFonts w:asciiTheme="minorHAnsi" w:hAnsiTheme="minorHAnsi"/>
          <w:sz w:val="24"/>
          <w:szCs w:val="24"/>
        </w:rPr>
        <w:t>the transfer of control over second-</w:t>
      </w:r>
      <w:r w:rsidRPr="00080C87">
        <w:rPr>
          <w:rFonts w:asciiTheme="minorHAnsi" w:hAnsiTheme="minorHAnsi"/>
          <w:sz w:val="24"/>
          <w:szCs w:val="24"/>
        </w:rPr>
        <w:t xml:space="preserve">level services nor of an educational system comparable to that established by provincial </w:t>
      </w:r>
      <w:r w:rsidR="0032288A">
        <w:rPr>
          <w:rFonts w:asciiTheme="minorHAnsi" w:hAnsiTheme="minorHAnsi"/>
          <w:sz w:val="24"/>
          <w:szCs w:val="24"/>
        </w:rPr>
        <w:t>and territorial school boards</w:t>
      </w:r>
      <w:r w:rsidR="006D073D">
        <w:rPr>
          <w:rFonts w:asciiTheme="minorHAnsi" w:hAnsiTheme="minorHAnsi"/>
          <w:sz w:val="24"/>
          <w:szCs w:val="24"/>
        </w:rPr>
        <w:t xml:space="preserve">.  </w:t>
      </w:r>
      <w:r w:rsidR="0032288A">
        <w:rPr>
          <w:rFonts w:asciiTheme="minorHAnsi" w:hAnsiTheme="minorHAnsi"/>
          <w:sz w:val="24"/>
          <w:szCs w:val="24"/>
        </w:rPr>
        <w:t>In short</w:t>
      </w:r>
      <w:r w:rsidRPr="00080C87">
        <w:rPr>
          <w:rFonts w:asciiTheme="minorHAnsi" w:hAnsiTheme="minorHAnsi"/>
          <w:sz w:val="24"/>
          <w:szCs w:val="24"/>
        </w:rPr>
        <w:t xml:space="preserve">, the </w:t>
      </w:r>
      <w:r w:rsidR="0032288A">
        <w:rPr>
          <w:rFonts w:asciiTheme="minorHAnsi" w:hAnsiTheme="minorHAnsi"/>
          <w:sz w:val="24"/>
          <w:szCs w:val="24"/>
        </w:rPr>
        <w:t>minister of INAC has</w:t>
      </w:r>
      <w:r w:rsidRPr="00080C87">
        <w:rPr>
          <w:rFonts w:asciiTheme="minorHAnsi" w:hAnsiTheme="minorHAnsi"/>
          <w:sz w:val="24"/>
          <w:szCs w:val="24"/>
        </w:rPr>
        <w:t xml:space="preserve"> the power to enter into agreements with provinces, territories, schools, school boards, or private schools for the provision of education services.  Alternatively, the Minister can provide these education services in First Nations communities.  There is no statutory mandate for post-secondary educa</w:t>
      </w:r>
      <w:r>
        <w:rPr>
          <w:rFonts w:asciiTheme="minorHAnsi" w:hAnsiTheme="minorHAnsi"/>
          <w:sz w:val="24"/>
          <w:szCs w:val="24"/>
        </w:rPr>
        <w:t>tion for First Nations students (</w:t>
      </w:r>
      <w:r w:rsidR="0032288A">
        <w:rPr>
          <w:rFonts w:asciiTheme="minorHAnsi" w:hAnsiTheme="minorHAnsi"/>
          <w:sz w:val="24"/>
          <w:szCs w:val="24"/>
        </w:rPr>
        <w:t>Paquette &amp;</w:t>
      </w:r>
      <w:r w:rsidR="006D073D">
        <w:rPr>
          <w:rFonts w:asciiTheme="minorHAnsi" w:hAnsiTheme="minorHAnsi"/>
          <w:sz w:val="24"/>
          <w:szCs w:val="24"/>
        </w:rPr>
        <w:t xml:space="preserve"> Fallon</w:t>
      </w:r>
      <w:r w:rsidR="0032288A">
        <w:rPr>
          <w:rFonts w:asciiTheme="minorHAnsi" w:hAnsiTheme="minorHAnsi"/>
          <w:sz w:val="24"/>
          <w:szCs w:val="24"/>
        </w:rPr>
        <w:t>, 2010</w:t>
      </w:r>
      <w:r>
        <w:rPr>
          <w:rFonts w:asciiTheme="minorHAnsi" w:hAnsiTheme="minorHAnsi"/>
          <w:sz w:val="24"/>
          <w:szCs w:val="24"/>
        </w:rPr>
        <w:t>)</w:t>
      </w:r>
      <w:r w:rsidR="006D073D">
        <w:rPr>
          <w:rFonts w:asciiTheme="minorHAnsi" w:hAnsiTheme="minorHAnsi"/>
          <w:sz w:val="24"/>
          <w:szCs w:val="24"/>
        </w:rPr>
        <w:t>.</w:t>
      </w:r>
    </w:p>
    <w:p w:rsidR="00AD4E99" w:rsidRPr="00550871" w:rsidRDefault="0067080D" w:rsidP="00550871">
      <w:pPr>
        <w:ind w:firstLine="708"/>
        <w:rPr>
          <w:rFonts w:asciiTheme="minorHAnsi" w:hAnsiTheme="minorHAnsi"/>
          <w:sz w:val="24"/>
          <w:szCs w:val="24"/>
        </w:rPr>
      </w:pPr>
      <w:r w:rsidRPr="001F71B3">
        <w:rPr>
          <w:sz w:val="24"/>
          <w:szCs w:val="24"/>
        </w:rPr>
        <w:t xml:space="preserve"> This has led to today’s system whe</w:t>
      </w:r>
      <w:r w:rsidR="00EB5423">
        <w:rPr>
          <w:sz w:val="24"/>
          <w:szCs w:val="24"/>
        </w:rPr>
        <w:t>reby</w:t>
      </w:r>
      <w:r w:rsidR="00A73E6E">
        <w:rPr>
          <w:sz w:val="24"/>
          <w:szCs w:val="24"/>
        </w:rPr>
        <w:t xml:space="preserve"> </w:t>
      </w:r>
      <w:r w:rsidR="0032288A">
        <w:rPr>
          <w:sz w:val="24"/>
          <w:szCs w:val="24"/>
        </w:rPr>
        <w:t>INAC</w:t>
      </w:r>
      <w:r w:rsidR="00EB5423">
        <w:rPr>
          <w:sz w:val="24"/>
          <w:szCs w:val="24"/>
        </w:rPr>
        <w:t xml:space="preserve"> funds Band Councils and</w:t>
      </w:r>
      <w:r w:rsidRPr="001F71B3">
        <w:rPr>
          <w:sz w:val="24"/>
          <w:szCs w:val="24"/>
        </w:rPr>
        <w:t xml:space="preserve"> other First Nations education authorities to pay for education from k</w:t>
      </w:r>
      <w:r w:rsidR="003E719B">
        <w:rPr>
          <w:sz w:val="24"/>
          <w:szCs w:val="24"/>
        </w:rPr>
        <w:t xml:space="preserve">indergarten through to grade </w:t>
      </w:r>
      <w:r w:rsidRPr="001F71B3">
        <w:rPr>
          <w:sz w:val="24"/>
          <w:szCs w:val="24"/>
        </w:rPr>
        <w:t>12</w:t>
      </w:r>
      <w:r w:rsidR="003E719B">
        <w:rPr>
          <w:sz w:val="24"/>
          <w:szCs w:val="24"/>
        </w:rPr>
        <w:t xml:space="preserve"> (K-12)</w:t>
      </w:r>
      <w:r w:rsidR="00F7602C">
        <w:rPr>
          <w:sz w:val="24"/>
          <w:szCs w:val="24"/>
        </w:rPr>
        <w:t xml:space="preserve"> (Mendelson</w:t>
      </w:r>
      <w:r w:rsidR="0032288A">
        <w:rPr>
          <w:sz w:val="24"/>
          <w:szCs w:val="24"/>
        </w:rPr>
        <w:t>, 2008</w:t>
      </w:r>
      <w:r w:rsidR="00F7602C">
        <w:rPr>
          <w:sz w:val="24"/>
          <w:szCs w:val="24"/>
        </w:rPr>
        <w:t xml:space="preserve">).  </w:t>
      </w:r>
      <w:r w:rsidR="00A560D1">
        <w:rPr>
          <w:sz w:val="24"/>
          <w:szCs w:val="24"/>
        </w:rPr>
        <w:t xml:space="preserve">This includes </w:t>
      </w:r>
      <w:r w:rsidR="00A560D1" w:rsidRPr="00080C87">
        <w:rPr>
          <w:rFonts w:asciiTheme="minorHAnsi" w:hAnsiTheme="minorHAnsi"/>
          <w:sz w:val="24"/>
          <w:szCs w:val="24"/>
        </w:rPr>
        <w:t>all First Nations with band-operated educational schools, including elementar</w:t>
      </w:r>
      <w:r w:rsidR="0032288A">
        <w:rPr>
          <w:rFonts w:asciiTheme="minorHAnsi" w:hAnsiTheme="minorHAnsi"/>
          <w:sz w:val="24"/>
          <w:szCs w:val="24"/>
        </w:rPr>
        <w:t>y, secondary and post-secondary</w:t>
      </w:r>
      <w:r w:rsidR="00A560D1" w:rsidRPr="00080C87">
        <w:rPr>
          <w:rFonts w:asciiTheme="minorHAnsi" w:hAnsiTheme="minorHAnsi"/>
          <w:sz w:val="24"/>
          <w:szCs w:val="24"/>
        </w:rPr>
        <w:t>.  Bands often join together in “aggregate organizations, such as tribal councils, education councils, and band associations”, in order to combine resources</w:t>
      </w:r>
      <w:r w:rsidR="00F7602C">
        <w:rPr>
          <w:rFonts w:asciiTheme="minorHAnsi" w:hAnsiTheme="minorHAnsi"/>
          <w:sz w:val="24"/>
          <w:szCs w:val="24"/>
        </w:rPr>
        <w:t xml:space="preserve"> </w:t>
      </w:r>
      <w:r w:rsidR="0032288A">
        <w:rPr>
          <w:rFonts w:asciiTheme="minorHAnsi" w:hAnsiTheme="minorHAnsi"/>
          <w:sz w:val="24"/>
          <w:szCs w:val="24"/>
        </w:rPr>
        <w:t>(</w:t>
      </w:r>
      <w:r w:rsidR="00855778">
        <w:rPr>
          <w:rFonts w:asciiTheme="minorHAnsi" w:hAnsiTheme="minorHAnsi"/>
          <w:sz w:val="24"/>
          <w:szCs w:val="24"/>
        </w:rPr>
        <w:t>AFN</w:t>
      </w:r>
      <w:r w:rsidR="0032288A">
        <w:rPr>
          <w:rFonts w:asciiTheme="minorHAnsi" w:hAnsiTheme="minorHAnsi"/>
          <w:sz w:val="24"/>
          <w:szCs w:val="24"/>
        </w:rPr>
        <w:t>, 2009</w:t>
      </w:r>
      <w:r w:rsidR="00A560D1">
        <w:rPr>
          <w:rFonts w:asciiTheme="minorHAnsi" w:hAnsiTheme="minorHAnsi"/>
          <w:sz w:val="24"/>
          <w:szCs w:val="24"/>
        </w:rPr>
        <w:t>)</w:t>
      </w:r>
      <w:r w:rsidR="00F7602C">
        <w:rPr>
          <w:rFonts w:asciiTheme="minorHAnsi" w:hAnsiTheme="minorHAnsi"/>
          <w:sz w:val="24"/>
          <w:szCs w:val="24"/>
        </w:rPr>
        <w:t xml:space="preserve">.  </w:t>
      </w:r>
      <w:r w:rsidR="00CD1D38">
        <w:rPr>
          <w:sz w:val="24"/>
          <w:szCs w:val="24"/>
        </w:rPr>
        <w:t>This f</w:t>
      </w:r>
      <w:r w:rsidRPr="001F71B3">
        <w:rPr>
          <w:sz w:val="24"/>
          <w:szCs w:val="24"/>
        </w:rPr>
        <w:t xml:space="preserve">ederal funding is for on-reserve schools, and is arranged through different types of agreements, permitting varying levels of autonomy to First </w:t>
      </w:r>
      <w:r w:rsidR="00F812B9">
        <w:rPr>
          <w:sz w:val="24"/>
          <w:szCs w:val="24"/>
        </w:rPr>
        <w:t>Nations</w:t>
      </w:r>
      <w:r w:rsidR="00F7602C">
        <w:rPr>
          <w:sz w:val="24"/>
          <w:szCs w:val="24"/>
        </w:rPr>
        <w:t xml:space="preserve"> (Mendelson</w:t>
      </w:r>
      <w:r w:rsidR="0032288A">
        <w:rPr>
          <w:sz w:val="24"/>
          <w:szCs w:val="24"/>
        </w:rPr>
        <w:t>, 2008</w:t>
      </w:r>
      <w:r w:rsidR="00F7602C">
        <w:rPr>
          <w:sz w:val="24"/>
          <w:szCs w:val="24"/>
        </w:rPr>
        <w:t>)</w:t>
      </w:r>
      <w:r w:rsidR="00F812B9">
        <w:rPr>
          <w:sz w:val="24"/>
          <w:szCs w:val="24"/>
        </w:rPr>
        <w:t>.</w:t>
      </w:r>
    </w:p>
    <w:p w:rsidR="00AD4E99" w:rsidRPr="00080C87" w:rsidRDefault="00AD4E99" w:rsidP="00550871">
      <w:pPr>
        <w:ind w:firstLine="708"/>
        <w:rPr>
          <w:rFonts w:asciiTheme="minorHAnsi" w:hAnsiTheme="minorHAnsi"/>
          <w:sz w:val="24"/>
          <w:szCs w:val="24"/>
        </w:rPr>
      </w:pPr>
      <w:r>
        <w:rPr>
          <w:sz w:val="24"/>
          <w:szCs w:val="24"/>
        </w:rPr>
        <w:t xml:space="preserve">The Federal government’s policy of </w:t>
      </w:r>
      <w:r w:rsidR="008705C6">
        <w:rPr>
          <w:sz w:val="24"/>
          <w:szCs w:val="24"/>
        </w:rPr>
        <w:t>“</w:t>
      </w:r>
      <w:r>
        <w:rPr>
          <w:sz w:val="24"/>
          <w:szCs w:val="24"/>
        </w:rPr>
        <w:t>dev</w:t>
      </w:r>
      <w:r w:rsidR="008705C6">
        <w:rPr>
          <w:sz w:val="24"/>
          <w:szCs w:val="24"/>
        </w:rPr>
        <w:t xml:space="preserve">olution of educational services” </w:t>
      </w:r>
      <w:r>
        <w:rPr>
          <w:sz w:val="24"/>
          <w:szCs w:val="24"/>
        </w:rPr>
        <w:t>gave the</w:t>
      </w:r>
      <w:r w:rsidRPr="00080C87">
        <w:rPr>
          <w:rFonts w:asciiTheme="minorHAnsi" w:hAnsiTheme="minorHAnsi"/>
          <w:sz w:val="24"/>
          <w:szCs w:val="24"/>
        </w:rPr>
        <w:t xml:space="preserve"> provinces and territori</w:t>
      </w:r>
      <w:r w:rsidR="008705C6">
        <w:rPr>
          <w:rFonts w:asciiTheme="minorHAnsi" w:hAnsiTheme="minorHAnsi"/>
          <w:sz w:val="24"/>
          <w:szCs w:val="24"/>
        </w:rPr>
        <w:t>es</w:t>
      </w:r>
      <w:r w:rsidRPr="00080C87">
        <w:rPr>
          <w:rFonts w:asciiTheme="minorHAnsi" w:hAnsiTheme="minorHAnsi"/>
          <w:sz w:val="24"/>
          <w:szCs w:val="24"/>
        </w:rPr>
        <w:t xml:space="preserve"> the authority to create their own education legislation</w:t>
      </w:r>
      <w:r w:rsidR="008705C6">
        <w:rPr>
          <w:rFonts w:asciiTheme="minorHAnsi" w:hAnsiTheme="minorHAnsi"/>
          <w:sz w:val="24"/>
          <w:szCs w:val="24"/>
        </w:rPr>
        <w:t xml:space="preserve"> (Carr-Stewart &amp; Steeves, 2009, p.3)</w:t>
      </w:r>
      <w:r w:rsidRPr="00080C87">
        <w:rPr>
          <w:rFonts w:asciiTheme="minorHAnsi" w:hAnsiTheme="minorHAnsi"/>
          <w:sz w:val="24"/>
          <w:szCs w:val="24"/>
        </w:rPr>
        <w:t>.  Over the cou</w:t>
      </w:r>
      <w:r>
        <w:rPr>
          <w:sz w:val="24"/>
          <w:szCs w:val="24"/>
        </w:rPr>
        <w:t xml:space="preserve">rse of the last century, </w:t>
      </w:r>
      <w:r w:rsidRPr="00080C87">
        <w:rPr>
          <w:rFonts w:asciiTheme="minorHAnsi" w:hAnsiTheme="minorHAnsi"/>
          <w:sz w:val="24"/>
          <w:szCs w:val="24"/>
        </w:rPr>
        <w:t>each province and territory has enacted an Education A</w:t>
      </w:r>
      <w:r w:rsidR="008705C6">
        <w:rPr>
          <w:rFonts w:asciiTheme="minorHAnsi" w:hAnsiTheme="minorHAnsi"/>
          <w:sz w:val="24"/>
          <w:szCs w:val="24"/>
        </w:rPr>
        <w:t xml:space="preserve">ct and related legislation.  They have also </w:t>
      </w:r>
      <w:r w:rsidRPr="00080C87">
        <w:rPr>
          <w:rFonts w:asciiTheme="minorHAnsi" w:hAnsiTheme="minorHAnsi"/>
          <w:sz w:val="24"/>
          <w:szCs w:val="24"/>
        </w:rPr>
        <w:t>established department</w:t>
      </w:r>
      <w:r w:rsidR="008705C6">
        <w:rPr>
          <w:rFonts w:asciiTheme="minorHAnsi" w:hAnsiTheme="minorHAnsi"/>
          <w:sz w:val="24"/>
          <w:szCs w:val="24"/>
        </w:rPr>
        <w:t xml:space="preserve">s of </w:t>
      </w:r>
      <w:r w:rsidR="008705C6">
        <w:rPr>
          <w:rFonts w:asciiTheme="minorHAnsi" w:hAnsiTheme="minorHAnsi"/>
          <w:sz w:val="24"/>
          <w:szCs w:val="24"/>
        </w:rPr>
        <w:lastRenderedPageBreak/>
        <w:t>education and</w:t>
      </w:r>
      <w:r w:rsidRPr="00080C87">
        <w:rPr>
          <w:rFonts w:asciiTheme="minorHAnsi" w:hAnsiTheme="minorHAnsi"/>
          <w:sz w:val="24"/>
          <w:szCs w:val="24"/>
        </w:rPr>
        <w:t xml:space="preserve"> a variety of policy and administrative guidelines related to </w:t>
      </w:r>
      <w:r w:rsidR="008705C6">
        <w:rPr>
          <w:rFonts w:asciiTheme="minorHAnsi" w:hAnsiTheme="minorHAnsi"/>
          <w:sz w:val="24"/>
          <w:szCs w:val="24"/>
        </w:rPr>
        <w:t xml:space="preserve">the management of schools.   </w:t>
      </w:r>
      <w:r w:rsidRPr="00080C87">
        <w:rPr>
          <w:rFonts w:asciiTheme="minorHAnsi" w:hAnsiTheme="minorHAnsi"/>
          <w:sz w:val="24"/>
          <w:szCs w:val="24"/>
        </w:rPr>
        <w:t>Unlike the provinces, the federal government hasn’t enacted any education legislation for F</w:t>
      </w:r>
      <w:r w:rsidR="008705C6">
        <w:rPr>
          <w:rFonts w:asciiTheme="minorHAnsi" w:hAnsiTheme="minorHAnsi"/>
          <w:sz w:val="24"/>
          <w:szCs w:val="24"/>
        </w:rPr>
        <w:t xml:space="preserve">irst </w:t>
      </w:r>
      <w:r w:rsidRPr="00080C87">
        <w:rPr>
          <w:rFonts w:asciiTheme="minorHAnsi" w:hAnsiTheme="minorHAnsi"/>
          <w:sz w:val="24"/>
          <w:szCs w:val="24"/>
        </w:rPr>
        <w:t>N</w:t>
      </w:r>
      <w:r w:rsidR="008705C6">
        <w:rPr>
          <w:rFonts w:asciiTheme="minorHAnsi" w:hAnsiTheme="minorHAnsi"/>
          <w:sz w:val="24"/>
          <w:szCs w:val="24"/>
        </w:rPr>
        <w:t>ations</w:t>
      </w:r>
      <w:r w:rsidRPr="00080C87">
        <w:rPr>
          <w:rFonts w:asciiTheme="minorHAnsi" w:hAnsiTheme="minorHAnsi"/>
          <w:sz w:val="24"/>
          <w:szCs w:val="24"/>
        </w:rPr>
        <w:t xml:space="preserve"> students, and has solely relied on the Indian Act and educational </w:t>
      </w:r>
      <w:r w:rsidR="008705C6">
        <w:rPr>
          <w:rFonts w:asciiTheme="minorHAnsi" w:hAnsiTheme="minorHAnsi"/>
          <w:sz w:val="24"/>
          <w:szCs w:val="24"/>
        </w:rPr>
        <w:t>guidelines from INAC</w:t>
      </w:r>
      <w:r w:rsidR="00056FC8">
        <w:rPr>
          <w:rFonts w:asciiTheme="minorHAnsi" w:hAnsiTheme="minorHAnsi"/>
          <w:sz w:val="24"/>
          <w:szCs w:val="24"/>
        </w:rPr>
        <w:t xml:space="preserve"> to carry out it</w:t>
      </w:r>
      <w:r w:rsidRPr="00080C87">
        <w:rPr>
          <w:rFonts w:asciiTheme="minorHAnsi" w:hAnsiTheme="minorHAnsi"/>
          <w:sz w:val="24"/>
          <w:szCs w:val="24"/>
        </w:rPr>
        <w:t>s obligations and responsibilities for educational se</w:t>
      </w:r>
      <w:r w:rsidR="00F7602C">
        <w:rPr>
          <w:rFonts w:asciiTheme="minorHAnsi" w:hAnsiTheme="minorHAnsi"/>
          <w:sz w:val="24"/>
          <w:szCs w:val="24"/>
        </w:rPr>
        <w:t xml:space="preserve">rvices.  All educational </w:t>
      </w:r>
      <w:r w:rsidRPr="00080C87">
        <w:rPr>
          <w:rFonts w:asciiTheme="minorHAnsi" w:hAnsiTheme="minorHAnsi"/>
          <w:sz w:val="24"/>
          <w:szCs w:val="24"/>
        </w:rPr>
        <w:t>programs, services and funding levels are determin</w:t>
      </w:r>
      <w:r w:rsidR="008705C6">
        <w:rPr>
          <w:rFonts w:asciiTheme="minorHAnsi" w:hAnsiTheme="minorHAnsi"/>
          <w:sz w:val="24"/>
          <w:szCs w:val="24"/>
        </w:rPr>
        <w:t>ed by the federal government (Carr-Stewart &amp; Steeve, 2009, p.5</w:t>
      </w:r>
      <w:r>
        <w:rPr>
          <w:rFonts w:asciiTheme="minorHAnsi" w:hAnsiTheme="minorHAnsi"/>
          <w:sz w:val="24"/>
          <w:szCs w:val="24"/>
        </w:rPr>
        <w:t>)</w:t>
      </w:r>
      <w:r w:rsidR="008705C6">
        <w:rPr>
          <w:rFonts w:asciiTheme="minorHAnsi" w:hAnsiTheme="minorHAnsi"/>
          <w:sz w:val="24"/>
          <w:szCs w:val="24"/>
        </w:rPr>
        <w:t>.</w:t>
      </w:r>
    </w:p>
    <w:p w:rsidR="0067080D" w:rsidRDefault="00F812B9" w:rsidP="00550871">
      <w:pPr>
        <w:ind w:firstLine="708"/>
        <w:rPr>
          <w:sz w:val="24"/>
          <w:szCs w:val="24"/>
        </w:rPr>
      </w:pPr>
      <w:r>
        <w:rPr>
          <w:sz w:val="24"/>
          <w:szCs w:val="24"/>
        </w:rPr>
        <w:t xml:space="preserve"> </w:t>
      </w:r>
      <w:r w:rsidR="0067080D" w:rsidRPr="00550871">
        <w:rPr>
          <w:rFonts w:asciiTheme="minorHAnsi" w:hAnsiTheme="minorHAnsi"/>
          <w:sz w:val="24"/>
          <w:szCs w:val="24"/>
        </w:rPr>
        <w:t>A second st</w:t>
      </w:r>
      <w:r w:rsidR="00CD1D38" w:rsidRPr="00550871">
        <w:rPr>
          <w:rFonts w:asciiTheme="minorHAnsi" w:hAnsiTheme="minorHAnsi"/>
          <w:sz w:val="24"/>
          <w:szCs w:val="24"/>
        </w:rPr>
        <w:t>ream of education exists</w:t>
      </w:r>
      <w:r w:rsidR="0067080D" w:rsidRPr="00550871">
        <w:rPr>
          <w:rFonts w:asciiTheme="minorHAnsi" w:hAnsiTheme="minorHAnsi"/>
          <w:sz w:val="24"/>
          <w:szCs w:val="24"/>
        </w:rPr>
        <w:t xml:space="preserve"> parallel to th</w:t>
      </w:r>
      <w:r w:rsidR="00001937" w:rsidRPr="00550871">
        <w:rPr>
          <w:rFonts w:asciiTheme="minorHAnsi" w:hAnsiTheme="minorHAnsi"/>
          <w:sz w:val="24"/>
          <w:szCs w:val="24"/>
        </w:rPr>
        <w:t>e</w:t>
      </w:r>
      <w:r w:rsidR="0067080D" w:rsidRPr="00550871">
        <w:rPr>
          <w:rFonts w:asciiTheme="minorHAnsi" w:hAnsiTheme="minorHAnsi"/>
          <w:sz w:val="24"/>
          <w:szCs w:val="24"/>
        </w:rPr>
        <w:t xml:space="preserve"> first stream</w:t>
      </w:r>
      <w:r w:rsidR="00001937" w:rsidRPr="00550871">
        <w:rPr>
          <w:rFonts w:asciiTheme="minorHAnsi" w:hAnsiTheme="minorHAnsi"/>
          <w:sz w:val="24"/>
          <w:szCs w:val="24"/>
        </w:rPr>
        <w:t xml:space="preserve"> where</w:t>
      </w:r>
      <w:r w:rsidR="0043409D" w:rsidRPr="00550871">
        <w:rPr>
          <w:rFonts w:asciiTheme="minorHAnsi" w:hAnsiTheme="minorHAnsi"/>
          <w:sz w:val="24"/>
          <w:szCs w:val="24"/>
        </w:rPr>
        <w:t>by</w:t>
      </w:r>
      <w:r w:rsidR="00001937" w:rsidRPr="00550871">
        <w:rPr>
          <w:rFonts w:asciiTheme="minorHAnsi" w:hAnsiTheme="minorHAnsi"/>
          <w:sz w:val="24"/>
          <w:szCs w:val="24"/>
        </w:rPr>
        <w:t xml:space="preserve"> First Nations students attend First Nations schools on reserves</w:t>
      </w:r>
      <w:r w:rsidR="008705C6" w:rsidRPr="00550871">
        <w:rPr>
          <w:rFonts w:asciiTheme="minorHAnsi" w:hAnsiTheme="minorHAnsi"/>
          <w:sz w:val="24"/>
          <w:szCs w:val="24"/>
        </w:rPr>
        <w:t xml:space="preserve"> (Mendelson, 2008)</w:t>
      </w:r>
      <w:r w:rsidR="0067080D" w:rsidRPr="00550871">
        <w:rPr>
          <w:rFonts w:asciiTheme="minorHAnsi" w:hAnsiTheme="minorHAnsi"/>
          <w:sz w:val="24"/>
          <w:szCs w:val="24"/>
        </w:rPr>
        <w:t xml:space="preserve">.  In the second stream, </w:t>
      </w:r>
      <w:r w:rsidR="001D54F2" w:rsidRPr="00550871">
        <w:rPr>
          <w:rFonts w:asciiTheme="minorHAnsi" w:hAnsiTheme="minorHAnsi"/>
          <w:sz w:val="24"/>
          <w:szCs w:val="24"/>
        </w:rPr>
        <w:t xml:space="preserve">First Nations </w:t>
      </w:r>
      <w:r w:rsidR="0067080D" w:rsidRPr="00550871">
        <w:rPr>
          <w:rFonts w:asciiTheme="minorHAnsi" w:hAnsiTheme="minorHAnsi"/>
          <w:sz w:val="24"/>
          <w:szCs w:val="24"/>
        </w:rPr>
        <w:t xml:space="preserve">students </w:t>
      </w:r>
      <w:r w:rsidR="00371154" w:rsidRPr="00550871">
        <w:rPr>
          <w:rFonts w:asciiTheme="minorHAnsi" w:hAnsiTheme="minorHAnsi"/>
          <w:sz w:val="24"/>
          <w:szCs w:val="24"/>
        </w:rPr>
        <w:t>attend p</w:t>
      </w:r>
      <w:r w:rsidR="00EB5423" w:rsidRPr="00550871">
        <w:rPr>
          <w:rFonts w:asciiTheme="minorHAnsi" w:hAnsiTheme="minorHAnsi"/>
          <w:sz w:val="24"/>
          <w:szCs w:val="24"/>
        </w:rPr>
        <w:t xml:space="preserve">rovincial or </w:t>
      </w:r>
      <w:r w:rsidR="00371154" w:rsidRPr="00550871">
        <w:rPr>
          <w:rFonts w:asciiTheme="minorHAnsi" w:hAnsiTheme="minorHAnsi"/>
          <w:sz w:val="24"/>
          <w:szCs w:val="24"/>
        </w:rPr>
        <w:t>t</w:t>
      </w:r>
      <w:r w:rsidR="0067080D" w:rsidRPr="00550871">
        <w:rPr>
          <w:rFonts w:asciiTheme="minorHAnsi" w:hAnsiTheme="minorHAnsi"/>
          <w:sz w:val="24"/>
          <w:szCs w:val="24"/>
        </w:rPr>
        <w:t xml:space="preserve">erritorial schools. </w:t>
      </w:r>
      <w:r w:rsidR="00001937" w:rsidRPr="00550871">
        <w:rPr>
          <w:rFonts w:asciiTheme="minorHAnsi" w:hAnsiTheme="minorHAnsi"/>
          <w:sz w:val="24"/>
          <w:szCs w:val="24"/>
        </w:rPr>
        <w:t xml:space="preserve">  INAC</w:t>
      </w:r>
      <w:r w:rsidR="00001937">
        <w:rPr>
          <w:sz w:val="24"/>
          <w:szCs w:val="24"/>
        </w:rPr>
        <w:t xml:space="preserve"> policy stipulates that First Nations schools on reserve are required to follow </w:t>
      </w:r>
      <w:r w:rsidR="0043409D">
        <w:rPr>
          <w:sz w:val="24"/>
          <w:szCs w:val="24"/>
        </w:rPr>
        <w:t xml:space="preserve">the </w:t>
      </w:r>
      <w:r w:rsidR="00001937">
        <w:rPr>
          <w:sz w:val="24"/>
          <w:szCs w:val="24"/>
        </w:rPr>
        <w:t>provin</w:t>
      </w:r>
      <w:r w:rsidR="0043409D">
        <w:rPr>
          <w:sz w:val="24"/>
          <w:szCs w:val="24"/>
        </w:rPr>
        <w:t xml:space="preserve">cial curricula so that they </w:t>
      </w:r>
      <w:r w:rsidR="00001937">
        <w:rPr>
          <w:sz w:val="24"/>
          <w:szCs w:val="24"/>
        </w:rPr>
        <w:t>can transfer to provincial schools without penalty “at any time”</w:t>
      </w:r>
      <w:r w:rsidR="00F07F09">
        <w:rPr>
          <w:sz w:val="24"/>
          <w:szCs w:val="24"/>
        </w:rPr>
        <w:t xml:space="preserve"> (Paquette &amp; Fallon, </w:t>
      </w:r>
      <w:r w:rsidR="0043409D">
        <w:rPr>
          <w:sz w:val="24"/>
          <w:szCs w:val="24"/>
        </w:rPr>
        <w:t xml:space="preserve">2010, </w:t>
      </w:r>
      <w:r w:rsidR="00F07F09">
        <w:rPr>
          <w:sz w:val="24"/>
          <w:szCs w:val="24"/>
        </w:rPr>
        <w:t>p.207)</w:t>
      </w:r>
      <w:r w:rsidR="00816ACE">
        <w:rPr>
          <w:sz w:val="24"/>
          <w:szCs w:val="24"/>
        </w:rPr>
        <w:t xml:space="preserve">.  Some </w:t>
      </w:r>
      <w:r w:rsidR="00001937">
        <w:rPr>
          <w:sz w:val="24"/>
          <w:szCs w:val="24"/>
        </w:rPr>
        <w:t>implications of this</w:t>
      </w:r>
      <w:r w:rsidR="008705C6">
        <w:rPr>
          <w:sz w:val="24"/>
          <w:szCs w:val="24"/>
        </w:rPr>
        <w:t xml:space="preserve"> policy</w:t>
      </w:r>
      <w:r w:rsidR="00816ACE">
        <w:rPr>
          <w:sz w:val="24"/>
          <w:szCs w:val="24"/>
        </w:rPr>
        <w:t xml:space="preserve"> are discussed in a </w:t>
      </w:r>
      <w:r w:rsidR="00001937">
        <w:rPr>
          <w:sz w:val="24"/>
          <w:szCs w:val="24"/>
        </w:rPr>
        <w:t>chapter</w:t>
      </w:r>
      <w:r w:rsidR="00816ACE">
        <w:rPr>
          <w:sz w:val="24"/>
          <w:szCs w:val="24"/>
        </w:rPr>
        <w:t xml:space="preserve"> that follows</w:t>
      </w:r>
      <w:r w:rsidR="00001937">
        <w:rPr>
          <w:sz w:val="24"/>
          <w:szCs w:val="24"/>
        </w:rPr>
        <w:t>.</w:t>
      </w:r>
    </w:p>
    <w:p w:rsidR="001A3CC0" w:rsidRPr="00550871" w:rsidRDefault="001A3CC0" w:rsidP="00550871">
      <w:pPr>
        <w:rPr>
          <w:rFonts w:asciiTheme="majorHAnsi" w:hAnsiTheme="majorHAnsi"/>
          <w:b/>
          <w:sz w:val="40"/>
          <w:szCs w:val="40"/>
        </w:rPr>
      </w:pPr>
      <w:r w:rsidRPr="00550871">
        <w:rPr>
          <w:rFonts w:asciiTheme="majorHAnsi" w:hAnsiTheme="majorHAnsi"/>
          <w:b/>
          <w:sz w:val="40"/>
          <w:szCs w:val="40"/>
        </w:rPr>
        <w:t>First Na</w:t>
      </w:r>
      <w:r>
        <w:rPr>
          <w:rFonts w:asciiTheme="majorHAnsi" w:hAnsiTheme="majorHAnsi"/>
          <w:b/>
          <w:sz w:val="40"/>
          <w:szCs w:val="40"/>
        </w:rPr>
        <w:t>t</w:t>
      </w:r>
      <w:r w:rsidRPr="00550871">
        <w:rPr>
          <w:rFonts w:asciiTheme="majorHAnsi" w:hAnsiTheme="majorHAnsi"/>
          <w:b/>
          <w:sz w:val="40"/>
          <w:szCs w:val="40"/>
        </w:rPr>
        <w:t>ions Education Funding Policy</w:t>
      </w:r>
    </w:p>
    <w:p w:rsidR="0013197F" w:rsidRDefault="001A3CC0" w:rsidP="00550871">
      <w:pPr>
        <w:rPr>
          <w:sz w:val="24"/>
          <w:szCs w:val="24"/>
        </w:rPr>
      </w:pPr>
      <w:r>
        <w:rPr>
          <w:sz w:val="24"/>
          <w:szCs w:val="24"/>
        </w:rPr>
        <w:tab/>
      </w:r>
      <w:r w:rsidR="00AC5D7D">
        <w:rPr>
          <w:sz w:val="24"/>
          <w:szCs w:val="24"/>
        </w:rPr>
        <w:t>INAC determines funding levels and fuding policy for First Nations education, and is financially responsible for First Nations student att</w:t>
      </w:r>
      <w:r w:rsidR="00816ACE">
        <w:rPr>
          <w:sz w:val="24"/>
          <w:szCs w:val="24"/>
        </w:rPr>
        <w:t>ending schools on reserve (Drummond &amp; Rosenbluth, 2013</w:t>
      </w:r>
      <w:r w:rsidR="00AC5D7D">
        <w:rPr>
          <w:sz w:val="24"/>
          <w:szCs w:val="24"/>
        </w:rPr>
        <w:t xml:space="preserve">).  </w:t>
      </w:r>
      <w:r>
        <w:rPr>
          <w:sz w:val="24"/>
          <w:szCs w:val="24"/>
        </w:rPr>
        <w:t>First Nations are dependent on INAC for nearly all</w:t>
      </w:r>
      <w:r w:rsidR="00816ACE">
        <w:rPr>
          <w:sz w:val="24"/>
          <w:szCs w:val="24"/>
        </w:rPr>
        <w:t xml:space="preserve"> their educational funding (</w:t>
      </w:r>
      <w:r w:rsidR="00855778">
        <w:rPr>
          <w:sz w:val="24"/>
          <w:szCs w:val="24"/>
        </w:rPr>
        <w:t>AFN</w:t>
      </w:r>
      <w:r w:rsidR="00816ACE">
        <w:rPr>
          <w:sz w:val="24"/>
          <w:szCs w:val="24"/>
        </w:rPr>
        <w:t>, 2009</w:t>
      </w:r>
      <w:r>
        <w:rPr>
          <w:sz w:val="24"/>
          <w:szCs w:val="24"/>
        </w:rPr>
        <w:t>).   There are 515 First Nations schools in Canada, and their funding ne</w:t>
      </w:r>
      <w:r w:rsidR="00D80DFE">
        <w:rPr>
          <w:sz w:val="24"/>
          <w:szCs w:val="24"/>
        </w:rPr>
        <w:t>eds are determined by INAC through</w:t>
      </w:r>
      <w:r>
        <w:rPr>
          <w:sz w:val="24"/>
          <w:szCs w:val="24"/>
        </w:rPr>
        <w:t xml:space="preserve"> a nationa</w:t>
      </w:r>
      <w:r w:rsidR="00DA5420">
        <w:rPr>
          <w:sz w:val="24"/>
          <w:szCs w:val="24"/>
        </w:rPr>
        <w:t>l</w:t>
      </w:r>
      <w:r>
        <w:rPr>
          <w:sz w:val="24"/>
          <w:szCs w:val="24"/>
        </w:rPr>
        <w:t xml:space="preserve"> funding formula.  This funding formula was developed in 1987 and was later updated in 1996 to adjust for population and living cost changes.  This national formula determines how much </w:t>
      </w:r>
      <w:r w:rsidR="00DA5420">
        <w:rPr>
          <w:sz w:val="24"/>
          <w:szCs w:val="24"/>
        </w:rPr>
        <w:t>funding is provided</w:t>
      </w:r>
      <w:r w:rsidR="00D80DFE">
        <w:rPr>
          <w:sz w:val="24"/>
          <w:szCs w:val="24"/>
        </w:rPr>
        <w:t xml:space="preserve"> to</w:t>
      </w:r>
      <w:r w:rsidR="00DA5420">
        <w:rPr>
          <w:sz w:val="24"/>
          <w:szCs w:val="24"/>
        </w:rPr>
        <w:t xml:space="preserve"> each of the</w:t>
      </w:r>
      <w:r>
        <w:rPr>
          <w:sz w:val="24"/>
          <w:szCs w:val="24"/>
        </w:rPr>
        <w:t xml:space="preserve"> ten INAC regional offices throughout Canada.  It is then distributed to First Nations communities by way of a regional formula that</w:t>
      </w:r>
      <w:r w:rsidR="00D80DFE">
        <w:rPr>
          <w:sz w:val="24"/>
          <w:szCs w:val="24"/>
        </w:rPr>
        <w:t xml:space="preserve"> varies depending on the region </w:t>
      </w:r>
      <w:r w:rsidR="00816ACE">
        <w:rPr>
          <w:sz w:val="24"/>
          <w:szCs w:val="24"/>
        </w:rPr>
        <w:t>(</w:t>
      </w:r>
      <w:r w:rsidR="00855778">
        <w:rPr>
          <w:sz w:val="24"/>
          <w:szCs w:val="24"/>
        </w:rPr>
        <w:t>AFN</w:t>
      </w:r>
      <w:r w:rsidR="00816ACE">
        <w:rPr>
          <w:sz w:val="24"/>
          <w:szCs w:val="24"/>
        </w:rPr>
        <w:t>, 2009</w:t>
      </w:r>
      <w:r w:rsidR="00855778">
        <w:rPr>
          <w:sz w:val="24"/>
          <w:szCs w:val="24"/>
        </w:rPr>
        <w:t>, p.12</w:t>
      </w:r>
      <w:r>
        <w:rPr>
          <w:sz w:val="24"/>
          <w:szCs w:val="24"/>
        </w:rPr>
        <w:t xml:space="preserve">).  </w:t>
      </w:r>
      <w:r w:rsidR="00DA5420">
        <w:rPr>
          <w:sz w:val="24"/>
          <w:szCs w:val="24"/>
        </w:rPr>
        <w:t>The Nationa</w:t>
      </w:r>
      <w:r w:rsidR="00816ACE">
        <w:rPr>
          <w:sz w:val="24"/>
          <w:szCs w:val="24"/>
        </w:rPr>
        <w:t>l</w:t>
      </w:r>
      <w:r w:rsidR="00DA5420">
        <w:rPr>
          <w:sz w:val="24"/>
          <w:szCs w:val="24"/>
        </w:rPr>
        <w:t xml:space="preserve"> funding formula has been capped at 2% per year for the last twelve years, even thoug</w:t>
      </w:r>
      <w:r w:rsidR="00816ACE">
        <w:rPr>
          <w:sz w:val="24"/>
          <w:szCs w:val="24"/>
        </w:rPr>
        <w:t xml:space="preserve">h inflation and </w:t>
      </w:r>
      <w:r w:rsidR="00DA5420">
        <w:rPr>
          <w:sz w:val="24"/>
          <w:szCs w:val="24"/>
        </w:rPr>
        <w:t>increase</w:t>
      </w:r>
      <w:r w:rsidR="00816ACE">
        <w:rPr>
          <w:sz w:val="24"/>
          <w:szCs w:val="24"/>
        </w:rPr>
        <w:t>s</w:t>
      </w:r>
      <w:r w:rsidR="00D80DFE">
        <w:rPr>
          <w:sz w:val="24"/>
          <w:szCs w:val="24"/>
        </w:rPr>
        <w:t xml:space="preserve"> in </w:t>
      </w:r>
      <w:r w:rsidR="00DA5420">
        <w:rPr>
          <w:sz w:val="24"/>
          <w:szCs w:val="24"/>
        </w:rPr>
        <w:t>Aboriginal population</w:t>
      </w:r>
      <w:r w:rsidR="00816ACE">
        <w:rPr>
          <w:sz w:val="24"/>
          <w:szCs w:val="24"/>
        </w:rPr>
        <w:t>s</w:t>
      </w:r>
      <w:r w:rsidR="00DA5420">
        <w:rPr>
          <w:sz w:val="24"/>
          <w:szCs w:val="24"/>
        </w:rPr>
        <w:t xml:space="preserve"> would require an ann</w:t>
      </w:r>
      <w:r w:rsidR="00AC5D7D">
        <w:rPr>
          <w:sz w:val="24"/>
          <w:szCs w:val="24"/>
        </w:rPr>
        <w:t>ual</w:t>
      </w:r>
      <w:r w:rsidR="00816ACE">
        <w:rPr>
          <w:sz w:val="24"/>
          <w:szCs w:val="24"/>
        </w:rPr>
        <w:t xml:space="preserve"> funding increase of 6.2 % (</w:t>
      </w:r>
      <w:r w:rsidR="00855778">
        <w:rPr>
          <w:sz w:val="24"/>
          <w:szCs w:val="24"/>
        </w:rPr>
        <w:t>AFN</w:t>
      </w:r>
      <w:r w:rsidR="00816ACE">
        <w:rPr>
          <w:sz w:val="24"/>
          <w:szCs w:val="24"/>
        </w:rPr>
        <w:t>, 2009</w:t>
      </w:r>
      <w:r w:rsidR="00855778">
        <w:rPr>
          <w:sz w:val="24"/>
          <w:szCs w:val="24"/>
        </w:rPr>
        <w:t>, p.16</w:t>
      </w:r>
      <w:r w:rsidR="00AC5D7D">
        <w:rPr>
          <w:sz w:val="24"/>
          <w:szCs w:val="24"/>
        </w:rPr>
        <w:t xml:space="preserve">).  </w:t>
      </w:r>
    </w:p>
    <w:p w:rsidR="00106829" w:rsidRDefault="00106829" w:rsidP="00550871">
      <w:pPr>
        <w:ind w:firstLine="708"/>
        <w:rPr>
          <w:rFonts w:asciiTheme="minorHAnsi" w:hAnsiTheme="minorHAnsi"/>
          <w:sz w:val="24"/>
          <w:szCs w:val="24"/>
        </w:rPr>
      </w:pPr>
      <w:r w:rsidRPr="00080C87">
        <w:rPr>
          <w:rFonts w:asciiTheme="minorHAnsi" w:hAnsiTheme="minorHAnsi"/>
          <w:sz w:val="24"/>
          <w:szCs w:val="24"/>
        </w:rPr>
        <w:t xml:space="preserve">Education is funded </w:t>
      </w:r>
      <w:r w:rsidRPr="008D3436">
        <w:rPr>
          <w:rFonts w:asciiTheme="minorHAnsi" w:hAnsiTheme="minorHAnsi"/>
          <w:sz w:val="24"/>
          <w:szCs w:val="24"/>
        </w:rPr>
        <w:t>through “formula-driven agreements” and through “discretionary arrangements”</w:t>
      </w:r>
      <w:r w:rsidR="00D80DFE">
        <w:rPr>
          <w:rFonts w:asciiTheme="minorHAnsi" w:hAnsiTheme="minorHAnsi"/>
          <w:sz w:val="24"/>
          <w:szCs w:val="24"/>
        </w:rPr>
        <w:t xml:space="preserve"> (Drummond &amp; Rosenbluth, 2013</w:t>
      </w:r>
      <w:r w:rsidR="00855778">
        <w:rPr>
          <w:rFonts w:asciiTheme="minorHAnsi" w:hAnsiTheme="minorHAnsi"/>
          <w:sz w:val="24"/>
          <w:szCs w:val="24"/>
        </w:rPr>
        <w:t>, p.4</w:t>
      </w:r>
      <w:r>
        <w:rPr>
          <w:rFonts w:asciiTheme="minorHAnsi" w:hAnsiTheme="minorHAnsi"/>
          <w:sz w:val="24"/>
          <w:szCs w:val="24"/>
        </w:rPr>
        <w:t>). The</w:t>
      </w:r>
      <w:r w:rsidR="00D80DFE">
        <w:rPr>
          <w:rFonts w:asciiTheme="minorHAnsi" w:hAnsiTheme="minorHAnsi"/>
          <w:sz w:val="24"/>
          <w:szCs w:val="24"/>
        </w:rPr>
        <w:t xml:space="preserve">se arrangements </w:t>
      </w:r>
      <w:r>
        <w:rPr>
          <w:rFonts w:asciiTheme="minorHAnsi" w:hAnsiTheme="minorHAnsi"/>
          <w:sz w:val="24"/>
          <w:szCs w:val="24"/>
        </w:rPr>
        <w:t>vary across regions</w:t>
      </w:r>
      <w:r w:rsidRPr="00080C87">
        <w:rPr>
          <w:rFonts w:asciiTheme="minorHAnsi" w:hAnsiTheme="minorHAnsi"/>
          <w:sz w:val="24"/>
          <w:szCs w:val="24"/>
        </w:rPr>
        <w:t xml:space="preserve"> </w:t>
      </w:r>
      <w:r w:rsidR="00D80DFE">
        <w:rPr>
          <w:rFonts w:asciiTheme="minorHAnsi" w:hAnsiTheme="minorHAnsi"/>
          <w:sz w:val="24"/>
          <w:szCs w:val="24"/>
        </w:rPr>
        <w:t xml:space="preserve">and they </w:t>
      </w:r>
      <w:r w:rsidRPr="00080C87">
        <w:rPr>
          <w:rFonts w:asciiTheme="minorHAnsi" w:hAnsiTheme="minorHAnsi"/>
          <w:sz w:val="24"/>
          <w:szCs w:val="24"/>
        </w:rPr>
        <w:t xml:space="preserve">include different methods </w:t>
      </w:r>
      <w:r w:rsidR="00D16628">
        <w:rPr>
          <w:rFonts w:asciiTheme="minorHAnsi" w:hAnsiTheme="minorHAnsi"/>
          <w:sz w:val="24"/>
          <w:szCs w:val="24"/>
        </w:rPr>
        <w:t xml:space="preserve">of fund distribution, </w:t>
      </w:r>
      <w:r w:rsidRPr="00080C87">
        <w:rPr>
          <w:rFonts w:asciiTheme="minorHAnsi" w:hAnsiTheme="minorHAnsi"/>
          <w:sz w:val="24"/>
          <w:szCs w:val="24"/>
        </w:rPr>
        <w:t>such as grants, set contributions, fixed contributions, and block contributions.   These funds are provided to band councils (or other First Nations authorities), to provide educat</w:t>
      </w:r>
      <w:r>
        <w:rPr>
          <w:rFonts w:asciiTheme="minorHAnsi" w:hAnsiTheme="minorHAnsi"/>
          <w:sz w:val="24"/>
          <w:szCs w:val="24"/>
        </w:rPr>
        <w:t xml:space="preserve">ional </w:t>
      </w:r>
      <w:r w:rsidR="00D80DFE">
        <w:rPr>
          <w:rFonts w:asciiTheme="minorHAnsi" w:hAnsiTheme="minorHAnsi"/>
          <w:sz w:val="24"/>
          <w:szCs w:val="24"/>
        </w:rPr>
        <w:t>services in their schools</w:t>
      </w:r>
      <w:r>
        <w:rPr>
          <w:rFonts w:asciiTheme="minorHAnsi" w:hAnsiTheme="minorHAnsi"/>
          <w:sz w:val="24"/>
          <w:szCs w:val="24"/>
        </w:rPr>
        <w:t xml:space="preserve">. </w:t>
      </w:r>
      <w:r w:rsidRPr="00080C87">
        <w:rPr>
          <w:rFonts w:asciiTheme="minorHAnsi" w:hAnsiTheme="minorHAnsi"/>
          <w:sz w:val="24"/>
          <w:szCs w:val="24"/>
        </w:rPr>
        <w:t xml:space="preserve">  Band councils may also buy these services from local school boards.  Provinces and territories provide educational services to F</w:t>
      </w:r>
      <w:r w:rsidR="00D16628">
        <w:rPr>
          <w:rFonts w:asciiTheme="minorHAnsi" w:hAnsiTheme="minorHAnsi"/>
          <w:sz w:val="24"/>
          <w:szCs w:val="24"/>
        </w:rPr>
        <w:t xml:space="preserve">irst Nations </w:t>
      </w:r>
      <w:r w:rsidRPr="00080C87">
        <w:rPr>
          <w:rFonts w:asciiTheme="minorHAnsi" w:hAnsiTheme="minorHAnsi"/>
          <w:sz w:val="24"/>
          <w:szCs w:val="24"/>
        </w:rPr>
        <w:t>students attending schools outside their community, but INAC pays for school services of all F</w:t>
      </w:r>
      <w:r w:rsidR="00D16628">
        <w:rPr>
          <w:rFonts w:asciiTheme="minorHAnsi" w:hAnsiTheme="minorHAnsi"/>
          <w:sz w:val="24"/>
          <w:szCs w:val="24"/>
        </w:rPr>
        <w:t xml:space="preserve">irst </w:t>
      </w:r>
      <w:r w:rsidRPr="00080C87">
        <w:rPr>
          <w:rFonts w:asciiTheme="minorHAnsi" w:hAnsiTheme="minorHAnsi"/>
          <w:sz w:val="24"/>
          <w:szCs w:val="24"/>
        </w:rPr>
        <w:t>N</w:t>
      </w:r>
      <w:r w:rsidR="00D16628">
        <w:rPr>
          <w:rFonts w:asciiTheme="minorHAnsi" w:hAnsiTheme="minorHAnsi"/>
          <w:sz w:val="24"/>
          <w:szCs w:val="24"/>
        </w:rPr>
        <w:t>ations</w:t>
      </w:r>
      <w:r w:rsidRPr="00080C87">
        <w:rPr>
          <w:rFonts w:asciiTheme="minorHAnsi" w:hAnsiTheme="minorHAnsi"/>
          <w:sz w:val="24"/>
          <w:szCs w:val="24"/>
        </w:rPr>
        <w:t xml:space="preserve"> students, regardless of whether they attend on or off reserve</w:t>
      </w:r>
      <w:r w:rsidR="00D80DFE">
        <w:rPr>
          <w:rFonts w:asciiTheme="minorHAnsi" w:hAnsiTheme="minorHAnsi"/>
          <w:sz w:val="24"/>
          <w:szCs w:val="24"/>
        </w:rPr>
        <w:t xml:space="preserve"> (Drummond &amp; Rosenbluth, 2013</w:t>
      </w:r>
      <w:r w:rsidR="00D16628">
        <w:rPr>
          <w:rFonts w:asciiTheme="minorHAnsi" w:hAnsiTheme="minorHAnsi"/>
          <w:sz w:val="24"/>
          <w:szCs w:val="24"/>
        </w:rPr>
        <w:t>)</w:t>
      </w:r>
      <w:r w:rsidRPr="00080C87">
        <w:rPr>
          <w:rFonts w:asciiTheme="minorHAnsi" w:hAnsiTheme="minorHAnsi"/>
          <w:sz w:val="24"/>
          <w:szCs w:val="24"/>
        </w:rPr>
        <w:t xml:space="preserve">. </w:t>
      </w:r>
      <w:r w:rsidR="00D16628">
        <w:rPr>
          <w:rFonts w:asciiTheme="minorHAnsi" w:hAnsiTheme="minorHAnsi"/>
          <w:sz w:val="24"/>
          <w:szCs w:val="24"/>
        </w:rPr>
        <w:t xml:space="preserve">  </w:t>
      </w:r>
      <w:r w:rsidRPr="00080C87">
        <w:rPr>
          <w:rFonts w:asciiTheme="minorHAnsi" w:hAnsiTheme="minorHAnsi"/>
          <w:sz w:val="24"/>
          <w:szCs w:val="24"/>
        </w:rPr>
        <w:t>The funding level varies from one region to another depending on the funding agreement between INAC and the First Nations band.  Consequently, the amount of funding the band council receives per student varies across jurisdictions. Overtime, the federal funding formula became outdated and was “schedule</w:t>
      </w:r>
      <w:r w:rsidR="00D80DFE">
        <w:rPr>
          <w:rFonts w:asciiTheme="minorHAnsi" w:hAnsiTheme="minorHAnsi"/>
          <w:sz w:val="24"/>
          <w:szCs w:val="24"/>
        </w:rPr>
        <w:t>d</w:t>
      </w:r>
      <w:r w:rsidRPr="00080C87">
        <w:rPr>
          <w:rFonts w:asciiTheme="minorHAnsi" w:hAnsiTheme="minorHAnsi"/>
          <w:sz w:val="24"/>
          <w:szCs w:val="24"/>
        </w:rPr>
        <w:t xml:space="preserve"> for revision after a period of two years to ensure a better rationale”</w:t>
      </w:r>
      <w:r w:rsidR="00D80DFE">
        <w:rPr>
          <w:rFonts w:asciiTheme="minorHAnsi" w:hAnsiTheme="minorHAnsi"/>
          <w:sz w:val="24"/>
          <w:szCs w:val="24"/>
        </w:rPr>
        <w:t xml:space="preserve"> (Drummond &amp; Rosenbluth, 2013, p. 4)</w:t>
      </w:r>
      <w:r w:rsidRPr="00080C87">
        <w:rPr>
          <w:rFonts w:asciiTheme="minorHAnsi" w:hAnsiTheme="minorHAnsi"/>
          <w:sz w:val="24"/>
          <w:szCs w:val="24"/>
        </w:rPr>
        <w:t>.  Such revisions were not carried out, and th</w:t>
      </w:r>
      <w:r w:rsidR="00D16628">
        <w:rPr>
          <w:rFonts w:asciiTheme="minorHAnsi" w:hAnsiTheme="minorHAnsi"/>
          <w:sz w:val="24"/>
          <w:szCs w:val="24"/>
        </w:rPr>
        <w:t xml:space="preserve">e </w:t>
      </w:r>
      <w:r w:rsidR="00D80DFE">
        <w:rPr>
          <w:rFonts w:asciiTheme="minorHAnsi" w:hAnsiTheme="minorHAnsi"/>
          <w:sz w:val="24"/>
          <w:szCs w:val="24"/>
        </w:rPr>
        <w:t>formula remains unchanged.</w:t>
      </w:r>
    </w:p>
    <w:p w:rsidR="00D16628" w:rsidRPr="00080C87" w:rsidRDefault="00D16628" w:rsidP="00550871">
      <w:pPr>
        <w:ind w:firstLine="708"/>
        <w:rPr>
          <w:rFonts w:asciiTheme="minorHAnsi" w:hAnsiTheme="minorHAnsi"/>
          <w:sz w:val="24"/>
          <w:szCs w:val="24"/>
        </w:rPr>
      </w:pPr>
      <w:r w:rsidRPr="00080C87">
        <w:rPr>
          <w:rFonts w:asciiTheme="minorHAnsi" w:hAnsiTheme="minorHAnsi"/>
          <w:sz w:val="24"/>
          <w:szCs w:val="24"/>
        </w:rPr>
        <w:t xml:space="preserve">In the late 1990’s, the federal government gave out additional </w:t>
      </w:r>
      <w:r w:rsidR="00D80DFE">
        <w:rPr>
          <w:rFonts w:asciiTheme="minorHAnsi" w:hAnsiTheme="minorHAnsi"/>
          <w:sz w:val="24"/>
          <w:szCs w:val="24"/>
        </w:rPr>
        <w:t xml:space="preserve">funds </w:t>
      </w:r>
      <w:r w:rsidR="00480D92">
        <w:rPr>
          <w:rFonts w:asciiTheme="minorHAnsi" w:hAnsiTheme="minorHAnsi"/>
          <w:sz w:val="24"/>
          <w:szCs w:val="24"/>
        </w:rPr>
        <w:t xml:space="preserve">to First Nations communities </w:t>
      </w:r>
      <w:r w:rsidRPr="00080C87">
        <w:rPr>
          <w:rFonts w:asciiTheme="minorHAnsi" w:hAnsiTheme="minorHAnsi"/>
          <w:sz w:val="24"/>
          <w:szCs w:val="24"/>
        </w:rPr>
        <w:t>to supplement</w:t>
      </w:r>
      <w:r w:rsidR="00480D92">
        <w:rPr>
          <w:rFonts w:asciiTheme="minorHAnsi" w:hAnsiTheme="minorHAnsi"/>
          <w:sz w:val="24"/>
          <w:szCs w:val="24"/>
        </w:rPr>
        <w:t xml:space="preserve"> core funding (Drummond &amp; Rosenbluth, 2013).  This was in t</w:t>
      </w:r>
      <w:r w:rsidRPr="00080C87">
        <w:rPr>
          <w:rFonts w:asciiTheme="minorHAnsi" w:hAnsiTheme="minorHAnsi"/>
          <w:sz w:val="24"/>
          <w:szCs w:val="24"/>
        </w:rPr>
        <w:t xml:space="preserve">he form of a proposal-based program </w:t>
      </w:r>
      <w:r>
        <w:rPr>
          <w:rFonts w:asciiTheme="minorHAnsi" w:hAnsiTheme="minorHAnsi"/>
          <w:sz w:val="24"/>
          <w:szCs w:val="24"/>
        </w:rPr>
        <w:t xml:space="preserve">funding </w:t>
      </w:r>
      <w:r w:rsidR="00480D92">
        <w:rPr>
          <w:rFonts w:asciiTheme="minorHAnsi" w:hAnsiTheme="minorHAnsi"/>
          <w:sz w:val="24"/>
          <w:szCs w:val="24"/>
        </w:rPr>
        <w:t>for education programs.</w:t>
      </w:r>
      <w:r>
        <w:rPr>
          <w:rFonts w:asciiTheme="minorHAnsi" w:hAnsiTheme="minorHAnsi"/>
          <w:sz w:val="24"/>
          <w:szCs w:val="24"/>
        </w:rPr>
        <w:t xml:space="preserve">  </w:t>
      </w:r>
      <w:r w:rsidRPr="00080C87">
        <w:rPr>
          <w:rFonts w:asciiTheme="minorHAnsi" w:hAnsiTheme="minorHAnsi"/>
          <w:sz w:val="24"/>
          <w:szCs w:val="24"/>
        </w:rPr>
        <w:t xml:space="preserve"> These</w:t>
      </w:r>
      <w:r w:rsidR="00480D92">
        <w:rPr>
          <w:rFonts w:asciiTheme="minorHAnsi" w:hAnsiTheme="minorHAnsi"/>
          <w:sz w:val="24"/>
          <w:szCs w:val="24"/>
        </w:rPr>
        <w:t xml:space="preserve"> proposal-based </w:t>
      </w:r>
      <w:r w:rsidR="00480D92">
        <w:rPr>
          <w:rFonts w:asciiTheme="minorHAnsi" w:hAnsiTheme="minorHAnsi"/>
          <w:sz w:val="24"/>
          <w:szCs w:val="24"/>
        </w:rPr>
        <w:lastRenderedPageBreak/>
        <w:t xml:space="preserve">arrangements were for </w:t>
      </w:r>
      <w:r w:rsidRPr="00080C87">
        <w:rPr>
          <w:rFonts w:asciiTheme="minorHAnsi" w:hAnsiTheme="minorHAnsi"/>
          <w:sz w:val="24"/>
          <w:szCs w:val="24"/>
        </w:rPr>
        <w:t>“specific initiatives, such as student success programing, professional development for teachers and parents, and culturally relevant teaching materials</w:t>
      </w:r>
      <w:r w:rsidR="00480D92">
        <w:rPr>
          <w:rFonts w:asciiTheme="minorHAnsi" w:hAnsiTheme="minorHAnsi"/>
          <w:sz w:val="24"/>
          <w:szCs w:val="24"/>
        </w:rPr>
        <w:t>” (Drummond &amp; Rosenbluth, 2013</w:t>
      </w:r>
      <w:r w:rsidR="00855778">
        <w:rPr>
          <w:rFonts w:asciiTheme="minorHAnsi" w:hAnsiTheme="minorHAnsi"/>
          <w:sz w:val="24"/>
          <w:szCs w:val="24"/>
        </w:rPr>
        <w:t>, p. 5</w:t>
      </w:r>
      <w:r w:rsidR="00480D92">
        <w:rPr>
          <w:rFonts w:asciiTheme="minorHAnsi" w:hAnsiTheme="minorHAnsi"/>
          <w:sz w:val="24"/>
          <w:szCs w:val="24"/>
        </w:rPr>
        <w:t>).   These were one-year to multiple-year arrangements, and they did</w:t>
      </w:r>
      <w:r w:rsidRPr="00080C87">
        <w:rPr>
          <w:rFonts w:asciiTheme="minorHAnsi" w:hAnsiTheme="minorHAnsi"/>
          <w:sz w:val="24"/>
          <w:szCs w:val="24"/>
        </w:rPr>
        <w:t xml:space="preserve"> not cover basic educational services.   </w:t>
      </w:r>
      <w:r w:rsidR="00480D92">
        <w:rPr>
          <w:rFonts w:asciiTheme="minorHAnsi" w:hAnsiTheme="minorHAnsi"/>
          <w:sz w:val="24"/>
          <w:szCs w:val="24"/>
        </w:rPr>
        <w:t xml:space="preserve">First Nations schools were required to go through and application process </w:t>
      </w:r>
      <w:r w:rsidRPr="00080C87">
        <w:rPr>
          <w:rFonts w:asciiTheme="minorHAnsi" w:hAnsiTheme="minorHAnsi"/>
          <w:sz w:val="24"/>
          <w:szCs w:val="24"/>
        </w:rPr>
        <w:t>for these programs.</w:t>
      </w:r>
    </w:p>
    <w:p w:rsidR="00D16628" w:rsidRPr="00080C87" w:rsidRDefault="00D16628" w:rsidP="00550871">
      <w:pPr>
        <w:ind w:firstLine="708"/>
        <w:rPr>
          <w:rFonts w:asciiTheme="minorHAnsi" w:hAnsiTheme="minorHAnsi"/>
          <w:sz w:val="24"/>
          <w:szCs w:val="24"/>
        </w:rPr>
      </w:pPr>
    </w:p>
    <w:p w:rsidR="0067080D" w:rsidRPr="00844923" w:rsidRDefault="0067080D" w:rsidP="00291744">
      <w:pPr>
        <w:pStyle w:val="Heading2"/>
        <w:rPr>
          <w:b/>
          <w:color w:val="000000"/>
          <w:sz w:val="40"/>
          <w:szCs w:val="40"/>
        </w:rPr>
      </w:pPr>
      <w:bookmarkStart w:id="7" w:name="_Toc458063256"/>
      <w:r w:rsidRPr="00844923">
        <w:rPr>
          <w:b/>
          <w:color w:val="000000"/>
          <w:sz w:val="40"/>
          <w:szCs w:val="40"/>
        </w:rPr>
        <w:t>F</w:t>
      </w:r>
      <w:r w:rsidR="00312ECF" w:rsidRPr="00844923">
        <w:rPr>
          <w:b/>
          <w:color w:val="000000"/>
          <w:sz w:val="40"/>
          <w:szCs w:val="40"/>
        </w:rPr>
        <w:t xml:space="preserve">irst </w:t>
      </w:r>
      <w:r w:rsidRPr="00844923">
        <w:rPr>
          <w:b/>
          <w:color w:val="000000"/>
          <w:sz w:val="40"/>
          <w:szCs w:val="40"/>
        </w:rPr>
        <w:t>N</w:t>
      </w:r>
      <w:r w:rsidR="00312ECF" w:rsidRPr="00844923">
        <w:rPr>
          <w:b/>
          <w:color w:val="000000"/>
          <w:sz w:val="40"/>
          <w:szCs w:val="40"/>
        </w:rPr>
        <w:t>ations E</w:t>
      </w:r>
      <w:r w:rsidRPr="00844923">
        <w:rPr>
          <w:b/>
          <w:color w:val="000000"/>
          <w:sz w:val="40"/>
          <w:szCs w:val="40"/>
        </w:rPr>
        <w:t>ducation</w:t>
      </w:r>
      <w:r w:rsidR="00185CB1" w:rsidRPr="00844923">
        <w:rPr>
          <w:b/>
          <w:color w:val="000000"/>
          <w:sz w:val="40"/>
          <w:szCs w:val="40"/>
        </w:rPr>
        <w:t xml:space="preserve"> Challenges and Inadequacies</w:t>
      </w:r>
      <w:bookmarkEnd w:id="7"/>
    </w:p>
    <w:p w:rsidR="0067080D" w:rsidRDefault="0067080D" w:rsidP="00291744">
      <w:pPr>
        <w:rPr>
          <w:i/>
          <w:sz w:val="28"/>
          <w:szCs w:val="28"/>
          <w:u w:val="single"/>
        </w:rPr>
      </w:pPr>
    </w:p>
    <w:p w:rsidR="0067080D" w:rsidRDefault="00371154" w:rsidP="00550871">
      <w:pPr>
        <w:ind w:firstLine="708"/>
        <w:rPr>
          <w:sz w:val="24"/>
          <w:szCs w:val="24"/>
        </w:rPr>
      </w:pPr>
      <w:r>
        <w:rPr>
          <w:sz w:val="24"/>
          <w:szCs w:val="24"/>
        </w:rPr>
        <w:t>Despite efforts made by the f</w:t>
      </w:r>
      <w:r w:rsidR="0067080D" w:rsidRPr="001F71B3">
        <w:rPr>
          <w:sz w:val="24"/>
          <w:szCs w:val="24"/>
        </w:rPr>
        <w:t>ederal government and Aboriginal</w:t>
      </w:r>
      <w:r w:rsidR="00E8629C">
        <w:rPr>
          <w:sz w:val="24"/>
          <w:szCs w:val="24"/>
        </w:rPr>
        <w:t xml:space="preserve"> </w:t>
      </w:r>
      <w:r w:rsidR="0067080D" w:rsidRPr="001F71B3">
        <w:rPr>
          <w:sz w:val="24"/>
          <w:szCs w:val="24"/>
        </w:rPr>
        <w:t>leaders and many promises for new initiatives over many decades, Canada remains without a First Nation</w:t>
      </w:r>
      <w:r w:rsidR="00346FCD">
        <w:rPr>
          <w:sz w:val="24"/>
          <w:szCs w:val="24"/>
        </w:rPr>
        <w:t>s</w:t>
      </w:r>
      <w:r w:rsidR="0067080D" w:rsidRPr="001F71B3">
        <w:rPr>
          <w:sz w:val="24"/>
          <w:szCs w:val="24"/>
        </w:rPr>
        <w:t xml:space="preserve"> education system that consistently delivers positive outcomes for First Nation</w:t>
      </w:r>
      <w:r w:rsidR="00C42C84">
        <w:rPr>
          <w:sz w:val="24"/>
          <w:szCs w:val="24"/>
        </w:rPr>
        <w:t>s</w:t>
      </w:r>
      <w:r w:rsidR="0067080D" w:rsidRPr="001F71B3">
        <w:rPr>
          <w:sz w:val="24"/>
          <w:szCs w:val="24"/>
        </w:rPr>
        <w:t xml:space="preserve"> students </w:t>
      </w:r>
      <w:r w:rsidR="00E8629C">
        <w:rPr>
          <w:sz w:val="24"/>
          <w:szCs w:val="24"/>
        </w:rPr>
        <w:t>(Mendelson, 2008; McCue, API 6399D; Minister C. Bennet, personal communication, February 23</w:t>
      </w:r>
      <w:r w:rsidR="00E8629C" w:rsidRPr="00473B2E">
        <w:rPr>
          <w:sz w:val="24"/>
          <w:szCs w:val="24"/>
          <w:vertAlign w:val="superscript"/>
        </w:rPr>
        <w:t>rd</w:t>
      </w:r>
      <w:r w:rsidR="00E8629C">
        <w:rPr>
          <w:sz w:val="24"/>
          <w:szCs w:val="24"/>
        </w:rPr>
        <w:t>, 2</w:t>
      </w:r>
      <w:r w:rsidR="001E6CAF">
        <w:rPr>
          <w:sz w:val="24"/>
          <w:szCs w:val="24"/>
        </w:rPr>
        <w:t>016; Laboucane, 2010; AFN, 2010</w:t>
      </w:r>
      <w:r w:rsidR="00E8629C">
        <w:rPr>
          <w:sz w:val="24"/>
          <w:szCs w:val="24"/>
        </w:rPr>
        <w:t xml:space="preserve">; Buell, 2012). </w:t>
      </w:r>
      <w:r w:rsidR="0067080D" w:rsidRPr="001F71B3">
        <w:rPr>
          <w:sz w:val="24"/>
          <w:szCs w:val="24"/>
        </w:rPr>
        <w:t>“The current system provides inadequate funding</w:t>
      </w:r>
      <w:r w:rsidR="00071FE9">
        <w:rPr>
          <w:sz w:val="24"/>
          <w:szCs w:val="24"/>
        </w:rPr>
        <w:t xml:space="preserve"> and lacks adequate First Nations e</w:t>
      </w:r>
      <w:r w:rsidR="0067080D" w:rsidRPr="001F71B3">
        <w:rPr>
          <w:sz w:val="24"/>
          <w:szCs w:val="24"/>
        </w:rPr>
        <w:t>d</w:t>
      </w:r>
      <w:r w:rsidR="00071FE9">
        <w:rPr>
          <w:sz w:val="24"/>
          <w:szCs w:val="24"/>
        </w:rPr>
        <w:t>ucation legislation.  It also provides minimal</w:t>
      </w:r>
      <w:r w:rsidR="0067080D" w:rsidRPr="001F71B3">
        <w:rPr>
          <w:sz w:val="24"/>
          <w:szCs w:val="24"/>
        </w:rPr>
        <w:t xml:space="preserve"> support for education programming and services that focus on cultural identity, language</w:t>
      </w:r>
      <w:r w:rsidR="00C42C84">
        <w:rPr>
          <w:sz w:val="24"/>
          <w:szCs w:val="24"/>
        </w:rPr>
        <w:t xml:space="preserve">, </w:t>
      </w:r>
      <w:r w:rsidR="0067080D" w:rsidRPr="001F71B3">
        <w:rPr>
          <w:sz w:val="24"/>
          <w:szCs w:val="24"/>
        </w:rPr>
        <w:t>and transmission of First Na</w:t>
      </w:r>
      <w:r w:rsidR="00F158D0">
        <w:rPr>
          <w:sz w:val="24"/>
          <w:szCs w:val="24"/>
        </w:rPr>
        <w:t>tions and knowledge” (</w:t>
      </w:r>
      <w:r>
        <w:rPr>
          <w:sz w:val="24"/>
          <w:szCs w:val="24"/>
        </w:rPr>
        <w:t>NPFNESE</w:t>
      </w:r>
      <w:r w:rsidR="00473B2E">
        <w:rPr>
          <w:sz w:val="24"/>
          <w:szCs w:val="24"/>
        </w:rPr>
        <w:t>, 2012</w:t>
      </w:r>
      <w:r w:rsidR="00F158D0">
        <w:rPr>
          <w:sz w:val="24"/>
          <w:szCs w:val="24"/>
        </w:rPr>
        <w:t>, p. 14).</w:t>
      </w:r>
      <w:r w:rsidR="00071FE9">
        <w:rPr>
          <w:sz w:val="24"/>
          <w:szCs w:val="24"/>
        </w:rPr>
        <w:t xml:space="preserve"> </w:t>
      </w:r>
      <w:r w:rsidR="0067080D" w:rsidRPr="001F71B3">
        <w:rPr>
          <w:sz w:val="24"/>
          <w:szCs w:val="24"/>
        </w:rPr>
        <w:t>These and ot</w:t>
      </w:r>
      <w:r w:rsidR="000170E1">
        <w:rPr>
          <w:sz w:val="24"/>
          <w:szCs w:val="24"/>
        </w:rPr>
        <w:t xml:space="preserve">her problems and challenges </w:t>
      </w:r>
      <w:r w:rsidR="0067080D" w:rsidRPr="001F71B3">
        <w:rPr>
          <w:sz w:val="24"/>
          <w:szCs w:val="24"/>
        </w:rPr>
        <w:t>are described in detail in the next few pages.</w:t>
      </w:r>
    </w:p>
    <w:p w:rsidR="0091141E" w:rsidRPr="001F71B3" w:rsidRDefault="0091141E" w:rsidP="00550871">
      <w:pPr>
        <w:rPr>
          <w:sz w:val="24"/>
          <w:szCs w:val="24"/>
        </w:rPr>
      </w:pPr>
    </w:p>
    <w:p w:rsidR="0067080D" w:rsidRPr="00844923" w:rsidRDefault="0067080D" w:rsidP="000D2871">
      <w:pPr>
        <w:spacing w:before="240"/>
        <w:rPr>
          <w:b/>
          <w:i/>
          <w:color w:val="000000"/>
          <w:sz w:val="24"/>
          <w:szCs w:val="24"/>
        </w:rPr>
      </w:pPr>
      <w:r w:rsidRPr="00844923">
        <w:rPr>
          <w:b/>
          <w:i/>
          <w:color w:val="000000"/>
          <w:sz w:val="24"/>
          <w:szCs w:val="24"/>
        </w:rPr>
        <w:t>Poor First Nations Student Outcomes</w:t>
      </w:r>
    </w:p>
    <w:p w:rsidR="0067080D" w:rsidRPr="00112647" w:rsidRDefault="0067080D" w:rsidP="00291744">
      <w:pPr>
        <w:ind w:firstLine="720"/>
        <w:rPr>
          <w:b/>
          <w:sz w:val="24"/>
          <w:szCs w:val="24"/>
        </w:rPr>
      </w:pPr>
      <w:r w:rsidRPr="001F71B3">
        <w:rPr>
          <w:sz w:val="24"/>
          <w:szCs w:val="24"/>
        </w:rPr>
        <w:t>The educational achievement levels for Aboriginal students continue to lag significantly behind the non-Aboriginal population</w:t>
      </w:r>
      <w:r w:rsidR="00F62F7F">
        <w:rPr>
          <w:sz w:val="24"/>
          <w:szCs w:val="24"/>
        </w:rPr>
        <w:t xml:space="preserve"> (Laboucane,</w:t>
      </w:r>
      <w:r w:rsidR="00056FC8">
        <w:rPr>
          <w:sz w:val="24"/>
          <w:szCs w:val="24"/>
        </w:rPr>
        <w:t xml:space="preserve"> </w:t>
      </w:r>
      <w:r w:rsidR="00F158D0">
        <w:rPr>
          <w:sz w:val="24"/>
          <w:szCs w:val="24"/>
        </w:rPr>
        <w:t>20</w:t>
      </w:r>
      <w:r w:rsidR="00056FC8">
        <w:rPr>
          <w:sz w:val="24"/>
          <w:szCs w:val="24"/>
        </w:rPr>
        <w:t>10; AFN, 2010</w:t>
      </w:r>
      <w:r w:rsidR="00473B2E">
        <w:rPr>
          <w:sz w:val="24"/>
          <w:szCs w:val="24"/>
        </w:rPr>
        <w:t>; Mendenson, 2008</w:t>
      </w:r>
      <w:r w:rsidR="00F158D0">
        <w:rPr>
          <w:sz w:val="24"/>
          <w:szCs w:val="24"/>
        </w:rPr>
        <w:t>; First Nations Education Council (FNEC), 2013)</w:t>
      </w:r>
      <w:r w:rsidRPr="001F71B3">
        <w:rPr>
          <w:sz w:val="24"/>
          <w:szCs w:val="24"/>
        </w:rPr>
        <w:t>.  In 2006, 50% of the Aboriginal population between t</w:t>
      </w:r>
      <w:r w:rsidR="00455F89">
        <w:rPr>
          <w:sz w:val="24"/>
          <w:szCs w:val="24"/>
        </w:rPr>
        <w:t>he age</w:t>
      </w:r>
      <w:r w:rsidR="0091141E">
        <w:rPr>
          <w:sz w:val="24"/>
          <w:szCs w:val="24"/>
        </w:rPr>
        <w:t>s</w:t>
      </w:r>
      <w:r w:rsidR="00455F89">
        <w:rPr>
          <w:sz w:val="24"/>
          <w:szCs w:val="24"/>
        </w:rPr>
        <w:t xml:space="preserve"> of 25 </w:t>
      </w:r>
      <w:r w:rsidR="0091141E">
        <w:rPr>
          <w:sz w:val="24"/>
          <w:szCs w:val="24"/>
        </w:rPr>
        <w:t xml:space="preserve">and </w:t>
      </w:r>
      <w:r w:rsidR="00455F89">
        <w:rPr>
          <w:sz w:val="24"/>
          <w:szCs w:val="24"/>
        </w:rPr>
        <w:t xml:space="preserve">64 did not have </w:t>
      </w:r>
      <w:r w:rsidRPr="001F71B3">
        <w:rPr>
          <w:sz w:val="24"/>
          <w:szCs w:val="24"/>
        </w:rPr>
        <w:t>a high school certificate, compared with 15% of the non-Aboriginal population (Simeone, 2011</w:t>
      </w:r>
      <w:r w:rsidR="00455F89">
        <w:rPr>
          <w:sz w:val="24"/>
          <w:szCs w:val="24"/>
        </w:rPr>
        <w:t>, p.3</w:t>
      </w:r>
      <w:r w:rsidRPr="001F71B3">
        <w:rPr>
          <w:sz w:val="24"/>
          <w:szCs w:val="24"/>
        </w:rPr>
        <w:t xml:space="preserve">).  These are exceedingly high </w:t>
      </w:r>
      <w:r w:rsidR="0074790F" w:rsidRPr="001F71B3">
        <w:rPr>
          <w:sz w:val="24"/>
          <w:szCs w:val="24"/>
        </w:rPr>
        <w:t>dropout</w:t>
      </w:r>
      <w:r w:rsidRPr="001F71B3">
        <w:rPr>
          <w:sz w:val="24"/>
          <w:szCs w:val="24"/>
        </w:rPr>
        <w:t xml:space="preserve"> </w:t>
      </w:r>
      <w:r w:rsidR="0091141E">
        <w:rPr>
          <w:sz w:val="24"/>
          <w:szCs w:val="24"/>
        </w:rPr>
        <w:t xml:space="preserve">or failure </w:t>
      </w:r>
      <w:r w:rsidRPr="001F71B3">
        <w:rPr>
          <w:sz w:val="24"/>
          <w:szCs w:val="24"/>
        </w:rPr>
        <w:t>rates, indicating a significant gap in education outcomes between the two student groups.</w:t>
      </w:r>
      <w:r w:rsidR="00455F89">
        <w:rPr>
          <w:sz w:val="24"/>
          <w:szCs w:val="24"/>
        </w:rPr>
        <w:t xml:space="preserve"> </w:t>
      </w:r>
    </w:p>
    <w:p w:rsidR="0067080D" w:rsidRPr="001F71B3" w:rsidRDefault="0067080D" w:rsidP="00291744">
      <w:pPr>
        <w:ind w:firstLine="720"/>
        <w:rPr>
          <w:sz w:val="24"/>
          <w:szCs w:val="24"/>
        </w:rPr>
      </w:pPr>
      <w:r w:rsidRPr="001F71B3">
        <w:rPr>
          <w:i/>
          <w:sz w:val="24"/>
          <w:szCs w:val="24"/>
        </w:rPr>
        <w:t xml:space="preserve">  </w:t>
      </w:r>
      <w:r w:rsidR="00F62F7F">
        <w:rPr>
          <w:sz w:val="24"/>
          <w:szCs w:val="24"/>
        </w:rPr>
        <w:t>Similarly, a g</w:t>
      </w:r>
      <w:r w:rsidRPr="001F71B3">
        <w:rPr>
          <w:sz w:val="24"/>
          <w:szCs w:val="24"/>
        </w:rPr>
        <w:t>over</w:t>
      </w:r>
      <w:r w:rsidR="00F62F7F">
        <w:rPr>
          <w:sz w:val="24"/>
          <w:szCs w:val="24"/>
        </w:rPr>
        <w:t>nment report points to data on e</w:t>
      </w:r>
      <w:r w:rsidRPr="001F71B3">
        <w:rPr>
          <w:sz w:val="24"/>
          <w:szCs w:val="24"/>
        </w:rPr>
        <w:t>ducation</w:t>
      </w:r>
      <w:r w:rsidR="0091141E">
        <w:rPr>
          <w:sz w:val="24"/>
          <w:szCs w:val="24"/>
        </w:rPr>
        <w:t>al</w:t>
      </w:r>
      <w:r w:rsidRPr="001F71B3">
        <w:rPr>
          <w:sz w:val="24"/>
          <w:szCs w:val="24"/>
        </w:rPr>
        <w:t xml:space="preserve"> achievement which identifies a significant disparity in education</w:t>
      </w:r>
      <w:r w:rsidR="0091141E">
        <w:rPr>
          <w:sz w:val="24"/>
          <w:szCs w:val="24"/>
        </w:rPr>
        <w:t>al</w:t>
      </w:r>
      <w:r w:rsidRPr="001F71B3">
        <w:rPr>
          <w:sz w:val="24"/>
          <w:szCs w:val="24"/>
        </w:rPr>
        <w:t xml:space="preserve"> outcomes between Aboriginal students and no</w:t>
      </w:r>
      <w:r w:rsidR="00F158D0">
        <w:rPr>
          <w:sz w:val="24"/>
          <w:szCs w:val="24"/>
        </w:rPr>
        <w:t>n-Abo</w:t>
      </w:r>
      <w:r w:rsidR="00F62F7F">
        <w:rPr>
          <w:sz w:val="24"/>
          <w:szCs w:val="24"/>
        </w:rPr>
        <w:t>riginal students (NPFNESE</w:t>
      </w:r>
      <w:r w:rsidR="00473B2E">
        <w:rPr>
          <w:sz w:val="24"/>
          <w:szCs w:val="24"/>
        </w:rPr>
        <w:t>, 2012</w:t>
      </w:r>
      <w:r w:rsidRPr="001F71B3">
        <w:rPr>
          <w:sz w:val="24"/>
          <w:szCs w:val="24"/>
        </w:rPr>
        <w:t>).   According to this report, a 2006 census revealed that only 39% of Aboriginal people between the age</w:t>
      </w:r>
      <w:r w:rsidR="0091141E">
        <w:rPr>
          <w:sz w:val="24"/>
          <w:szCs w:val="24"/>
        </w:rPr>
        <w:t>s</w:t>
      </w:r>
      <w:r w:rsidRPr="001F71B3">
        <w:rPr>
          <w:sz w:val="24"/>
          <w:szCs w:val="24"/>
        </w:rPr>
        <w:t xml:space="preserve"> of 20-24 who live on reserve have completed a high school diploma.   The average for high school completion for non-Aboriginal people for the same age-range is greater than 87%</w:t>
      </w:r>
      <w:r w:rsidR="00F62F7F">
        <w:rPr>
          <w:sz w:val="24"/>
          <w:szCs w:val="24"/>
        </w:rPr>
        <w:t xml:space="preserve"> (NPFNESE</w:t>
      </w:r>
      <w:r w:rsidR="00473B2E">
        <w:rPr>
          <w:sz w:val="24"/>
          <w:szCs w:val="24"/>
        </w:rPr>
        <w:t>, 2012</w:t>
      </w:r>
      <w:r w:rsidR="00455F89">
        <w:rPr>
          <w:sz w:val="24"/>
          <w:szCs w:val="24"/>
        </w:rPr>
        <w:t>, p.1)</w:t>
      </w:r>
      <w:r w:rsidRPr="001F71B3">
        <w:rPr>
          <w:sz w:val="24"/>
          <w:szCs w:val="24"/>
        </w:rPr>
        <w:t>.</w:t>
      </w:r>
    </w:p>
    <w:p w:rsidR="0067080D" w:rsidRPr="00697F74" w:rsidRDefault="0067080D" w:rsidP="000D2871">
      <w:pPr>
        <w:spacing w:before="240"/>
        <w:rPr>
          <w:b/>
          <w:i/>
          <w:sz w:val="24"/>
          <w:szCs w:val="24"/>
        </w:rPr>
      </w:pPr>
      <w:r w:rsidRPr="00697F74">
        <w:rPr>
          <w:b/>
          <w:i/>
          <w:sz w:val="24"/>
          <w:szCs w:val="24"/>
        </w:rPr>
        <w:t xml:space="preserve">Poor </w:t>
      </w:r>
      <w:r w:rsidR="00697F74">
        <w:rPr>
          <w:b/>
          <w:i/>
          <w:sz w:val="24"/>
          <w:szCs w:val="24"/>
        </w:rPr>
        <w:t xml:space="preserve">Education </w:t>
      </w:r>
      <w:r w:rsidRPr="00697F74">
        <w:rPr>
          <w:b/>
          <w:i/>
          <w:sz w:val="24"/>
          <w:szCs w:val="24"/>
        </w:rPr>
        <w:t>Fu</w:t>
      </w:r>
      <w:r w:rsidR="00697F74">
        <w:rPr>
          <w:b/>
          <w:i/>
          <w:sz w:val="24"/>
          <w:szCs w:val="24"/>
        </w:rPr>
        <w:t>nding</w:t>
      </w:r>
    </w:p>
    <w:p w:rsidR="003522D6" w:rsidRPr="003522D6" w:rsidRDefault="001E6CAF" w:rsidP="003522D6">
      <w:pPr>
        <w:ind w:firstLine="720"/>
        <w:rPr>
          <w:b/>
          <w:sz w:val="24"/>
          <w:szCs w:val="24"/>
        </w:rPr>
      </w:pPr>
      <w:r>
        <w:rPr>
          <w:sz w:val="24"/>
          <w:szCs w:val="24"/>
        </w:rPr>
        <w:t xml:space="preserve">As previously mentioned, </w:t>
      </w:r>
      <w:r w:rsidR="003522D6">
        <w:rPr>
          <w:sz w:val="24"/>
          <w:szCs w:val="24"/>
        </w:rPr>
        <w:t xml:space="preserve">First </w:t>
      </w:r>
      <w:r w:rsidR="003522D6" w:rsidRPr="001F71B3">
        <w:rPr>
          <w:sz w:val="24"/>
          <w:szCs w:val="24"/>
        </w:rPr>
        <w:t>N</w:t>
      </w:r>
      <w:r w:rsidR="003522D6">
        <w:rPr>
          <w:sz w:val="24"/>
          <w:szCs w:val="24"/>
        </w:rPr>
        <w:t>ations</w:t>
      </w:r>
      <w:r w:rsidR="003522D6" w:rsidRPr="001F71B3">
        <w:rPr>
          <w:sz w:val="24"/>
          <w:szCs w:val="24"/>
        </w:rPr>
        <w:t xml:space="preserve"> education is capped at 2% of the nation’s GDP</w:t>
      </w:r>
      <w:r w:rsidR="00056FC8">
        <w:rPr>
          <w:sz w:val="24"/>
          <w:szCs w:val="24"/>
        </w:rPr>
        <w:t xml:space="preserve"> </w:t>
      </w:r>
      <w:r w:rsidR="00F62F7F">
        <w:rPr>
          <w:sz w:val="24"/>
          <w:szCs w:val="24"/>
        </w:rPr>
        <w:t>(AFN, 2016</w:t>
      </w:r>
      <w:r w:rsidR="003522D6">
        <w:rPr>
          <w:sz w:val="24"/>
          <w:szCs w:val="24"/>
        </w:rPr>
        <w:t xml:space="preserve">; </w:t>
      </w:r>
      <w:r w:rsidR="0086109B">
        <w:rPr>
          <w:sz w:val="24"/>
          <w:szCs w:val="24"/>
        </w:rPr>
        <w:t>AFN,</w:t>
      </w:r>
      <w:r w:rsidR="00175F42">
        <w:rPr>
          <w:sz w:val="24"/>
          <w:szCs w:val="24"/>
        </w:rPr>
        <w:t xml:space="preserve"> </w:t>
      </w:r>
      <w:r w:rsidR="003522D6">
        <w:rPr>
          <w:sz w:val="24"/>
          <w:szCs w:val="24"/>
        </w:rPr>
        <w:t>2014; McC</w:t>
      </w:r>
      <w:r w:rsidR="00F62F7F">
        <w:rPr>
          <w:sz w:val="24"/>
          <w:szCs w:val="24"/>
        </w:rPr>
        <w:t>ue,</w:t>
      </w:r>
      <w:r w:rsidR="00473B2E">
        <w:rPr>
          <w:sz w:val="24"/>
          <w:szCs w:val="24"/>
        </w:rPr>
        <w:t xml:space="preserve"> </w:t>
      </w:r>
      <w:r w:rsidR="00F95356">
        <w:rPr>
          <w:sz w:val="24"/>
          <w:szCs w:val="24"/>
        </w:rPr>
        <w:t>API 6399D</w:t>
      </w:r>
      <w:r w:rsidR="003522D6">
        <w:rPr>
          <w:sz w:val="24"/>
          <w:szCs w:val="24"/>
        </w:rPr>
        <w:t>; Buell, 2012)</w:t>
      </w:r>
      <w:r w:rsidR="003522D6" w:rsidRPr="001F71B3">
        <w:rPr>
          <w:sz w:val="24"/>
          <w:szCs w:val="24"/>
        </w:rPr>
        <w:t>.</w:t>
      </w:r>
      <w:r w:rsidR="003522D6">
        <w:rPr>
          <w:sz w:val="24"/>
          <w:szCs w:val="24"/>
        </w:rPr>
        <w:t xml:space="preserve">  </w:t>
      </w:r>
      <w:r w:rsidR="003522D6" w:rsidRPr="001F71B3">
        <w:rPr>
          <w:sz w:val="24"/>
          <w:szCs w:val="24"/>
        </w:rPr>
        <w:t>Mendelson (2008) compared the results of an internal INAC audit prepared in 2005, with the results of a Pan-Canadian educ</w:t>
      </w:r>
      <w:r w:rsidR="00175F42">
        <w:rPr>
          <w:sz w:val="24"/>
          <w:szCs w:val="24"/>
        </w:rPr>
        <w:t>ation indicators project (PCEIP)</w:t>
      </w:r>
      <w:r w:rsidR="003522D6" w:rsidRPr="001F71B3">
        <w:rPr>
          <w:sz w:val="24"/>
          <w:szCs w:val="24"/>
        </w:rPr>
        <w:t xml:space="preserve"> report from 2004 to determine the difference in funding levels between on-reserve and off-reserve schools.   He found that on-reserve students received a level of funding between $5,500.00 and $7,000.00</w:t>
      </w:r>
      <w:r w:rsidR="00175F42">
        <w:rPr>
          <w:sz w:val="24"/>
          <w:szCs w:val="24"/>
        </w:rPr>
        <w:t xml:space="preserve"> (Mendelson, 2008, p.2)</w:t>
      </w:r>
      <w:r w:rsidR="003522D6" w:rsidRPr="001F71B3">
        <w:rPr>
          <w:sz w:val="24"/>
          <w:szCs w:val="24"/>
        </w:rPr>
        <w:t>.  The PCEIP showed a range of $6,800.00 to $8,500.00 for off-reser</w:t>
      </w:r>
      <w:r w:rsidR="003522D6">
        <w:rPr>
          <w:sz w:val="24"/>
          <w:szCs w:val="24"/>
        </w:rPr>
        <w:t xml:space="preserve">ve students.   A similar claim of </w:t>
      </w:r>
      <w:r w:rsidR="003522D6" w:rsidRPr="001F71B3">
        <w:rPr>
          <w:sz w:val="24"/>
          <w:szCs w:val="24"/>
        </w:rPr>
        <w:t xml:space="preserve">unequal funding </w:t>
      </w:r>
      <w:r w:rsidR="003522D6" w:rsidRPr="001F71B3">
        <w:rPr>
          <w:sz w:val="24"/>
          <w:szCs w:val="24"/>
        </w:rPr>
        <w:lastRenderedPageBreak/>
        <w:t>levels</w:t>
      </w:r>
      <w:r w:rsidR="003522D6">
        <w:rPr>
          <w:sz w:val="24"/>
          <w:szCs w:val="24"/>
        </w:rPr>
        <w:t xml:space="preserve"> exists</w:t>
      </w:r>
      <w:r w:rsidR="00056FC8">
        <w:rPr>
          <w:sz w:val="24"/>
          <w:szCs w:val="24"/>
        </w:rPr>
        <w:t xml:space="preserve"> between these two-</w:t>
      </w:r>
      <w:r w:rsidR="003522D6" w:rsidRPr="001F71B3">
        <w:rPr>
          <w:sz w:val="24"/>
          <w:szCs w:val="24"/>
        </w:rPr>
        <w:t>school systems was made by Laboucane (</w:t>
      </w:r>
      <w:r w:rsidR="00927C12">
        <w:rPr>
          <w:sz w:val="24"/>
          <w:szCs w:val="24"/>
        </w:rPr>
        <w:t xml:space="preserve">Laboucane, </w:t>
      </w:r>
      <w:r w:rsidR="003522D6" w:rsidRPr="001F71B3">
        <w:rPr>
          <w:sz w:val="24"/>
          <w:szCs w:val="24"/>
        </w:rPr>
        <w:t>2010</w:t>
      </w:r>
      <w:r w:rsidR="0086109B">
        <w:rPr>
          <w:sz w:val="24"/>
          <w:szCs w:val="24"/>
        </w:rPr>
        <w:t>, para. 8</w:t>
      </w:r>
      <w:r w:rsidR="003522D6" w:rsidRPr="001F71B3">
        <w:rPr>
          <w:sz w:val="24"/>
          <w:szCs w:val="24"/>
        </w:rPr>
        <w:t xml:space="preserve">).  He estimates that in the academic year of 2006-07, on-reserve funding per student was on average $2,000.00 less than what was provided at the </w:t>
      </w:r>
      <w:r w:rsidR="003522D6">
        <w:rPr>
          <w:sz w:val="24"/>
          <w:szCs w:val="24"/>
        </w:rPr>
        <w:t>provincial and territorial p</w:t>
      </w:r>
      <w:r w:rsidR="003522D6" w:rsidRPr="001F71B3">
        <w:rPr>
          <w:sz w:val="24"/>
          <w:szCs w:val="24"/>
        </w:rPr>
        <w:t>ublic school level.</w:t>
      </w:r>
      <w:r w:rsidR="00CB508C">
        <w:rPr>
          <w:sz w:val="24"/>
          <w:szCs w:val="24"/>
        </w:rPr>
        <w:t xml:space="preserve"> </w:t>
      </w:r>
    </w:p>
    <w:p w:rsidR="0067080D" w:rsidRPr="00112647" w:rsidRDefault="0067080D" w:rsidP="003522D6">
      <w:pPr>
        <w:ind w:firstLine="708"/>
        <w:rPr>
          <w:b/>
          <w:sz w:val="24"/>
          <w:szCs w:val="24"/>
        </w:rPr>
      </w:pPr>
      <w:r w:rsidRPr="001F71B3">
        <w:rPr>
          <w:sz w:val="24"/>
          <w:szCs w:val="24"/>
        </w:rPr>
        <w:t xml:space="preserve">There is great dissatisfaction with the current funding system for </w:t>
      </w:r>
      <w:r w:rsidR="001D54F2">
        <w:rPr>
          <w:sz w:val="24"/>
          <w:szCs w:val="24"/>
        </w:rPr>
        <w:t xml:space="preserve">First Nations </w:t>
      </w:r>
      <w:r w:rsidRPr="001F71B3">
        <w:rPr>
          <w:sz w:val="24"/>
          <w:szCs w:val="24"/>
        </w:rPr>
        <w:t xml:space="preserve">education as expressed by many </w:t>
      </w:r>
      <w:r w:rsidR="00CC2385">
        <w:rPr>
          <w:sz w:val="24"/>
          <w:szCs w:val="24"/>
        </w:rPr>
        <w:t xml:space="preserve">First Nations </w:t>
      </w:r>
      <w:r w:rsidRPr="001F71B3">
        <w:rPr>
          <w:sz w:val="24"/>
          <w:szCs w:val="24"/>
        </w:rPr>
        <w:t xml:space="preserve">educators, </w:t>
      </w:r>
      <w:r w:rsidR="00CC2385">
        <w:rPr>
          <w:sz w:val="24"/>
          <w:szCs w:val="24"/>
        </w:rPr>
        <w:t xml:space="preserve">First Nations </w:t>
      </w:r>
      <w:r w:rsidRPr="001F71B3">
        <w:rPr>
          <w:sz w:val="24"/>
          <w:szCs w:val="24"/>
        </w:rPr>
        <w:t xml:space="preserve">leaders, </w:t>
      </w:r>
      <w:r w:rsidR="00175F42">
        <w:rPr>
          <w:sz w:val="24"/>
          <w:szCs w:val="24"/>
        </w:rPr>
        <w:t>Aboriginal communities, and also the f</w:t>
      </w:r>
      <w:r w:rsidRPr="001F71B3">
        <w:rPr>
          <w:sz w:val="24"/>
          <w:szCs w:val="24"/>
        </w:rPr>
        <w:t>ed</w:t>
      </w:r>
      <w:r w:rsidR="00071FE9">
        <w:rPr>
          <w:sz w:val="24"/>
          <w:szCs w:val="24"/>
        </w:rPr>
        <w:t>eral g</w:t>
      </w:r>
      <w:r w:rsidR="00F158D0">
        <w:rPr>
          <w:sz w:val="24"/>
          <w:szCs w:val="24"/>
        </w:rPr>
        <w:t xml:space="preserve">overnment </w:t>
      </w:r>
      <w:r w:rsidRPr="001F71B3">
        <w:rPr>
          <w:sz w:val="24"/>
          <w:szCs w:val="24"/>
        </w:rPr>
        <w:t xml:space="preserve">(McCue, </w:t>
      </w:r>
      <w:r w:rsidR="00EE2F6D">
        <w:rPr>
          <w:sz w:val="24"/>
          <w:szCs w:val="24"/>
        </w:rPr>
        <w:t>API 6399D</w:t>
      </w:r>
      <w:r w:rsidRPr="001F71B3">
        <w:rPr>
          <w:sz w:val="24"/>
          <w:szCs w:val="24"/>
        </w:rPr>
        <w:t>; Steinh</w:t>
      </w:r>
      <w:r w:rsidR="00927C12">
        <w:rPr>
          <w:sz w:val="24"/>
          <w:szCs w:val="24"/>
        </w:rPr>
        <w:t xml:space="preserve">auer as cited by Wilson, 2008; </w:t>
      </w:r>
      <w:r w:rsidRPr="001F71B3">
        <w:rPr>
          <w:sz w:val="24"/>
          <w:szCs w:val="24"/>
        </w:rPr>
        <w:t>Buell, 2012, AFN, 2013; McCue, 2015; Schwartz, 2013</w:t>
      </w:r>
      <w:r w:rsidR="00F158D0">
        <w:rPr>
          <w:sz w:val="24"/>
          <w:szCs w:val="24"/>
        </w:rPr>
        <w:t>, Minister</w:t>
      </w:r>
      <w:r w:rsidR="00346FCD">
        <w:rPr>
          <w:sz w:val="24"/>
          <w:szCs w:val="24"/>
        </w:rPr>
        <w:t xml:space="preserve"> C.</w:t>
      </w:r>
      <w:r w:rsidR="00F158D0">
        <w:rPr>
          <w:sz w:val="24"/>
          <w:szCs w:val="24"/>
        </w:rPr>
        <w:t xml:space="preserve"> Bennett, </w:t>
      </w:r>
      <w:r w:rsidR="00927C12">
        <w:rPr>
          <w:sz w:val="24"/>
          <w:szCs w:val="24"/>
        </w:rPr>
        <w:t>personal communication, February 23</w:t>
      </w:r>
      <w:r w:rsidR="00927C12" w:rsidRPr="00927C12">
        <w:rPr>
          <w:sz w:val="24"/>
          <w:szCs w:val="24"/>
          <w:vertAlign w:val="superscript"/>
        </w:rPr>
        <w:t>rd</w:t>
      </w:r>
      <w:r w:rsidR="00927C12">
        <w:rPr>
          <w:sz w:val="24"/>
          <w:szCs w:val="24"/>
        </w:rPr>
        <w:t xml:space="preserve">, </w:t>
      </w:r>
      <w:r w:rsidR="00F158D0">
        <w:rPr>
          <w:sz w:val="24"/>
          <w:szCs w:val="24"/>
        </w:rPr>
        <w:t>2016</w:t>
      </w:r>
      <w:r w:rsidRPr="001F71B3">
        <w:rPr>
          <w:sz w:val="24"/>
          <w:szCs w:val="24"/>
        </w:rPr>
        <w:t xml:space="preserve">).  First Nations are expected to deliver the same education </w:t>
      </w:r>
      <w:r w:rsidR="00EE2F6D">
        <w:rPr>
          <w:sz w:val="24"/>
          <w:szCs w:val="24"/>
        </w:rPr>
        <w:t xml:space="preserve">with </w:t>
      </w:r>
      <w:r w:rsidR="001E6CAF">
        <w:rPr>
          <w:sz w:val="24"/>
          <w:szCs w:val="24"/>
        </w:rPr>
        <w:t xml:space="preserve">a </w:t>
      </w:r>
      <w:r w:rsidR="00EE2F6D">
        <w:rPr>
          <w:sz w:val="24"/>
          <w:szCs w:val="24"/>
        </w:rPr>
        <w:t xml:space="preserve">significantly smaller amount of </w:t>
      </w:r>
      <w:r w:rsidRPr="001F71B3">
        <w:rPr>
          <w:sz w:val="24"/>
          <w:szCs w:val="24"/>
        </w:rPr>
        <w:t>fund</w:t>
      </w:r>
      <w:r w:rsidR="00EE2F6D">
        <w:rPr>
          <w:sz w:val="24"/>
          <w:szCs w:val="24"/>
        </w:rPr>
        <w:t xml:space="preserve">ing </w:t>
      </w:r>
      <w:r w:rsidRPr="001F71B3">
        <w:rPr>
          <w:sz w:val="24"/>
          <w:szCs w:val="24"/>
        </w:rPr>
        <w:t xml:space="preserve">designated to non-Aboriginal students who attend provincial schools.  This discrepancy </w:t>
      </w:r>
      <w:r w:rsidRPr="00550871">
        <w:rPr>
          <w:sz w:val="24"/>
          <w:szCs w:val="24"/>
        </w:rPr>
        <w:t>has been pointed out numerous times in the literature,</w:t>
      </w:r>
      <w:r w:rsidRPr="001F71B3">
        <w:rPr>
          <w:sz w:val="24"/>
          <w:szCs w:val="24"/>
        </w:rPr>
        <w:t xml:space="preserve"> indicating that funding is a major symptom of a larger system probl</w:t>
      </w:r>
      <w:r w:rsidR="00EE2F6D">
        <w:rPr>
          <w:sz w:val="24"/>
          <w:szCs w:val="24"/>
        </w:rPr>
        <w:t>em</w:t>
      </w:r>
      <w:r w:rsidR="00EE2F6D" w:rsidRPr="00EE2F6D">
        <w:rPr>
          <w:sz w:val="24"/>
          <w:szCs w:val="24"/>
        </w:rPr>
        <w:t xml:space="preserve"> </w:t>
      </w:r>
      <w:r w:rsidR="00EE2F6D" w:rsidRPr="001F71B3">
        <w:rPr>
          <w:sz w:val="24"/>
          <w:szCs w:val="24"/>
        </w:rPr>
        <w:t xml:space="preserve">(McCue, </w:t>
      </w:r>
      <w:r w:rsidR="00EE2F6D">
        <w:rPr>
          <w:sz w:val="24"/>
          <w:szCs w:val="24"/>
        </w:rPr>
        <w:t>API 6399D</w:t>
      </w:r>
      <w:r w:rsidR="00EE2F6D" w:rsidRPr="001F71B3">
        <w:rPr>
          <w:sz w:val="24"/>
          <w:szCs w:val="24"/>
        </w:rPr>
        <w:t>; Steinh</w:t>
      </w:r>
      <w:r w:rsidR="00EE2F6D">
        <w:rPr>
          <w:sz w:val="24"/>
          <w:szCs w:val="24"/>
        </w:rPr>
        <w:t xml:space="preserve">auer as cited by Wilson, 2008; </w:t>
      </w:r>
      <w:r w:rsidR="00EE2F6D" w:rsidRPr="001F71B3">
        <w:rPr>
          <w:sz w:val="24"/>
          <w:szCs w:val="24"/>
        </w:rPr>
        <w:t>Buell, 2012, AFN, 2013; McCue, 2015; Schwartz, 2013</w:t>
      </w:r>
      <w:r w:rsidR="00EE2F6D">
        <w:rPr>
          <w:sz w:val="24"/>
          <w:szCs w:val="24"/>
        </w:rPr>
        <w:t>).</w:t>
      </w:r>
    </w:p>
    <w:p w:rsidR="0067080D" w:rsidRPr="001F71B3" w:rsidRDefault="0067080D" w:rsidP="00291744">
      <w:pPr>
        <w:ind w:firstLine="720"/>
        <w:rPr>
          <w:sz w:val="24"/>
          <w:szCs w:val="24"/>
        </w:rPr>
      </w:pPr>
      <w:r w:rsidRPr="001F71B3">
        <w:rPr>
          <w:sz w:val="24"/>
          <w:szCs w:val="24"/>
        </w:rPr>
        <w:t>In addit</w:t>
      </w:r>
      <w:r w:rsidR="006D1E7C">
        <w:rPr>
          <w:sz w:val="24"/>
          <w:szCs w:val="24"/>
        </w:rPr>
        <w:t>ion to the problem of</w:t>
      </w:r>
      <w:r w:rsidRPr="001F71B3">
        <w:rPr>
          <w:sz w:val="24"/>
          <w:szCs w:val="24"/>
        </w:rPr>
        <w:t xml:space="preserve"> funding rate per student, there are several other reasons why the curr</w:t>
      </w:r>
      <w:r w:rsidR="00175F42">
        <w:rPr>
          <w:sz w:val="24"/>
          <w:szCs w:val="24"/>
        </w:rPr>
        <w:t>ent funding method used by the f</w:t>
      </w:r>
      <w:r w:rsidRPr="001F71B3">
        <w:rPr>
          <w:sz w:val="24"/>
          <w:szCs w:val="24"/>
        </w:rPr>
        <w:t>ederal government for Aboriginal students is unacce</w:t>
      </w:r>
      <w:r w:rsidR="00071FE9">
        <w:rPr>
          <w:sz w:val="24"/>
          <w:szCs w:val="24"/>
        </w:rPr>
        <w:t xml:space="preserve">ptable.  In an audit report from 2011, </w:t>
      </w:r>
      <w:r w:rsidR="00071FE9" w:rsidRPr="00550871">
        <w:rPr>
          <w:sz w:val="24"/>
          <w:szCs w:val="24"/>
        </w:rPr>
        <w:t xml:space="preserve">Auditor General </w:t>
      </w:r>
      <w:r w:rsidR="0086109B" w:rsidRPr="00550871">
        <w:rPr>
          <w:sz w:val="24"/>
          <w:szCs w:val="24"/>
        </w:rPr>
        <w:t>Sheil</w:t>
      </w:r>
      <w:r w:rsidR="001E5CC7" w:rsidRPr="00550871">
        <w:rPr>
          <w:sz w:val="24"/>
          <w:szCs w:val="24"/>
        </w:rPr>
        <w:t>a</w:t>
      </w:r>
      <w:r w:rsidR="0086109B" w:rsidRPr="00550871">
        <w:rPr>
          <w:sz w:val="24"/>
          <w:szCs w:val="24"/>
        </w:rPr>
        <w:t xml:space="preserve"> Fraser </w:t>
      </w:r>
      <w:r w:rsidR="00071FE9" w:rsidRPr="00550871">
        <w:rPr>
          <w:sz w:val="24"/>
          <w:szCs w:val="24"/>
        </w:rPr>
        <w:t>declar</w:t>
      </w:r>
      <w:r w:rsidR="0086109B" w:rsidRPr="00550871">
        <w:rPr>
          <w:sz w:val="24"/>
          <w:szCs w:val="24"/>
        </w:rPr>
        <w:t>e</w:t>
      </w:r>
      <w:r w:rsidR="00071FE9" w:rsidRPr="00550871">
        <w:rPr>
          <w:sz w:val="24"/>
          <w:szCs w:val="24"/>
        </w:rPr>
        <w:t xml:space="preserve">d </w:t>
      </w:r>
      <w:r w:rsidRPr="00550871">
        <w:rPr>
          <w:sz w:val="24"/>
          <w:szCs w:val="24"/>
        </w:rPr>
        <w:t>that Aboriginal education lacks an appropriate funding mec</w:t>
      </w:r>
      <w:r w:rsidR="00C35923" w:rsidRPr="00550871">
        <w:rPr>
          <w:sz w:val="24"/>
          <w:szCs w:val="24"/>
        </w:rPr>
        <w:t>hanism (</w:t>
      </w:r>
      <w:r w:rsidR="00C35923">
        <w:rPr>
          <w:sz w:val="24"/>
          <w:szCs w:val="24"/>
        </w:rPr>
        <w:t>Auditor General, 2011</w:t>
      </w:r>
      <w:r w:rsidR="00602037">
        <w:rPr>
          <w:sz w:val="24"/>
          <w:szCs w:val="24"/>
        </w:rPr>
        <w:t>; FNEC, 2013</w:t>
      </w:r>
      <w:r w:rsidRPr="001F71B3">
        <w:rPr>
          <w:sz w:val="24"/>
          <w:szCs w:val="24"/>
        </w:rPr>
        <w:t>)</w:t>
      </w:r>
      <w:r w:rsidR="00602037">
        <w:rPr>
          <w:sz w:val="24"/>
          <w:szCs w:val="24"/>
        </w:rPr>
        <w:t xml:space="preserve">. </w:t>
      </w:r>
      <w:r w:rsidR="0036376B">
        <w:rPr>
          <w:sz w:val="24"/>
          <w:szCs w:val="24"/>
        </w:rPr>
        <w:t xml:space="preserve"> </w:t>
      </w:r>
      <w:r w:rsidR="003E719B">
        <w:rPr>
          <w:sz w:val="24"/>
          <w:szCs w:val="24"/>
        </w:rPr>
        <w:t>She</w:t>
      </w:r>
      <w:r w:rsidR="001E5CC7">
        <w:rPr>
          <w:sz w:val="24"/>
          <w:szCs w:val="24"/>
        </w:rPr>
        <w:t xml:space="preserve"> o</w:t>
      </w:r>
      <w:r w:rsidRPr="001F71B3">
        <w:rPr>
          <w:sz w:val="24"/>
          <w:szCs w:val="24"/>
        </w:rPr>
        <w:t>bserved that the current methods used to allocate funds from the Department’s headquarters to the First Nations regions were based on outdated information, and that INAC had no analyses to determine whether the current funding practices reflect actual education needs (Auditor General</w:t>
      </w:r>
      <w:r w:rsidR="00927C12">
        <w:rPr>
          <w:sz w:val="24"/>
          <w:szCs w:val="24"/>
        </w:rPr>
        <w:t>, 2111</w:t>
      </w:r>
      <w:r w:rsidR="00602037">
        <w:rPr>
          <w:sz w:val="24"/>
          <w:szCs w:val="24"/>
        </w:rPr>
        <w:t>, as cited by FNEC 2013</w:t>
      </w:r>
      <w:r w:rsidRPr="001F71B3">
        <w:rPr>
          <w:sz w:val="24"/>
          <w:szCs w:val="24"/>
        </w:rPr>
        <w:t xml:space="preserve">) </w:t>
      </w:r>
    </w:p>
    <w:p w:rsidR="0067080D" w:rsidRPr="001F71B3" w:rsidRDefault="0067080D" w:rsidP="00291744">
      <w:pPr>
        <w:ind w:firstLine="720"/>
        <w:rPr>
          <w:sz w:val="24"/>
          <w:szCs w:val="24"/>
        </w:rPr>
      </w:pPr>
      <w:r w:rsidRPr="001F71B3">
        <w:rPr>
          <w:sz w:val="24"/>
          <w:szCs w:val="24"/>
        </w:rPr>
        <w:t>Similarly, INAC described the current funding formula as an archaic instrument used to meet the needs of F</w:t>
      </w:r>
      <w:r w:rsidR="00602037">
        <w:rPr>
          <w:sz w:val="24"/>
          <w:szCs w:val="24"/>
        </w:rPr>
        <w:t xml:space="preserve">irst </w:t>
      </w:r>
      <w:r w:rsidRPr="001F71B3">
        <w:rPr>
          <w:sz w:val="24"/>
          <w:szCs w:val="24"/>
        </w:rPr>
        <w:t>N</w:t>
      </w:r>
      <w:r w:rsidR="00602037">
        <w:rPr>
          <w:sz w:val="24"/>
          <w:szCs w:val="24"/>
        </w:rPr>
        <w:t>ations</w:t>
      </w:r>
      <w:r w:rsidRPr="001F71B3">
        <w:rPr>
          <w:sz w:val="24"/>
          <w:szCs w:val="24"/>
        </w:rPr>
        <w:t xml:space="preserve"> people.   It went on to say that “a more strategic formulation of funding elements would allow INAC to target mutually agreed </w:t>
      </w:r>
      <w:r w:rsidR="00071FE9">
        <w:rPr>
          <w:sz w:val="24"/>
          <w:szCs w:val="24"/>
        </w:rPr>
        <w:t xml:space="preserve">upon </w:t>
      </w:r>
      <w:r w:rsidRPr="001F71B3">
        <w:rPr>
          <w:sz w:val="24"/>
          <w:szCs w:val="24"/>
        </w:rPr>
        <w:t xml:space="preserve">priorities in </w:t>
      </w:r>
      <w:r w:rsidR="00CC2385">
        <w:rPr>
          <w:sz w:val="24"/>
          <w:szCs w:val="24"/>
        </w:rPr>
        <w:t xml:space="preserve">First Nations </w:t>
      </w:r>
      <w:r w:rsidRPr="001F71B3">
        <w:rPr>
          <w:sz w:val="24"/>
          <w:szCs w:val="24"/>
        </w:rPr>
        <w:t>education” (</w:t>
      </w:r>
      <w:r w:rsidR="00184FD7">
        <w:rPr>
          <w:sz w:val="24"/>
          <w:szCs w:val="24"/>
        </w:rPr>
        <w:t xml:space="preserve">INAC, </w:t>
      </w:r>
      <w:r w:rsidR="00BF4853">
        <w:rPr>
          <w:sz w:val="24"/>
          <w:szCs w:val="24"/>
        </w:rPr>
        <w:t xml:space="preserve">2005, </w:t>
      </w:r>
      <w:r w:rsidRPr="001F71B3">
        <w:rPr>
          <w:sz w:val="24"/>
          <w:szCs w:val="24"/>
        </w:rPr>
        <w:t>as c</w:t>
      </w:r>
      <w:r w:rsidR="006D1E7C">
        <w:rPr>
          <w:sz w:val="24"/>
          <w:szCs w:val="24"/>
        </w:rPr>
        <w:t>ited by FNEC</w:t>
      </w:r>
      <w:r w:rsidR="00184FD7">
        <w:rPr>
          <w:sz w:val="24"/>
          <w:szCs w:val="24"/>
        </w:rPr>
        <w:t xml:space="preserve"> 2013,</w:t>
      </w:r>
      <w:r w:rsidR="006D1E7C">
        <w:rPr>
          <w:sz w:val="24"/>
          <w:szCs w:val="24"/>
        </w:rPr>
        <w:t xml:space="preserve"> p. </w:t>
      </w:r>
      <w:r w:rsidR="00DE7B7E">
        <w:rPr>
          <w:sz w:val="24"/>
          <w:szCs w:val="24"/>
        </w:rPr>
        <w:t>8)</w:t>
      </w:r>
      <w:r w:rsidRPr="001F71B3">
        <w:rPr>
          <w:sz w:val="24"/>
          <w:szCs w:val="24"/>
        </w:rPr>
        <w:t xml:space="preserve">. </w:t>
      </w:r>
      <w:r w:rsidR="00EA042F">
        <w:rPr>
          <w:sz w:val="24"/>
          <w:szCs w:val="24"/>
        </w:rPr>
        <w:t xml:space="preserve"> </w:t>
      </w:r>
      <w:r w:rsidRPr="001F71B3">
        <w:rPr>
          <w:sz w:val="24"/>
          <w:szCs w:val="24"/>
        </w:rPr>
        <w:t>In an</w:t>
      </w:r>
      <w:r w:rsidR="00184FD7">
        <w:rPr>
          <w:sz w:val="24"/>
          <w:szCs w:val="24"/>
        </w:rPr>
        <w:t xml:space="preserve">other report, the AFN </w:t>
      </w:r>
      <w:r w:rsidRPr="001F71B3">
        <w:rPr>
          <w:sz w:val="24"/>
          <w:szCs w:val="24"/>
        </w:rPr>
        <w:t xml:space="preserve">claims that half of the </w:t>
      </w:r>
      <w:r w:rsidR="001E025E">
        <w:rPr>
          <w:sz w:val="24"/>
          <w:szCs w:val="24"/>
        </w:rPr>
        <w:t xml:space="preserve">$ </w:t>
      </w:r>
      <w:r w:rsidRPr="001F71B3">
        <w:rPr>
          <w:sz w:val="24"/>
          <w:szCs w:val="24"/>
        </w:rPr>
        <w:t xml:space="preserve">1.5 billion of </w:t>
      </w:r>
      <w:r w:rsidR="00CC2385">
        <w:rPr>
          <w:sz w:val="24"/>
          <w:szCs w:val="24"/>
        </w:rPr>
        <w:t xml:space="preserve">First Nations </w:t>
      </w:r>
      <w:r w:rsidRPr="001F71B3">
        <w:rPr>
          <w:sz w:val="24"/>
          <w:szCs w:val="24"/>
        </w:rPr>
        <w:t xml:space="preserve">education </w:t>
      </w:r>
      <w:r w:rsidRPr="00550871">
        <w:rPr>
          <w:sz w:val="24"/>
          <w:szCs w:val="24"/>
        </w:rPr>
        <w:t>is proposal-based and discretionary</w:t>
      </w:r>
      <w:r w:rsidRPr="001F71B3">
        <w:rPr>
          <w:sz w:val="24"/>
          <w:szCs w:val="24"/>
        </w:rPr>
        <w:t>.  This</w:t>
      </w:r>
      <w:r w:rsidR="00DE7B7E">
        <w:rPr>
          <w:sz w:val="24"/>
          <w:szCs w:val="24"/>
        </w:rPr>
        <w:t xml:space="preserve"> system</w:t>
      </w:r>
      <w:r w:rsidRPr="001F71B3">
        <w:rPr>
          <w:sz w:val="24"/>
          <w:szCs w:val="24"/>
        </w:rPr>
        <w:t xml:space="preserve"> does not provide for stable funding required for long-term plann</w:t>
      </w:r>
      <w:r w:rsidR="00184FD7">
        <w:rPr>
          <w:sz w:val="24"/>
          <w:szCs w:val="24"/>
        </w:rPr>
        <w:t>ing and development (AFN, 2016)</w:t>
      </w:r>
      <w:r w:rsidR="00071FE9">
        <w:rPr>
          <w:sz w:val="24"/>
          <w:szCs w:val="24"/>
        </w:rPr>
        <w:t>.</w:t>
      </w:r>
    </w:p>
    <w:p w:rsidR="0067080D" w:rsidRPr="009B7408" w:rsidRDefault="0067080D" w:rsidP="00291744">
      <w:pPr>
        <w:ind w:firstLine="720"/>
        <w:rPr>
          <w:sz w:val="24"/>
          <w:szCs w:val="24"/>
        </w:rPr>
      </w:pPr>
      <w:r w:rsidRPr="001F71B3">
        <w:rPr>
          <w:sz w:val="24"/>
          <w:szCs w:val="24"/>
        </w:rPr>
        <w:t xml:space="preserve">Finally, in a Standing Senate Committee report on Aboriginal peoples, the current funding system was described as an “antiquated system of isolated and under-resourced schools” that needs to be replaced with a systemic approach that ensures capacity, </w:t>
      </w:r>
      <w:r w:rsidRPr="00550871">
        <w:rPr>
          <w:sz w:val="24"/>
          <w:szCs w:val="24"/>
        </w:rPr>
        <w:t>including the ability to plan and effectively manage thi</w:t>
      </w:r>
      <w:r w:rsidR="007C413D" w:rsidRPr="00550871">
        <w:rPr>
          <w:sz w:val="24"/>
          <w:szCs w:val="24"/>
        </w:rPr>
        <w:t>s essential service</w:t>
      </w:r>
      <w:r w:rsidR="00184FD7">
        <w:rPr>
          <w:sz w:val="24"/>
          <w:szCs w:val="24"/>
        </w:rPr>
        <w:t xml:space="preserve"> (Standing Senate Committee</w:t>
      </w:r>
      <w:r w:rsidR="00BF4853">
        <w:rPr>
          <w:sz w:val="24"/>
          <w:szCs w:val="24"/>
        </w:rPr>
        <w:t xml:space="preserve"> on Aboriginal people</w:t>
      </w:r>
      <w:r w:rsidRPr="001F71B3">
        <w:rPr>
          <w:sz w:val="24"/>
          <w:szCs w:val="24"/>
        </w:rPr>
        <w:t>, as cited by</w:t>
      </w:r>
      <w:r w:rsidR="00184FD7">
        <w:rPr>
          <w:sz w:val="24"/>
          <w:szCs w:val="24"/>
        </w:rPr>
        <w:t xml:space="preserve"> FNEC, 2013</w:t>
      </w:r>
      <w:r w:rsidR="007C413D">
        <w:rPr>
          <w:sz w:val="24"/>
          <w:szCs w:val="24"/>
        </w:rPr>
        <w:t>, p.16</w:t>
      </w:r>
      <w:r w:rsidR="00296E29">
        <w:rPr>
          <w:sz w:val="24"/>
          <w:szCs w:val="24"/>
        </w:rPr>
        <w:t>).  Because of the uncertainty around funding, it is difficult for First Nations schools to plan on a long term basis</w:t>
      </w:r>
      <w:r w:rsidR="00840EE0">
        <w:rPr>
          <w:sz w:val="24"/>
          <w:szCs w:val="24"/>
        </w:rPr>
        <w:t>.  This restricts their ability to carry out</w:t>
      </w:r>
      <w:r w:rsidR="001E6CAF">
        <w:rPr>
          <w:sz w:val="24"/>
          <w:szCs w:val="24"/>
        </w:rPr>
        <w:t xml:space="preserve"> </w:t>
      </w:r>
      <w:r w:rsidR="00840EE0">
        <w:rPr>
          <w:sz w:val="24"/>
          <w:szCs w:val="24"/>
        </w:rPr>
        <w:t xml:space="preserve">certain activities such as </w:t>
      </w:r>
      <w:r w:rsidR="00296E29">
        <w:rPr>
          <w:sz w:val="24"/>
          <w:szCs w:val="24"/>
        </w:rPr>
        <w:t>implement</w:t>
      </w:r>
      <w:r w:rsidR="00840EE0">
        <w:rPr>
          <w:sz w:val="24"/>
          <w:szCs w:val="24"/>
        </w:rPr>
        <w:t>ing</w:t>
      </w:r>
      <w:r w:rsidR="00296E29">
        <w:rPr>
          <w:sz w:val="24"/>
          <w:szCs w:val="24"/>
        </w:rPr>
        <w:t xml:space="preserve"> new programs</w:t>
      </w:r>
      <w:r w:rsidR="008E1CB4">
        <w:rPr>
          <w:sz w:val="24"/>
          <w:szCs w:val="24"/>
        </w:rPr>
        <w:t xml:space="preserve"> </w:t>
      </w:r>
      <w:r w:rsidR="009F3328">
        <w:rPr>
          <w:sz w:val="24"/>
          <w:szCs w:val="24"/>
        </w:rPr>
        <w:t>and attract</w:t>
      </w:r>
      <w:r w:rsidR="00296E29">
        <w:rPr>
          <w:sz w:val="24"/>
          <w:szCs w:val="24"/>
        </w:rPr>
        <w:t xml:space="preserve"> new teaching staff</w:t>
      </w:r>
      <w:r w:rsidR="008E1CB4">
        <w:rPr>
          <w:sz w:val="24"/>
          <w:szCs w:val="24"/>
        </w:rPr>
        <w:t xml:space="preserve">, </w:t>
      </w:r>
      <w:r w:rsidR="00C10518">
        <w:rPr>
          <w:sz w:val="24"/>
          <w:szCs w:val="24"/>
        </w:rPr>
        <w:t>because of the difficulty in being able to predict the availability of funds on a long term basis.</w:t>
      </w:r>
    </w:p>
    <w:p w:rsidR="0067080D" w:rsidRPr="00697F74" w:rsidRDefault="00DD5681" w:rsidP="000D2871">
      <w:pPr>
        <w:spacing w:before="240"/>
        <w:rPr>
          <w:b/>
          <w:i/>
          <w:sz w:val="24"/>
          <w:szCs w:val="24"/>
        </w:rPr>
      </w:pPr>
      <w:r>
        <w:rPr>
          <w:b/>
          <w:i/>
          <w:sz w:val="24"/>
          <w:szCs w:val="24"/>
        </w:rPr>
        <w:t xml:space="preserve">Ineffective </w:t>
      </w:r>
      <w:r w:rsidR="0067080D" w:rsidRPr="00697F74">
        <w:rPr>
          <w:b/>
          <w:i/>
          <w:sz w:val="24"/>
          <w:szCs w:val="24"/>
        </w:rPr>
        <w:t>F</w:t>
      </w:r>
      <w:r w:rsidR="00697F74" w:rsidRPr="00697F74">
        <w:rPr>
          <w:b/>
          <w:i/>
          <w:sz w:val="24"/>
          <w:szCs w:val="24"/>
        </w:rPr>
        <w:t xml:space="preserve">irst </w:t>
      </w:r>
      <w:r w:rsidR="0067080D" w:rsidRPr="00697F74">
        <w:rPr>
          <w:b/>
          <w:i/>
          <w:sz w:val="24"/>
          <w:szCs w:val="24"/>
        </w:rPr>
        <w:t>N</w:t>
      </w:r>
      <w:r w:rsidR="00697F74" w:rsidRPr="00697F74">
        <w:rPr>
          <w:b/>
          <w:i/>
          <w:sz w:val="24"/>
          <w:szCs w:val="24"/>
        </w:rPr>
        <w:t>ations</w:t>
      </w:r>
      <w:r>
        <w:rPr>
          <w:b/>
          <w:i/>
          <w:sz w:val="24"/>
          <w:szCs w:val="24"/>
        </w:rPr>
        <w:t xml:space="preserve"> Education Legislation </w:t>
      </w:r>
    </w:p>
    <w:p w:rsidR="002117B4" w:rsidRPr="001F71B3" w:rsidRDefault="0067080D" w:rsidP="002117B4">
      <w:pPr>
        <w:ind w:firstLine="708"/>
        <w:rPr>
          <w:sz w:val="24"/>
          <w:szCs w:val="24"/>
        </w:rPr>
      </w:pPr>
      <w:r w:rsidRPr="001F71B3">
        <w:rPr>
          <w:sz w:val="24"/>
          <w:szCs w:val="24"/>
        </w:rPr>
        <w:t>There is no comprehensive legislative framework in place to guide and successfully deliver educat</w:t>
      </w:r>
      <w:r w:rsidR="007367BF">
        <w:rPr>
          <w:sz w:val="24"/>
          <w:szCs w:val="24"/>
        </w:rPr>
        <w:t xml:space="preserve">ions to </w:t>
      </w:r>
      <w:r w:rsidR="00CC2385">
        <w:rPr>
          <w:sz w:val="24"/>
          <w:szCs w:val="24"/>
        </w:rPr>
        <w:t xml:space="preserve">First Nations </w:t>
      </w:r>
      <w:r w:rsidR="007367BF">
        <w:rPr>
          <w:sz w:val="24"/>
          <w:szCs w:val="24"/>
        </w:rPr>
        <w:t>students (</w:t>
      </w:r>
      <w:r w:rsidR="008778D4">
        <w:rPr>
          <w:sz w:val="24"/>
          <w:szCs w:val="24"/>
        </w:rPr>
        <w:t>McCue</w:t>
      </w:r>
      <w:r w:rsidR="001D72F1">
        <w:rPr>
          <w:sz w:val="24"/>
          <w:szCs w:val="24"/>
        </w:rPr>
        <w:t xml:space="preserve">, </w:t>
      </w:r>
      <w:r w:rsidR="009F3328">
        <w:rPr>
          <w:sz w:val="24"/>
          <w:szCs w:val="24"/>
        </w:rPr>
        <w:t>API 6399D</w:t>
      </w:r>
      <w:r w:rsidR="001D72F1">
        <w:rPr>
          <w:sz w:val="24"/>
          <w:szCs w:val="24"/>
        </w:rPr>
        <w:t xml:space="preserve">). </w:t>
      </w:r>
      <w:r w:rsidRPr="001F71B3">
        <w:rPr>
          <w:sz w:val="24"/>
          <w:szCs w:val="24"/>
        </w:rPr>
        <w:t xml:space="preserve"> In practical terms, most First Nations education services and programs h</w:t>
      </w:r>
      <w:r w:rsidR="00927C12">
        <w:rPr>
          <w:sz w:val="24"/>
          <w:szCs w:val="24"/>
        </w:rPr>
        <w:t>ave no “statutory basis”</w:t>
      </w:r>
      <w:r w:rsidR="0053233A">
        <w:rPr>
          <w:sz w:val="24"/>
          <w:szCs w:val="24"/>
        </w:rPr>
        <w:t xml:space="preserve"> (Mendelson, 2008, p.3).</w:t>
      </w:r>
      <w:r w:rsidR="00FF1611">
        <w:rPr>
          <w:sz w:val="24"/>
          <w:szCs w:val="24"/>
        </w:rPr>
        <w:t xml:space="preserve"> The </w:t>
      </w:r>
      <w:r w:rsidRPr="001F71B3">
        <w:rPr>
          <w:sz w:val="24"/>
          <w:szCs w:val="24"/>
        </w:rPr>
        <w:t xml:space="preserve">absence of a comprehensive legal framework to determine the method of delivering FN </w:t>
      </w:r>
      <w:r w:rsidRPr="001F71B3">
        <w:rPr>
          <w:sz w:val="24"/>
          <w:szCs w:val="24"/>
        </w:rPr>
        <w:lastRenderedPageBreak/>
        <w:t>education is holding back efforts to improve the quality o</w:t>
      </w:r>
      <w:r w:rsidR="001D72F1">
        <w:rPr>
          <w:sz w:val="24"/>
          <w:szCs w:val="24"/>
        </w:rPr>
        <w:t>f thei</w:t>
      </w:r>
      <w:r w:rsidR="00BF4853">
        <w:rPr>
          <w:sz w:val="24"/>
          <w:szCs w:val="24"/>
        </w:rPr>
        <w:t>r education (Mendelson, 2008; NPFNESE</w:t>
      </w:r>
      <w:r w:rsidR="00927C12">
        <w:rPr>
          <w:sz w:val="24"/>
          <w:szCs w:val="24"/>
        </w:rPr>
        <w:t>, 2012</w:t>
      </w:r>
      <w:r w:rsidR="001D72F1">
        <w:rPr>
          <w:sz w:val="24"/>
          <w:szCs w:val="24"/>
        </w:rPr>
        <w:t xml:space="preserve">). </w:t>
      </w:r>
      <w:r w:rsidRPr="001F71B3">
        <w:rPr>
          <w:sz w:val="24"/>
          <w:szCs w:val="24"/>
        </w:rPr>
        <w:t xml:space="preserve">The </w:t>
      </w:r>
      <w:r w:rsidRPr="00BF4853">
        <w:rPr>
          <w:i/>
          <w:sz w:val="24"/>
          <w:szCs w:val="24"/>
        </w:rPr>
        <w:t xml:space="preserve">Indian </w:t>
      </w:r>
      <w:r w:rsidR="001E025E" w:rsidRPr="00BF4853">
        <w:rPr>
          <w:i/>
          <w:sz w:val="24"/>
          <w:szCs w:val="24"/>
        </w:rPr>
        <w:t>A</w:t>
      </w:r>
      <w:r w:rsidRPr="00BF4853">
        <w:rPr>
          <w:i/>
          <w:sz w:val="24"/>
          <w:szCs w:val="24"/>
        </w:rPr>
        <w:t>ct</w:t>
      </w:r>
      <w:r w:rsidR="00C60F83">
        <w:rPr>
          <w:i/>
          <w:sz w:val="24"/>
          <w:szCs w:val="24"/>
        </w:rPr>
        <w:t xml:space="preserve">, </w:t>
      </w:r>
      <w:r w:rsidR="00C60F83" w:rsidRPr="00550871">
        <w:rPr>
          <w:sz w:val="24"/>
          <w:szCs w:val="24"/>
        </w:rPr>
        <w:t>which is more than one hundred years old</w:t>
      </w:r>
      <w:r w:rsidR="00C60F83">
        <w:rPr>
          <w:i/>
          <w:sz w:val="24"/>
          <w:szCs w:val="24"/>
        </w:rPr>
        <w:t xml:space="preserve">, </w:t>
      </w:r>
      <w:r w:rsidRPr="001F71B3">
        <w:rPr>
          <w:sz w:val="24"/>
          <w:szCs w:val="24"/>
        </w:rPr>
        <w:t xml:space="preserve">has few provisions on education which further proves that this legislation is incomplete. </w:t>
      </w:r>
      <w:r w:rsidR="00C60F83">
        <w:rPr>
          <w:sz w:val="24"/>
          <w:szCs w:val="24"/>
        </w:rPr>
        <w:t xml:space="preserve"> </w:t>
      </w:r>
      <w:r w:rsidR="00C60F83" w:rsidRPr="001F71B3">
        <w:rPr>
          <w:sz w:val="24"/>
          <w:szCs w:val="24"/>
        </w:rPr>
        <w:t>The education structures that were put in place</w:t>
      </w:r>
      <w:r w:rsidR="00C60F83">
        <w:rPr>
          <w:sz w:val="24"/>
          <w:szCs w:val="24"/>
        </w:rPr>
        <w:t xml:space="preserve"> </w:t>
      </w:r>
      <w:r w:rsidR="00C60F83" w:rsidRPr="001F71B3">
        <w:rPr>
          <w:sz w:val="24"/>
          <w:szCs w:val="24"/>
        </w:rPr>
        <w:t>were set up without adequate supports</w:t>
      </w:r>
      <w:r w:rsidR="00C60F83">
        <w:rPr>
          <w:sz w:val="24"/>
          <w:szCs w:val="24"/>
        </w:rPr>
        <w:t xml:space="preserve">, and program accountability is nearly non-existent (MacCue, API 6399D).   For instance, academic performance measurement is inadequate, and the monitoring of curriculum and instruction quality is poor (Paquette &amp; Fallon, 2010).  </w:t>
      </w:r>
      <w:r w:rsidRPr="001F71B3">
        <w:rPr>
          <w:sz w:val="24"/>
          <w:szCs w:val="24"/>
        </w:rPr>
        <w:t xml:space="preserve"> </w:t>
      </w:r>
      <w:r w:rsidR="008E1CB4">
        <w:rPr>
          <w:sz w:val="24"/>
          <w:szCs w:val="24"/>
        </w:rPr>
        <w:t xml:space="preserve">The </w:t>
      </w:r>
      <w:r w:rsidR="008E1CB4" w:rsidRPr="00550871">
        <w:rPr>
          <w:i/>
          <w:sz w:val="24"/>
          <w:szCs w:val="24"/>
        </w:rPr>
        <w:t>Indian Act</w:t>
      </w:r>
      <w:r w:rsidR="008E1CB4">
        <w:rPr>
          <w:sz w:val="24"/>
          <w:szCs w:val="24"/>
        </w:rPr>
        <w:t xml:space="preserve"> </w:t>
      </w:r>
      <w:r w:rsidRPr="001F71B3">
        <w:rPr>
          <w:sz w:val="24"/>
          <w:szCs w:val="24"/>
        </w:rPr>
        <w:t>has less than ten short provisions on educ</w:t>
      </w:r>
      <w:r w:rsidR="00FF1611">
        <w:rPr>
          <w:sz w:val="24"/>
          <w:szCs w:val="24"/>
        </w:rPr>
        <w:t>ations, and most of these</w:t>
      </w:r>
      <w:r w:rsidRPr="001F71B3">
        <w:rPr>
          <w:sz w:val="24"/>
          <w:szCs w:val="24"/>
        </w:rPr>
        <w:t xml:space="preserve"> deal with legal matters rather than policies </w:t>
      </w:r>
      <w:r w:rsidR="00FF1611">
        <w:rPr>
          <w:sz w:val="24"/>
          <w:szCs w:val="24"/>
        </w:rPr>
        <w:t xml:space="preserve">for </w:t>
      </w:r>
      <w:r w:rsidRPr="001F71B3">
        <w:rPr>
          <w:sz w:val="24"/>
          <w:szCs w:val="24"/>
        </w:rPr>
        <w:t xml:space="preserve">delivering </w:t>
      </w:r>
      <w:r w:rsidR="001D72F1">
        <w:rPr>
          <w:sz w:val="24"/>
          <w:szCs w:val="24"/>
        </w:rPr>
        <w:t>a quality of education (AFN, 2010</w:t>
      </w:r>
      <w:r w:rsidRPr="001F71B3">
        <w:rPr>
          <w:sz w:val="24"/>
          <w:szCs w:val="24"/>
        </w:rPr>
        <w:t>).</w:t>
      </w:r>
      <w:r w:rsidR="002117B4" w:rsidRPr="002117B4">
        <w:rPr>
          <w:sz w:val="24"/>
          <w:szCs w:val="24"/>
        </w:rPr>
        <w:t xml:space="preserve"> </w:t>
      </w:r>
      <w:r w:rsidR="008E1CB4">
        <w:rPr>
          <w:sz w:val="24"/>
          <w:szCs w:val="24"/>
        </w:rPr>
        <w:t>The funding policy is</w:t>
      </w:r>
      <w:r w:rsidR="00C60F83">
        <w:rPr>
          <w:sz w:val="24"/>
          <w:szCs w:val="24"/>
        </w:rPr>
        <w:t xml:space="preserve"> unclear and the </w:t>
      </w:r>
      <w:r w:rsidR="00C60F83" w:rsidRPr="001F71B3">
        <w:rPr>
          <w:sz w:val="24"/>
          <w:szCs w:val="24"/>
        </w:rPr>
        <w:t xml:space="preserve">standards and regulations </w:t>
      </w:r>
      <w:r w:rsidR="00C60F83">
        <w:rPr>
          <w:sz w:val="24"/>
          <w:szCs w:val="24"/>
        </w:rPr>
        <w:t xml:space="preserve">that were put in place were </w:t>
      </w:r>
      <w:r w:rsidR="00C60F83" w:rsidRPr="0053233A">
        <w:rPr>
          <w:sz w:val="24"/>
          <w:szCs w:val="24"/>
        </w:rPr>
        <w:t>too</w:t>
      </w:r>
      <w:r w:rsidR="00C60F83">
        <w:rPr>
          <w:sz w:val="24"/>
          <w:szCs w:val="24"/>
        </w:rPr>
        <w:t xml:space="preserve"> weak </w:t>
      </w:r>
      <w:r w:rsidR="00C60F83" w:rsidRPr="001F71B3">
        <w:rPr>
          <w:sz w:val="24"/>
          <w:szCs w:val="24"/>
        </w:rPr>
        <w:t>to en</w:t>
      </w:r>
      <w:r w:rsidR="00C60F83">
        <w:rPr>
          <w:sz w:val="24"/>
          <w:szCs w:val="24"/>
        </w:rPr>
        <w:t>sure ongoing quality education</w:t>
      </w:r>
      <w:r w:rsidR="00C60F83" w:rsidRPr="001F71B3">
        <w:rPr>
          <w:sz w:val="24"/>
          <w:szCs w:val="24"/>
        </w:rPr>
        <w:t xml:space="preserve"> </w:t>
      </w:r>
      <w:r w:rsidR="00C60F83">
        <w:rPr>
          <w:sz w:val="24"/>
          <w:szCs w:val="24"/>
        </w:rPr>
        <w:t xml:space="preserve">(McCue, API 6399D).  </w:t>
      </w:r>
      <w:r w:rsidR="002117B4">
        <w:rPr>
          <w:sz w:val="24"/>
          <w:szCs w:val="24"/>
        </w:rPr>
        <w:t xml:space="preserve"> </w:t>
      </w:r>
      <w:r w:rsidR="002117B4" w:rsidRPr="00550871">
        <w:rPr>
          <w:sz w:val="24"/>
          <w:szCs w:val="24"/>
        </w:rPr>
        <w:t>The education sections of the Indian Act continue to be implemented despite the fact that they are obsolete and unworkable</w:t>
      </w:r>
      <w:r w:rsidR="00C60F83">
        <w:rPr>
          <w:sz w:val="24"/>
          <w:szCs w:val="24"/>
        </w:rPr>
        <w:t>, as can be seen from the descriptions provided above</w:t>
      </w:r>
      <w:r w:rsidR="002117B4" w:rsidRPr="001F71B3">
        <w:rPr>
          <w:sz w:val="24"/>
          <w:szCs w:val="24"/>
        </w:rPr>
        <w:t>.  The result is an absence of a legal workable framework for education of on-</w:t>
      </w:r>
      <w:r w:rsidR="002117B4">
        <w:rPr>
          <w:sz w:val="24"/>
          <w:szCs w:val="24"/>
        </w:rPr>
        <w:t>reserve First Nations residents (AFN, 2014).</w:t>
      </w:r>
      <w:r w:rsidR="002117B4" w:rsidRPr="001F71B3">
        <w:rPr>
          <w:sz w:val="24"/>
          <w:szCs w:val="24"/>
        </w:rPr>
        <w:t xml:space="preserve">  </w:t>
      </w:r>
    </w:p>
    <w:p w:rsidR="0067080D" w:rsidRPr="001F71B3" w:rsidRDefault="0067080D" w:rsidP="00550871">
      <w:pPr>
        <w:ind w:firstLine="720"/>
        <w:rPr>
          <w:sz w:val="24"/>
          <w:szCs w:val="24"/>
        </w:rPr>
      </w:pPr>
      <w:r w:rsidRPr="001F71B3">
        <w:rPr>
          <w:sz w:val="24"/>
          <w:szCs w:val="24"/>
        </w:rPr>
        <w:t xml:space="preserve">Due to the lack of a comprehensive legislative infrastructure, </w:t>
      </w:r>
      <w:r w:rsidR="00CC2385">
        <w:rPr>
          <w:sz w:val="24"/>
          <w:szCs w:val="24"/>
        </w:rPr>
        <w:t xml:space="preserve">First Nations </w:t>
      </w:r>
      <w:r w:rsidRPr="001F71B3">
        <w:rPr>
          <w:sz w:val="24"/>
          <w:szCs w:val="24"/>
        </w:rPr>
        <w:t>education is being managed through short term funding agreements which do not allow for long-term planning nor for any significant development.  The system is fragmented without standardization from one region to another, nor is there a mechanism to provide of educati</w:t>
      </w:r>
      <w:r w:rsidR="001D72F1">
        <w:rPr>
          <w:sz w:val="24"/>
          <w:szCs w:val="24"/>
        </w:rPr>
        <w:t>o</w:t>
      </w:r>
      <w:r w:rsidR="00B661B4">
        <w:rPr>
          <w:sz w:val="24"/>
          <w:szCs w:val="24"/>
        </w:rPr>
        <w:t>n supports in a systematic way</w:t>
      </w:r>
      <w:r w:rsidR="00DC1182">
        <w:rPr>
          <w:sz w:val="24"/>
          <w:szCs w:val="24"/>
        </w:rPr>
        <w:t xml:space="preserve"> (Mendelsen, 2008)</w:t>
      </w:r>
      <w:r w:rsidR="00BF6A8A">
        <w:rPr>
          <w:sz w:val="24"/>
          <w:szCs w:val="24"/>
        </w:rPr>
        <w:t>.</w:t>
      </w:r>
      <w:r w:rsidR="00B661B4">
        <w:rPr>
          <w:sz w:val="24"/>
          <w:szCs w:val="24"/>
        </w:rPr>
        <w:t xml:space="preserve"> </w:t>
      </w:r>
    </w:p>
    <w:p w:rsidR="0067080D" w:rsidRPr="001F71B3" w:rsidRDefault="0067080D" w:rsidP="00291744">
      <w:pPr>
        <w:ind w:firstLine="720"/>
        <w:rPr>
          <w:sz w:val="24"/>
          <w:szCs w:val="24"/>
        </w:rPr>
      </w:pPr>
      <w:r w:rsidRPr="001F71B3">
        <w:rPr>
          <w:sz w:val="24"/>
          <w:szCs w:val="24"/>
        </w:rPr>
        <w:t>The lack of clear and effective legisla</w:t>
      </w:r>
      <w:r w:rsidR="00DC1182">
        <w:rPr>
          <w:sz w:val="24"/>
          <w:szCs w:val="24"/>
        </w:rPr>
        <w:t>tion cause</w:t>
      </w:r>
      <w:r w:rsidR="00C97DCD">
        <w:rPr>
          <w:sz w:val="24"/>
          <w:szCs w:val="24"/>
        </w:rPr>
        <w:t xml:space="preserve">s confusion around the role of </w:t>
      </w:r>
      <w:r w:rsidR="00DC1182">
        <w:rPr>
          <w:sz w:val="24"/>
          <w:szCs w:val="24"/>
        </w:rPr>
        <w:t>INAC regarding education</w:t>
      </w:r>
      <w:r w:rsidRPr="001F71B3">
        <w:rPr>
          <w:sz w:val="24"/>
          <w:szCs w:val="24"/>
        </w:rPr>
        <w:t xml:space="preserve">.   </w:t>
      </w:r>
      <w:r w:rsidR="00CC2385" w:rsidRPr="00550871">
        <w:rPr>
          <w:sz w:val="24"/>
          <w:szCs w:val="24"/>
        </w:rPr>
        <w:t>Sheila Fraser, t</w:t>
      </w:r>
      <w:r w:rsidRPr="00550871">
        <w:rPr>
          <w:sz w:val="24"/>
          <w:szCs w:val="24"/>
        </w:rPr>
        <w:t xml:space="preserve">he Auditor </w:t>
      </w:r>
      <w:r w:rsidR="0053233A" w:rsidRPr="00550871">
        <w:rPr>
          <w:sz w:val="24"/>
          <w:szCs w:val="24"/>
        </w:rPr>
        <w:t>G</w:t>
      </w:r>
      <w:r w:rsidRPr="00550871">
        <w:rPr>
          <w:sz w:val="24"/>
          <w:szCs w:val="24"/>
        </w:rPr>
        <w:t>eneral of Canada</w:t>
      </w:r>
      <w:r w:rsidR="00927C12" w:rsidRPr="00550871">
        <w:rPr>
          <w:sz w:val="24"/>
          <w:szCs w:val="24"/>
        </w:rPr>
        <w:t>,</w:t>
      </w:r>
      <w:r w:rsidRPr="00550871">
        <w:rPr>
          <w:sz w:val="24"/>
          <w:szCs w:val="24"/>
        </w:rPr>
        <w:t xml:space="preserve"> conducted a major audit of </w:t>
      </w:r>
      <w:r w:rsidR="00DC1182" w:rsidRPr="00550871">
        <w:rPr>
          <w:sz w:val="24"/>
          <w:szCs w:val="24"/>
        </w:rPr>
        <w:t xml:space="preserve">INAC’s education program in 2000 </w:t>
      </w:r>
      <w:r w:rsidR="00BF6A8A" w:rsidRPr="00550871">
        <w:rPr>
          <w:sz w:val="24"/>
          <w:szCs w:val="24"/>
        </w:rPr>
        <w:t>(A</w:t>
      </w:r>
      <w:r w:rsidR="00C97DCD" w:rsidRPr="00550871">
        <w:rPr>
          <w:sz w:val="24"/>
          <w:szCs w:val="24"/>
        </w:rPr>
        <w:t xml:space="preserve">uditor </w:t>
      </w:r>
      <w:r w:rsidR="00BF6A8A" w:rsidRPr="00550871">
        <w:rPr>
          <w:sz w:val="24"/>
          <w:szCs w:val="24"/>
        </w:rPr>
        <w:t>Ge</w:t>
      </w:r>
      <w:r w:rsidR="008147D7" w:rsidRPr="00550871">
        <w:rPr>
          <w:sz w:val="24"/>
          <w:szCs w:val="24"/>
        </w:rPr>
        <w:t>ne</w:t>
      </w:r>
      <w:r w:rsidR="00BF6A8A" w:rsidRPr="00550871">
        <w:rPr>
          <w:sz w:val="24"/>
          <w:szCs w:val="24"/>
        </w:rPr>
        <w:t>ral</w:t>
      </w:r>
      <w:r w:rsidR="000B4761" w:rsidRPr="00550871">
        <w:rPr>
          <w:sz w:val="24"/>
          <w:szCs w:val="24"/>
        </w:rPr>
        <w:t>,</w:t>
      </w:r>
      <w:r w:rsidR="00C97DCD" w:rsidRPr="00550871">
        <w:rPr>
          <w:sz w:val="24"/>
          <w:szCs w:val="24"/>
        </w:rPr>
        <w:t xml:space="preserve"> </w:t>
      </w:r>
      <w:r w:rsidR="00BF6A8A" w:rsidRPr="00550871">
        <w:rPr>
          <w:sz w:val="24"/>
          <w:szCs w:val="24"/>
        </w:rPr>
        <w:t>2000, as cited by Mendelson, 2008</w:t>
      </w:r>
      <w:r w:rsidR="00BF6A8A">
        <w:rPr>
          <w:sz w:val="24"/>
          <w:szCs w:val="24"/>
        </w:rPr>
        <w:t>)</w:t>
      </w:r>
      <w:r w:rsidRPr="001F71B3">
        <w:rPr>
          <w:sz w:val="24"/>
          <w:szCs w:val="24"/>
        </w:rPr>
        <w:t>.</w:t>
      </w:r>
      <w:r w:rsidR="00335D04">
        <w:rPr>
          <w:sz w:val="24"/>
          <w:szCs w:val="24"/>
        </w:rPr>
        <w:t xml:space="preserve"> </w:t>
      </w:r>
      <w:r w:rsidRPr="001F71B3">
        <w:rPr>
          <w:sz w:val="24"/>
          <w:szCs w:val="24"/>
        </w:rPr>
        <w:t xml:space="preserve"> According to her re</w:t>
      </w:r>
      <w:r w:rsidR="00DC1182">
        <w:rPr>
          <w:sz w:val="24"/>
          <w:szCs w:val="24"/>
        </w:rPr>
        <w:t xml:space="preserve">port, she observed that many </w:t>
      </w:r>
      <w:r w:rsidRPr="001F71B3">
        <w:rPr>
          <w:sz w:val="24"/>
          <w:szCs w:val="24"/>
        </w:rPr>
        <w:t>departmental regions viewed their role primarily as a service to provide fundi</w:t>
      </w:r>
      <w:r w:rsidR="00BF6A8A">
        <w:rPr>
          <w:sz w:val="24"/>
          <w:szCs w:val="24"/>
        </w:rPr>
        <w:t xml:space="preserve">ng for </w:t>
      </w:r>
      <w:r w:rsidR="00CC2385">
        <w:rPr>
          <w:sz w:val="24"/>
          <w:szCs w:val="24"/>
        </w:rPr>
        <w:t xml:space="preserve">First Nations </w:t>
      </w:r>
      <w:r w:rsidR="00BF6A8A">
        <w:rPr>
          <w:sz w:val="24"/>
          <w:szCs w:val="24"/>
        </w:rPr>
        <w:t>education (Mendelson, 2008</w:t>
      </w:r>
      <w:r w:rsidRPr="001F71B3">
        <w:rPr>
          <w:sz w:val="24"/>
          <w:szCs w:val="24"/>
        </w:rPr>
        <w:t xml:space="preserve">).  </w:t>
      </w:r>
      <w:r w:rsidRPr="00550871">
        <w:rPr>
          <w:sz w:val="24"/>
          <w:szCs w:val="24"/>
        </w:rPr>
        <w:t xml:space="preserve">This would </w:t>
      </w:r>
      <w:r w:rsidR="00DC1182" w:rsidRPr="00550871">
        <w:rPr>
          <w:sz w:val="24"/>
          <w:szCs w:val="24"/>
        </w:rPr>
        <w:t xml:space="preserve">imply that </w:t>
      </w:r>
      <w:r w:rsidRPr="00550871">
        <w:rPr>
          <w:sz w:val="24"/>
          <w:szCs w:val="24"/>
        </w:rPr>
        <w:t>vital</w:t>
      </w:r>
      <w:r w:rsidR="00DC1182" w:rsidRPr="00550871">
        <w:rPr>
          <w:sz w:val="24"/>
          <w:szCs w:val="24"/>
        </w:rPr>
        <w:t xml:space="preserve"> roles to ensure the s</w:t>
      </w:r>
      <w:r w:rsidRPr="00550871">
        <w:rPr>
          <w:sz w:val="24"/>
          <w:szCs w:val="24"/>
        </w:rPr>
        <w:t xml:space="preserve">uccess of an education system are not being fulfilled, such </w:t>
      </w:r>
      <w:r w:rsidR="00DC1182" w:rsidRPr="00550871">
        <w:rPr>
          <w:sz w:val="24"/>
          <w:szCs w:val="24"/>
        </w:rPr>
        <w:t xml:space="preserve">as quality assurance, monitoring and upgrading the </w:t>
      </w:r>
      <w:r w:rsidRPr="00550871">
        <w:rPr>
          <w:sz w:val="24"/>
          <w:szCs w:val="24"/>
        </w:rPr>
        <w:t>program</w:t>
      </w:r>
      <w:r w:rsidR="00DC1182" w:rsidRPr="00550871">
        <w:rPr>
          <w:sz w:val="24"/>
          <w:szCs w:val="24"/>
        </w:rPr>
        <w:t>s</w:t>
      </w:r>
      <w:r w:rsidRPr="00550871">
        <w:rPr>
          <w:sz w:val="24"/>
          <w:szCs w:val="24"/>
        </w:rPr>
        <w:t>, measuring education outcomes, account</w:t>
      </w:r>
      <w:r w:rsidR="00BF6A8A" w:rsidRPr="00550871">
        <w:rPr>
          <w:sz w:val="24"/>
          <w:szCs w:val="24"/>
        </w:rPr>
        <w:t>ability of the system, etc.</w:t>
      </w:r>
    </w:p>
    <w:p w:rsidR="0067080D" w:rsidRPr="001F71B3" w:rsidRDefault="0067080D" w:rsidP="00291744">
      <w:pPr>
        <w:ind w:firstLine="720"/>
        <w:rPr>
          <w:sz w:val="24"/>
          <w:szCs w:val="24"/>
        </w:rPr>
      </w:pPr>
      <w:r w:rsidRPr="001F71B3">
        <w:rPr>
          <w:sz w:val="24"/>
          <w:szCs w:val="24"/>
        </w:rPr>
        <w:t>In a report that followed in 20</w:t>
      </w:r>
      <w:r w:rsidR="00927C12">
        <w:rPr>
          <w:sz w:val="24"/>
          <w:szCs w:val="24"/>
        </w:rPr>
        <w:t>04, the Auditor General stated “</w:t>
      </w:r>
      <w:r w:rsidRPr="001F71B3">
        <w:rPr>
          <w:sz w:val="24"/>
          <w:szCs w:val="24"/>
        </w:rPr>
        <w:t>we are concerned about the Department’s (INAC) lack of progress in defining</w:t>
      </w:r>
      <w:r w:rsidR="00927C12">
        <w:rPr>
          <w:sz w:val="24"/>
          <w:szCs w:val="24"/>
        </w:rPr>
        <w:t xml:space="preserve"> its roles and responsibilities”</w:t>
      </w:r>
      <w:r w:rsidR="00A16620">
        <w:rPr>
          <w:sz w:val="24"/>
          <w:szCs w:val="24"/>
        </w:rPr>
        <w:t xml:space="preserve"> (Auditor </w:t>
      </w:r>
      <w:r w:rsidR="0074790F">
        <w:rPr>
          <w:sz w:val="24"/>
          <w:szCs w:val="24"/>
        </w:rPr>
        <w:t>General</w:t>
      </w:r>
      <w:r w:rsidR="00B661B4">
        <w:rPr>
          <w:sz w:val="24"/>
          <w:szCs w:val="24"/>
        </w:rPr>
        <w:t>, 2004</w:t>
      </w:r>
      <w:r w:rsidR="000B4761">
        <w:rPr>
          <w:sz w:val="24"/>
          <w:szCs w:val="24"/>
        </w:rPr>
        <w:t>, para. 3</w:t>
      </w:r>
      <w:r w:rsidR="00B661B4">
        <w:rPr>
          <w:sz w:val="24"/>
          <w:szCs w:val="24"/>
        </w:rPr>
        <w:t>)</w:t>
      </w:r>
      <w:r w:rsidRPr="001F71B3">
        <w:rPr>
          <w:sz w:val="24"/>
          <w:szCs w:val="24"/>
        </w:rPr>
        <w:t>.   Education is critical to improving the social and economic strength of First Nations indivi</w:t>
      </w:r>
      <w:r w:rsidR="00DC1182">
        <w:rPr>
          <w:sz w:val="24"/>
          <w:szCs w:val="24"/>
        </w:rPr>
        <w:t>duals and commu</w:t>
      </w:r>
      <w:r w:rsidR="00C97DCD">
        <w:rPr>
          <w:sz w:val="24"/>
          <w:szCs w:val="24"/>
        </w:rPr>
        <w:t>nities to the same level that i</w:t>
      </w:r>
      <w:r w:rsidR="0053233A">
        <w:rPr>
          <w:sz w:val="24"/>
          <w:szCs w:val="24"/>
        </w:rPr>
        <w:t xml:space="preserve">s </w:t>
      </w:r>
      <w:r w:rsidRPr="001F71B3">
        <w:rPr>
          <w:sz w:val="24"/>
          <w:szCs w:val="24"/>
        </w:rPr>
        <w:t>enjoyed by other Canadians.</w:t>
      </w:r>
      <w:r w:rsidR="006D1E7C">
        <w:rPr>
          <w:sz w:val="24"/>
          <w:szCs w:val="24"/>
        </w:rPr>
        <w:t xml:space="preserve"> </w:t>
      </w:r>
      <w:r w:rsidR="00DC1182">
        <w:rPr>
          <w:sz w:val="24"/>
          <w:szCs w:val="24"/>
        </w:rPr>
        <w:t xml:space="preserve">The Auditor </w:t>
      </w:r>
      <w:r w:rsidR="00927C12">
        <w:rPr>
          <w:sz w:val="24"/>
          <w:szCs w:val="24"/>
        </w:rPr>
        <w:t xml:space="preserve">General </w:t>
      </w:r>
      <w:r w:rsidR="00DC1182">
        <w:rPr>
          <w:sz w:val="24"/>
          <w:szCs w:val="24"/>
        </w:rPr>
        <w:t>went on to say that a</w:t>
      </w:r>
      <w:r w:rsidRPr="001F71B3">
        <w:rPr>
          <w:sz w:val="24"/>
          <w:szCs w:val="24"/>
        </w:rPr>
        <w:t>ll p</w:t>
      </w:r>
      <w:r w:rsidR="00DC1182">
        <w:rPr>
          <w:sz w:val="24"/>
          <w:szCs w:val="24"/>
        </w:rPr>
        <w:t>arties, including INAC</w:t>
      </w:r>
      <w:r w:rsidRPr="001F71B3">
        <w:rPr>
          <w:sz w:val="24"/>
          <w:szCs w:val="24"/>
        </w:rPr>
        <w:t xml:space="preserve">, First Nations, provinces, </w:t>
      </w:r>
      <w:r w:rsidR="00B31F1A">
        <w:rPr>
          <w:sz w:val="24"/>
          <w:szCs w:val="24"/>
        </w:rPr>
        <w:t xml:space="preserve">school boards, parents and </w:t>
      </w:r>
      <w:r w:rsidRPr="001F71B3">
        <w:rPr>
          <w:sz w:val="24"/>
          <w:szCs w:val="24"/>
        </w:rPr>
        <w:t>students, need to work together to improve</w:t>
      </w:r>
      <w:r w:rsidR="00B31F1A">
        <w:rPr>
          <w:sz w:val="24"/>
          <w:szCs w:val="24"/>
        </w:rPr>
        <w:t xml:space="preserve"> education</w:t>
      </w:r>
      <w:r w:rsidRPr="001F71B3">
        <w:rPr>
          <w:sz w:val="24"/>
          <w:szCs w:val="24"/>
        </w:rPr>
        <w:t xml:space="preserve"> results. </w:t>
      </w:r>
      <w:r w:rsidR="00927C12">
        <w:rPr>
          <w:sz w:val="24"/>
          <w:szCs w:val="24"/>
        </w:rPr>
        <w:t xml:space="preserve"> She stated “w</w:t>
      </w:r>
      <w:r w:rsidRPr="001F71B3">
        <w:rPr>
          <w:sz w:val="24"/>
          <w:szCs w:val="24"/>
        </w:rPr>
        <w:t xml:space="preserve">e believe that the Department </w:t>
      </w:r>
      <w:r w:rsidR="00B31F1A">
        <w:rPr>
          <w:sz w:val="24"/>
          <w:szCs w:val="24"/>
        </w:rPr>
        <w:t xml:space="preserve">(INAC) </w:t>
      </w:r>
      <w:r w:rsidRPr="001F71B3">
        <w:rPr>
          <w:sz w:val="24"/>
          <w:szCs w:val="24"/>
        </w:rPr>
        <w:t>needs to take a leadership role in addressing long-standing issues affecting First Nations education</w:t>
      </w:r>
      <w:r w:rsidR="00927C12">
        <w:rPr>
          <w:sz w:val="24"/>
          <w:szCs w:val="24"/>
        </w:rPr>
        <w:t>” (Auditor General, 2004, para. 5.3 and 5.9).  She also pointed out that the Department needed</w:t>
      </w:r>
      <w:r w:rsidRPr="001F71B3">
        <w:rPr>
          <w:sz w:val="24"/>
          <w:szCs w:val="24"/>
        </w:rPr>
        <w:t xml:space="preserve"> to urgently define its own role and responsibilities and improve its operational perfor</w:t>
      </w:r>
      <w:r w:rsidR="00B661B4">
        <w:rPr>
          <w:sz w:val="24"/>
          <w:szCs w:val="24"/>
        </w:rPr>
        <w:t xml:space="preserve">mance and reporting of results </w:t>
      </w:r>
      <w:r w:rsidRPr="001F71B3">
        <w:rPr>
          <w:sz w:val="24"/>
          <w:szCs w:val="24"/>
        </w:rPr>
        <w:t>(Auditor General, 2004</w:t>
      </w:r>
      <w:r w:rsidR="00A16620">
        <w:rPr>
          <w:sz w:val="24"/>
          <w:szCs w:val="24"/>
        </w:rPr>
        <w:t xml:space="preserve">, para. </w:t>
      </w:r>
      <w:r w:rsidR="00B41C8F">
        <w:rPr>
          <w:sz w:val="24"/>
          <w:szCs w:val="24"/>
        </w:rPr>
        <w:t>5.3 and 5.9</w:t>
      </w:r>
      <w:r w:rsidRPr="001F71B3">
        <w:rPr>
          <w:sz w:val="24"/>
          <w:szCs w:val="24"/>
        </w:rPr>
        <w:t>)</w:t>
      </w:r>
      <w:r w:rsidR="0046094E">
        <w:rPr>
          <w:sz w:val="24"/>
          <w:szCs w:val="24"/>
        </w:rPr>
        <w:t>.</w:t>
      </w:r>
    </w:p>
    <w:p w:rsidR="00DB3F28" w:rsidRDefault="00DB3F28" w:rsidP="00550871">
      <w:pPr>
        <w:ind w:firstLine="708"/>
        <w:rPr>
          <w:sz w:val="24"/>
          <w:szCs w:val="24"/>
        </w:rPr>
      </w:pPr>
      <w:r w:rsidRPr="00550871">
        <w:rPr>
          <w:sz w:val="24"/>
          <w:szCs w:val="24"/>
        </w:rPr>
        <w:t>On a final note, McCue (API 6399D)</w:t>
      </w:r>
      <w:r>
        <w:rPr>
          <w:sz w:val="24"/>
          <w:szCs w:val="24"/>
        </w:rPr>
        <w:t xml:space="preserve"> claims that the federal g</w:t>
      </w:r>
      <w:r w:rsidRPr="001F71B3">
        <w:rPr>
          <w:sz w:val="24"/>
          <w:szCs w:val="24"/>
        </w:rPr>
        <w:t>overnmen</w:t>
      </w:r>
      <w:r>
        <w:rPr>
          <w:sz w:val="24"/>
          <w:szCs w:val="24"/>
        </w:rPr>
        <w:t>t’s education policy holds the p</w:t>
      </w:r>
      <w:r w:rsidRPr="001F71B3">
        <w:rPr>
          <w:sz w:val="24"/>
          <w:szCs w:val="24"/>
        </w:rPr>
        <w:t>rovincial education authorities ‘respon</w:t>
      </w:r>
      <w:r>
        <w:rPr>
          <w:sz w:val="24"/>
          <w:szCs w:val="24"/>
        </w:rPr>
        <w:t>sible’ for First Nations.  The federal government “</w:t>
      </w:r>
      <w:r w:rsidRPr="001F71B3">
        <w:rPr>
          <w:sz w:val="24"/>
          <w:szCs w:val="24"/>
        </w:rPr>
        <w:t>has abrogated its constitutional obligation fo</w:t>
      </w:r>
      <w:r>
        <w:rPr>
          <w:sz w:val="24"/>
          <w:szCs w:val="24"/>
        </w:rPr>
        <w:t xml:space="preserve">r First Nations education to the provinces”, </w:t>
      </w:r>
      <w:r w:rsidRPr="001F71B3">
        <w:rPr>
          <w:sz w:val="24"/>
          <w:szCs w:val="24"/>
        </w:rPr>
        <w:t>preventing First Nations communities from having control over their own education</w:t>
      </w:r>
      <w:r w:rsidR="00862B2C">
        <w:rPr>
          <w:sz w:val="24"/>
          <w:szCs w:val="24"/>
        </w:rPr>
        <w:t xml:space="preserve"> (McCue, A</w:t>
      </w:r>
      <w:r>
        <w:rPr>
          <w:sz w:val="24"/>
          <w:szCs w:val="24"/>
        </w:rPr>
        <w:t>PI</w:t>
      </w:r>
      <w:r w:rsidR="00862B2C">
        <w:rPr>
          <w:sz w:val="24"/>
          <w:szCs w:val="24"/>
        </w:rPr>
        <w:t xml:space="preserve"> 6399D</w:t>
      </w:r>
      <w:r>
        <w:rPr>
          <w:sz w:val="24"/>
          <w:szCs w:val="24"/>
        </w:rPr>
        <w:t>, p.</w:t>
      </w:r>
      <w:r w:rsidR="00056FC8">
        <w:rPr>
          <w:sz w:val="24"/>
          <w:szCs w:val="24"/>
        </w:rPr>
        <w:t xml:space="preserve"> </w:t>
      </w:r>
      <w:r>
        <w:rPr>
          <w:sz w:val="24"/>
          <w:szCs w:val="24"/>
        </w:rPr>
        <w:t>3)</w:t>
      </w:r>
      <w:r w:rsidRPr="001F71B3">
        <w:rPr>
          <w:sz w:val="24"/>
          <w:szCs w:val="24"/>
        </w:rPr>
        <w:t>.  Provinces have jurisdiction fo</w:t>
      </w:r>
      <w:r>
        <w:rPr>
          <w:sz w:val="24"/>
          <w:szCs w:val="24"/>
        </w:rPr>
        <w:t>r all students enrolled in the p</w:t>
      </w:r>
      <w:r w:rsidRPr="001F71B3">
        <w:rPr>
          <w:sz w:val="24"/>
          <w:szCs w:val="24"/>
        </w:rPr>
        <w:t>rovincial school system, and this includes First Nations students who live o</w:t>
      </w:r>
      <w:r>
        <w:rPr>
          <w:sz w:val="24"/>
          <w:szCs w:val="24"/>
        </w:rPr>
        <w:t xml:space="preserve">n reserves, but attend a </w:t>
      </w:r>
      <w:r>
        <w:rPr>
          <w:sz w:val="24"/>
          <w:szCs w:val="24"/>
        </w:rPr>
        <w:lastRenderedPageBreak/>
        <w:t>p</w:t>
      </w:r>
      <w:r w:rsidRPr="001F71B3">
        <w:rPr>
          <w:sz w:val="24"/>
          <w:szCs w:val="24"/>
        </w:rPr>
        <w:t>r</w:t>
      </w:r>
      <w:r>
        <w:rPr>
          <w:sz w:val="24"/>
          <w:szCs w:val="24"/>
        </w:rPr>
        <w:t>ovincial school (AFN, 2010</w:t>
      </w:r>
      <w:r w:rsidRPr="001F71B3">
        <w:rPr>
          <w:sz w:val="24"/>
          <w:szCs w:val="24"/>
        </w:rPr>
        <w:t>).  Furthermore, the new syst</w:t>
      </w:r>
      <w:r>
        <w:rPr>
          <w:sz w:val="24"/>
          <w:szCs w:val="24"/>
        </w:rPr>
        <w:t xml:space="preserve">em was put in place without </w:t>
      </w:r>
      <w:r w:rsidRPr="001F71B3">
        <w:rPr>
          <w:sz w:val="24"/>
          <w:szCs w:val="24"/>
        </w:rPr>
        <w:t xml:space="preserve">establishing a mechanism for communication between </w:t>
      </w:r>
      <w:r>
        <w:rPr>
          <w:sz w:val="24"/>
          <w:szCs w:val="24"/>
        </w:rPr>
        <w:t>the federal government and the p</w:t>
      </w:r>
      <w:r w:rsidRPr="001F71B3">
        <w:rPr>
          <w:sz w:val="24"/>
          <w:szCs w:val="24"/>
        </w:rPr>
        <w:t>rovincial schools that were attended by many</w:t>
      </w:r>
      <w:r>
        <w:rPr>
          <w:sz w:val="24"/>
          <w:szCs w:val="24"/>
        </w:rPr>
        <w:t xml:space="preserve"> First Nations students. </w:t>
      </w:r>
    </w:p>
    <w:p w:rsidR="00DB3F28" w:rsidRPr="001F71B3" w:rsidRDefault="00DB3F28" w:rsidP="00DB3F28">
      <w:pPr>
        <w:ind w:firstLine="720"/>
        <w:rPr>
          <w:sz w:val="24"/>
          <w:szCs w:val="24"/>
        </w:rPr>
      </w:pPr>
    </w:p>
    <w:p w:rsidR="0067080D" w:rsidRDefault="002506EA" w:rsidP="00550871">
      <w:pPr>
        <w:rPr>
          <w:b/>
          <w:i/>
          <w:sz w:val="24"/>
          <w:szCs w:val="24"/>
        </w:rPr>
      </w:pPr>
      <w:r>
        <w:rPr>
          <w:b/>
          <w:i/>
          <w:sz w:val="24"/>
          <w:szCs w:val="24"/>
        </w:rPr>
        <w:t>Nee</w:t>
      </w:r>
      <w:r w:rsidR="00DD5681">
        <w:rPr>
          <w:b/>
          <w:i/>
          <w:sz w:val="24"/>
          <w:szCs w:val="24"/>
        </w:rPr>
        <w:t xml:space="preserve">d for </w:t>
      </w:r>
      <w:r w:rsidR="0067080D" w:rsidRPr="00697F74">
        <w:rPr>
          <w:b/>
          <w:i/>
          <w:sz w:val="24"/>
          <w:szCs w:val="24"/>
        </w:rPr>
        <w:t>First Nati</w:t>
      </w:r>
      <w:r w:rsidR="00697F74" w:rsidRPr="00697F74">
        <w:rPr>
          <w:b/>
          <w:i/>
          <w:sz w:val="24"/>
          <w:szCs w:val="24"/>
        </w:rPr>
        <w:t>ons Governance of First Nations Education</w:t>
      </w:r>
      <w:r w:rsidR="0067080D" w:rsidRPr="00697F74">
        <w:rPr>
          <w:b/>
          <w:i/>
          <w:sz w:val="24"/>
          <w:szCs w:val="24"/>
        </w:rPr>
        <w:t xml:space="preserve"> </w:t>
      </w:r>
    </w:p>
    <w:p w:rsidR="00FD0C90" w:rsidRPr="001F71B3" w:rsidRDefault="002506EA" w:rsidP="00CC599C">
      <w:pPr>
        <w:ind w:firstLine="708"/>
        <w:rPr>
          <w:sz w:val="24"/>
          <w:szCs w:val="24"/>
        </w:rPr>
      </w:pPr>
      <w:r>
        <w:rPr>
          <w:sz w:val="24"/>
          <w:szCs w:val="24"/>
        </w:rPr>
        <w:t>T</w:t>
      </w:r>
      <w:r w:rsidR="00FD0C90">
        <w:rPr>
          <w:sz w:val="24"/>
          <w:szCs w:val="24"/>
        </w:rPr>
        <w:t>here are many</w:t>
      </w:r>
      <w:r w:rsidR="00FD0C90" w:rsidRPr="001F71B3">
        <w:rPr>
          <w:sz w:val="24"/>
          <w:szCs w:val="24"/>
        </w:rPr>
        <w:t xml:space="preserve"> who advocate for </w:t>
      </w:r>
      <w:r w:rsidR="00FD0C90">
        <w:rPr>
          <w:sz w:val="24"/>
          <w:szCs w:val="24"/>
        </w:rPr>
        <w:t xml:space="preserve">greater </w:t>
      </w:r>
      <w:r w:rsidR="00FD0C90" w:rsidRPr="001F71B3">
        <w:rPr>
          <w:sz w:val="24"/>
          <w:szCs w:val="24"/>
        </w:rPr>
        <w:t xml:space="preserve">First Nations control </w:t>
      </w:r>
      <w:r w:rsidR="00B31F1A">
        <w:rPr>
          <w:sz w:val="24"/>
          <w:szCs w:val="24"/>
        </w:rPr>
        <w:t>of First Nations education (</w:t>
      </w:r>
      <w:r w:rsidR="008778D4">
        <w:rPr>
          <w:sz w:val="24"/>
          <w:szCs w:val="24"/>
        </w:rPr>
        <w:t>McCue</w:t>
      </w:r>
      <w:r w:rsidR="00FD0C90" w:rsidRPr="001F71B3">
        <w:rPr>
          <w:sz w:val="24"/>
          <w:szCs w:val="24"/>
        </w:rPr>
        <w:t>, 2010;</w:t>
      </w:r>
      <w:r w:rsidR="00C97DCD">
        <w:rPr>
          <w:sz w:val="24"/>
          <w:szCs w:val="24"/>
        </w:rPr>
        <w:t xml:space="preserve"> </w:t>
      </w:r>
      <w:r w:rsidR="008778D4" w:rsidRPr="00550871">
        <w:rPr>
          <w:sz w:val="24"/>
          <w:szCs w:val="24"/>
        </w:rPr>
        <w:t>McCue</w:t>
      </w:r>
      <w:r w:rsidR="00BF6A8A" w:rsidRPr="00550871">
        <w:rPr>
          <w:sz w:val="24"/>
          <w:szCs w:val="24"/>
        </w:rPr>
        <w:t xml:space="preserve">, </w:t>
      </w:r>
      <w:r w:rsidR="00FB00D4" w:rsidRPr="00550871">
        <w:rPr>
          <w:sz w:val="24"/>
          <w:szCs w:val="24"/>
        </w:rPr>
        <w:t>API 6399D</w:t>
      </w:r>
      <w:r w:rsidR="00BF6A8A">
        <w:rPr>
          <w:sz w:val="24"/>
          <w:szCs w:val="24"/>
        </w:rPr>
        <w:t>; AFN, 2014</w:t>
      </w:r>
      <w:r w:rsidR="00FD0C90" w:rsidRPr="001F71B3">
        <w:rPr>
          <w:sz w:val="24"/>
          <w:szCs w:val="24"/>
        </w:rPr>
        <w:t>; AFN</w:t>
      </w:r>
      <w:r w:rsidR="005B1F66">
        <w:rPr>
          <w:sz w:val="24"/>
          <w:szCs w:val="24"/>
        </w:rPr>
        <w:t>, 2010</w:t>
      </w:r>
      <w:r w:rsidR="00220B49">
        <w:rPr>
          <w:sz w:val="24"/>
          <w:szCs w:val="24"/>
        </w:rPr>
        <w:t>; AFN, 2016</w:t>
      </w:r>
      <w:r w:rsidR="00BF6A8A">
        <w:rPr>
          <w:sz w:val="24"/>
          <w:szCs w:val="24"/>
        </w:rPr>
        <w:t xml:space="preserve">; Aquash, </w:t>
      </w:r>
      <w:r w:rsidR="00FD0C90" w:rsidRPr="001F71B3">
        <w:rPr>
          <w:sz w:val="24"/>
          <w:szCs w:val="24"/>
        </w:rPr>
        <w:t>2008; Kel</w:t>
      </w:r>
      <w:r w:rsidR="00BF6A8A">
        <w:rPr>
          <w:sz w:val="24"/>
          <w:szCs w:val="24"/>
        </w:rPr>
        <w:t>owna Accord, 2005; Mendelson,</w:t>
      </w:r>
      <w:r w:rsidR="00FD0C90" w:rsidRPr="001F71B3">
        <w:rPr>
          <w:sz w:val="24"/>
          <w:szCs w:val="24"/>
        </w:rPr>
        <w:t xml:space="preserve"> 2</w:t>
      </w:r>
      <w:r w:rsidR="00BF6A8A">
        <w:rPr>
          <w:sz w:val="24"/>
          <w:szCs w:val="24"/>
        </w:rPr>
        <w:t>008</w:t>
      </w:r>
      <w:r w:rsidR="00FD0C90">
        <w:rPr>
          <w:sz w:val="24"/>
          <w:szCs w:val="24"/>
        </w:rPr>
        <w:t xml:space="preserve">).  Granting First Nations greater autonomy and authority over their </w:t>
      </w:r>
      <w:r w:rsidR="0074790F">
        <w:rPr>
          <w:sz w:val="24"/>
          <w:szCs w:val="24"/>
        </w:rPr>
        <w:t>education</w:t>
      </w:r>
      <w:r w:rsidR="00FD0C90">
        <w:rPr>
          <w:sz w:val="24"/>
          <w:szCs w:val="24"/>
        </w:rPr>
        <w:t xml:space="preserve"> system </w:t>
      </w:r>
      <w:r w:rsidR="00FD0C90" w:rsidRPr="001F71B3">
        <w:rPr>
          <w:sz w:val="24"/>
          <w:szCs w:val="24"/>
        </w:rPr>
        <w:t xml:space="preserve">is understood </w:t>
      </w:r>
      <w:r w:rsidR="00FB00D4">
        <w:rPr>
          <w:sz w:val="24"/>
          <w:szCs w:val="24"/>
        </w:rPr>
        <w:t xml:space="preserve">by many of these advocates </w:t>
      </w:r>
      <w:r w:rsidR="00FD0C90" w:rsidRPr="001F71B3">
        <w:rPr>
          <w:sz w:val="24"/>
          <w:szCs w:val="24"/>
        </w:rPr>
        <w:t xml:space="preserve">to be paramount to transforming </w:t>
      </w:r>
      <w:r w:rsidR="00FD0C90">
        <w:rPr>
          <w:sz w:val="24"/>
          <w:szCs w:val="24"/>
        </w:rPr>
        <w:t xml:space="preserve">and improving </w:t>
      </w:r>
      <w:r w:rsidR="00FD0C90" w:rsidRPr="001F71B3">
        <w:rPr>
          <w:sz w:val="24"/>
          <w:szCs w:val="24"/>
        </w:rPr>
        <w:t xml:space="preserve">the education system.  </w:t>
      </w:r>
      <w:r w:rsidR="00FD0C90">
        <w:rPr>
          <w:sz w:val="24"/>
          <w:szCs w:val="24"/>
        </w:rPr>
        <w:t xml:space="preserve">There is overwhelming </w:t>
      </w:r>
      <w:r w:rsidR="00FB00D4">
        <w:rPr>
          <w:sz w:val="24"/>
          <w:szCs w:val="24"/>
        </w:rPr>
        <w:t>scholarly</w:t>
      </w:r>
      <w:r w:rsidR="004C6CB1">
        <w:rPr>
          <w:sz w:val="24"/>
          <w:szCs w:val="24"/>
        </w:rPr>
        <w:t xml:space="preserve"> </w:t>
      </w:r>
      <w:r w:rsidR="00FD0C90">
        <w:rPr>
          <w:sz w:val="24"/>
          <w:szCs w:val="24"/>
        </w:rPr>
        <w:t xml:space="preserve">agreement that the granting of greater control of First Nations education should be accomplished </w:t>
      </w:r>
      <w:r w:rsidR="00FD0C90" w:rsidRPr="001F71B3">
        <w:rPr>
          <w:sz w:val="24"/>
          <w:szCs w:val="24"/>
        </w:rPr>
        <w:t xml:space="preserve">through the development of </w:t>
      </w:r>
      <w:r w:rsidR="00FD0C90">
        <w:rPr>
          <w:sz w:val="24"/>
          <w:szCs w:val="24"/>
        </w:rPr>
        <w:t xml:space="preserve">local or </w:t>
      </w:r>
      <w:r w:rsidR="007735B4">
        <w:rPr>
          <w:sz w:val="24"/>
          <w:szCs w:val="24"/>
        </w:rPr>
        <w:t xml:space="preserve">regional First Nations education </w:t>
      </w:r>
      <w:r w:rsidR="0074790F" w:rsidRPr="001F71B3">
        <w:rPr>
          <w:sz w:val="24"/>
          <w:szCs w:val="24"/>
        </w:rPr>
        <w:t>organizati</w:t>
      </w:r>
      <w:r w:rsidR="0074790F">
        <w:rPr>
          <w:sz w:val="24"/>
          <w:szCs w:val="24"/>
        </w:rPr>
        <w:t>ons</w:t>
      </w:r>
      <w:r w:rsidR="00FD0C90">
        <w:rPr>
          <w:sz w:val="24"/>
          <w:szCs w:val="24"/>
        </w:rPr>
        <w:t xml:space="preserve">, equivalent to the </w:t>
      </w:r>
      <w:r w:rsidR="005116A5">
        <w:rPr>
          <w:sz w:val="24"/>
          <w:szCs w:val="24"/>
        </w:rPr>
        <w:t>p</w:t>
      </w:r>
      <w:r w:rsidR="00FD0C90">
        <w:rPr>
          <w:sz w:val="24"/>
          <w:szCs w:val="24"/>
        </w:rPr>
        <w:t>rovincial</w:t>
      </w:r>
      <w:r w:rsidR="00FD0C90" w:rsidRPr="001F71B3">
        <w:rPr>
          <w:sz w:val="24"/>
          <w:szCs w:val="24"/>
        </w:rPr>
        <w:t xml:space="preserve"> school boards found in the </w:t>
      </w:r>
      <w:r w:rsidR="005116A5">
        <w:rPr>
          <w:sz w:val="24"/>
          <w:szCs w:val="24"/>
        </w:rPr>
        <w:t>p</w:t>
      </w:r>
      <w:r w:rsidR="00FD0C90" w:rsidRPr="001F71B3">
        <w:rPr>
          <w:sz w:val="24"/>
          <w:szCs w:val="24"/>
        </w:rPr>
        <w:t>ublic education system</w:t>
      </w:r>
      <w:r w:rsidR="00FB00D4">
        <w:rPr>
          <w:sz w:val="24"/>
          <w:szCs w:val="24"/>
        </w:rPr>
        <w:t xml:space="preserve"> (</w:t>
      </w:r>
      <w:r w:rsidR="00FB00D4" w:rsidRPr="00550871">
        <w:rPr>
          <w:sz w:val="24"/>
          <w:szCs w:val="24"/>
        </w:rPr>
        <w:t>McCue, API 6399D</w:t>
      </w:r>
      <w:r w:rsidR="00FB00D4">
        <w:rPr>
          <w:sz w:val="24"/>
          <w:szCs w:val="24"/>
        </w:rPr>
        <w:t>; AFN, 2014</w:t>
      </w:r>
      <w:r w:rsidR="00FB00D4" w:rsidRPr="001F71B3">
        <w:rPr>
          <w:sz w:val="24"/>
          <w:szCs w:val="24"/>
        </w:rPr>
        <w:t>; AFN</w:t>
      </w:r>
      <w:r w:rsidR="00FB00D4">
        <w:rPr>
          <w:sz w:val="24"/>
          <w:szCs w:val="24"/>
        </w:rPr>
        <w:t>, 2010; AFN, 2016; Aquash, 2008; Mendelson,</w:t>
      </w:r>
      <w:r w:rsidR="00FB00D4" w:rsidRPr="001F71B3">
        <w:rPr>
          <w:sz w:val="24"/>
          <w:szCs w:val="24"/>
        </w:rPr>
        <w:t xml:space="preserve"> 2</w:t>
      </w:r>
      <w:r w:rsidR="00FB00D4">
        <w:rPr>
          <w:sz w:val="24"/>
          <w:szCs w:val="24"/>
        </w:rPr>
        <w:t>008).</w:t>
      </w:r>
    </w:p>
    <w:p w:rsidR="00900F87" w:rsidRDefault="005C4194" w:rsidP="00291744">
      <w:pPr>
        <w:ind w:firstLine="708"/>
        <w:rPr>
          <w:sz w:val="24"/>
          <w:szCs w:val="24"/>
        </w:rPr>
      </w:pPr>
      <w:r>
        <w:rPr>
          <w:sz w:val="24"/>
          <w:szCs w:val="24"/>
        </w:rPr>
        <w:t>As previously mentioned, m</w:t>
      </w:r>
      <w:r w:rsidR="0067080D" w:rsidRPr="001F71B3">
        <w:rPr>
          <w:sz w:val="24"/>
          <w:szCs w:val="24"/>
        </w:rPr>
        <w:t>any First Nations schools are managed by individual First Nations which have authority for one or two schools</w:t>
      </w:r>
      <w:r w:rsidR="009775CC">
        <w:rPr>
          <w:sz w:val="24"/>
          <w:szCs w:val="24"/>
        </w:rPr>
        <w:t xml:space="preserve"> (Mendelson, 2008)</w:t>
      </w:r>
      <w:r w:rsidR="0067080D" w:rsidRPr="001F71B3">
        <w:rPr>
          <w:sz w:val="24"/>
          <w:szCs w:val="24"/>
        </w:rPr>
        <w:t>.  T</w:t>
      </w:r>
      <w:r w:rsidR="00BA28EE">
        <w:rPr>
          <w:sz w:val="24"/>
          <w:szCs w:val="24"/>
        </w:rPr>
        <w:t xml:space="preserve">his is an old and outdated school </w:t>
      </w:r>
      <w:r w:rsidR="0067080D" w:rsidRPr="001F71B3">
        <w:rPr>
          <w:sz w:val="24"/>
          <w:szCs w:val="24"/>
        </w:rPr>
        <w:t>management structure</w:t>
      </w:r>
      <w:r w:rsidR="00BA28EE">
        <w:rPr>
          <w:sz w:val="24"/>
          <w:szCs w:val="24"/>
        </w:rPr>
        <w:t xml:space="preserve"> model</w:t>
      </w:r>
      <w:r>
        <w:rPr>
          <w:sz w:val="24"/>
          <w:szCs w:val="24"/>
        </w:rPr>
        <w:t xml:space="preserve"> which </w:t>
      </w:r>
      <w:r w:rsidR="007735B4">
        <w:rPr>
          <w:sz w:val="24"/>
          <w:szCs w:val="24"/>
        </w:rPr>
        <w:t>was replaced in the p</w:t>
      </w:r>
      <w:r w:rsidR="0067080D" w:rsidRPr="001F71B3">
        <w:rPr>
          <w:sz w:val="24"/>
          <w:szCs w:val="24"/>
        </w:rPr>
        <w:t xml:space="preserve">rovincial system </w:t>
      </w:r>
      <w:r w:rsidR="00200696" w:rsidRPr="00550871">
        <w:rPr>
          <w:sz w:val="24"/>
          <w:szCs w:val="24"/>
        </w:rPr>
        <w:t>by the consolidat</w:t>
      </w:r>
      <w:r w:rsidR="00550871">
        <w:rPr>
          <w:sz w:val="24"/>
          <w:szCs w:val="24"/>
        </w:rPr>
        <w:t>ion of small rural schools into</w:t>
      </w:r>
      <w:r w:rsidR="00BA28EE" w:rsidRPr="00550871">
        <w:rPr>
          <w:sz w:val="24"/>
          <w:szCs w:val="24"/>
        </w:rPr>
        <w:t xml:space="preserve"> school districts</w:t>
      </w:r>
      <w:r w:rsidRPr="00550871">
        <w:rPr>
          <w:sz w:val="24"/>
          <w:szCs w:val="24"/>
        </w:rPr>
        <w:t>.  At the same time</w:t>
      </w:r>
      <w:r w:rsidR="00200696" w:rsidRPr="00550871">
        <w:rPr>
          <w:sz w:val="24"/>
          <w:szCs w:val="24"/>
        </w:rPr>
        <w:t xml:space="preserve">, </w:t>
      </w:r>
      <w:r w:rsidR="007735B4" w:rsidRPr="00550871">
        <w:rPr>
          <w:sz w:val="24"/>
          <w:szCs w:val="24"/>
        </w:rPr>
        <w:t>p</w:t>
      </w:r>
      <w:r w:rsidR="0067080D" w:rsidRPr="00550871">
        <w:rPr>
          <w:sz w:val="24"/>
          <w:szCs w:val="24"/>
        </w:rPr>
        <w:t>rovincial mini</w:t>
      </w:r>
      <w:r w:rsidR="00BA28EE" w:rsidRPr="00550871">
        <w:rPr>
          <w:sz w:val="24"/>
          <w:szCs w:val="24"/>
        </w:rPr>
        <w:t>stries of education</w:t>
      </w:r>
      <w:r w:rsidR="00200696" w:rsidRPr="00550871">
        <w:rPr>
          <w:sz w:val="24"/>
          <w:szCs w:val="24"/>
        </w:rPr>
        <w:t xml:space="preserve"> were strengthened with legislative authority and </w:t>
      </w:r>
      <w:r w:rsidR="005B20CD" w:rsidRPr="00550871">
        <w:rPr>
          <w:sz w:val="24"/>
          <w:szCs w:val="24"/>
        </w:rPr>
        <w:t>additional educational resources</w:t>
      </w:r>
      <w:r w:rsidR="0067080D" w:rsidRPr="00550871">
        <w:rPr>
          <w:sz w:val="24"/>
          <w:szCs w:val="24"/>
        </w:rPr>
        <w:t>.  This consolid</w:t>
      </w:r>
      <w:r w:rsidR="007735B4" w:rsidRPr="00550871">
        <w:rPr>
          <w:sz w:val="24"/>
          <w:szCs w:val="24"/>
        </w:rPr>
        <w:t xml:space="preserve">ation did not happen for </w:t>
      </w:r>
      <w:r w:rsidR="00CC2385" w:rsidRPr="00550871">
        <w:rPr>
          <w:sz w:val="24"/>
          <w:szCs w:val="24"/>
        </w:rPr>
        <w:t xml:space="preserve">First Nations </w:t>
      </w:r>
      <w:r w:rsidR="0067080D" w:rsidRPr="00550871">
        <w:rPr>
          <w:sz w:val="24"/>
          <w:szCs w:val="24"/>
        </w:rPr>
        <w:t>schools</w:t>
      </w:r>
      <w:r w:rsidR="005B20CD">
        <w:rPr>
          <w:sz w:val="24"/>
          <w:szCs w:val="24"/>
        </w:rPr>
        <w:t xml:space="preserve">.  Most First Nations schools are being managed through the old model of the village school, </w:t>
      </w:r>
      <w:r w:rsidR="0067080D" w:rsidRPr="00550871">
        <w:rPr>
          <w:sz w:val="24"/>
          <w:szCs w:val="24"/>
        </w:rPr>
        <w:t xml:space="preserve">and as a result they are being managed without </w:t>
      </w:r>
      <w:r w:rsidR="005B20CD" w:rsidRPr="00550871">
        <w:rPr>
          <w:sz w:val="24"/>
          <w:szCs w:val="24"/>
        </w:rPr>
        <w:t>the updated</w:t>
      </w:r>
      <w:r w:rsidR="0067080D" w:rsidRPr="00550871">
        <w:rPr>
          <w:sz w:val="24"/>
          <w:szCs w:val="24"/>
        </w:rPr>
        <w:t xml:space="preserve"> g</w:t>
      </w:r>
      <w:r w:rsidR="00BF6A8A" w:rsidRPr="00550871">
        <w:rPr>
          <w:sz w:val="24"/>
          <w:szCs w:val="24"/>
        </w:rPr>
        <w:t>overnance structure</w:t>
      </w:r>
      <w:r w:rsidR="00BF6A8A">
        <w:rPr>
          <w:sz w:val="24"/>
          <w:szCs w:val="24"/>
        </w:rPr>
        <w:t xml:space="preserve"> </w:t>
      </w:r>
      <w:r w:rsidR="005B20CD">
        <w:rPr>
          <w:sz w:val="24"/>
          <w:szCs w:val="24"/>
        </w:rPr>
        <w:t>that provincial schools have benefited from</w:t>
      </w:r>
      <w:r w:rsidR="00924C1B">
        <w:rPr>
          <w:sz w:val="24"/>
          <w:szCs w:val="24"/>
        </w:rPr>
        <w:t xml:space="preserve"> </w:t>
      </w:r>
      <w:r w:rsidR="00BF6A8A">
        <w:rPr>
          <w:sz w:val="24"/>
          <w:szCs w:val="24"/>
        </w:rPr>
        <w:t>(Mendelson, 2008</w:t>
      </w:r>
      <w:r w:rsidR="0067080D" w:rsidRPr="001F71B3">
        <w:rPr>
          <w:sz w:val="24"/>
          <w:szCs w:val="24"/>
        </w:rPr>
        <w:t xml:space="preserve">).  It is strongly </w:t>
      </w:r>
      <w:r w:rsidR="0067080D" w:rsidRPr="00550871">
        <w:rPr>
          <w:sz w:val="24"/>
          <w:szCs w:val="24"/>
        </w:rPr>
        <w:t>argued by many</w:t>
      </w:r>
      <w:r w:rsidR="009775CC">
        <w:rPr>
          <w:sz w:val="24"/>
          <w:szCs w:val="24"/>
        </w:rPr>
        <w:t xml:space="preserve"> First Nations education experts</w:t>
      </w:r>
      <w:r w:rsidR="0067080D" w:rsidRPr="001F71B3">
        <w:rPr>
          <w:sz w:val="24"/>
          <w:szCs w:val="24"/>
        </w:rPr>
        <w:t xml:space="preserve"> that the creation of a First Nations-controlled education system is a good solution to the nation-wide governance</w:t>
      </w:r>
      <w:r w:rsidR="007735B4">
        <w:rPr>
          <w:sz w:val="24"/>
          <w:szCs w:val="24"/>
        </w:rPr>
        <w:t xml:space="preserve"> problem of </w:t>
      </w:r>
      <w:r w:rsidR="00CC2385">
        <w:rPr>
          <w:sz w:val="24"/>
          <w:szCs w:val="24"/>
        </w:rPr>
        <w:t xml:space="preserve">First Nations </w:t>
      </w:r>
      <w:r w:rsidR="007735B4">
        <w:rPr>
          <w:sz w:val="24"/>
          <w:szCs w:val="24"/>
        </w:rPr>
        <w:t xml:space="preserve">education </w:t>
      </w:r>
      <w:r w:rsidR="00D353C0">
        <w:rPr>
          <w:sz w:val="24"/>
          <w:szCs w:val="24"/>
        </w:rPr>
        <w:t>(</w:t>
      </w:r>
      <w:r w:rsidR="008778D4">
        <w:rPr>
          <w:sz w:val="24"/>
          <w:szCs w:val="24"/>
        </w:rPr>
        <w:t>McCue</w:t>
      </w:r>
      <w:r w:rsidR="0067080D" w:rsidRPr="001F71B3">
        <w:rPr>
          <w:sz w:val="24"/>
          <w:szCs w:val="24"/>
        </w:rPr>
        <w:t xml:space="preserve">, </w:t>
      </w:r>
      <w:r w:rsidR="005235E9">
        <w:rPr>
          <w:sz w:val="24"/>
          <w:szCs w:val="24"/>
        </w:rPr>
        <w:t>API 6399D</w:t>
      </w:r>
      <w:r w:rsidR="0067080D" w:rsidRPr="001F71B3">
        <w:rPr>
          <w:sz w:val="24"/>
          <w:szCs w:val="24"/>
        </w:rPr>
        <w:t>; Mendelson</w:t>
      </w:r>
      <w:r w:rsidR="00BF6A8A">
        <w:rPr>
          <w:sz w:val="24"/>
          <w:szCs w:val="24"/>
        </w:rPr>
        <w:t>, 2008</w:t>
      </w:r>
      <w:r w:rsidR="00BA28EE">
        <w:rPr>
          <w:sz w:val="24"/>
          <w:szCs w:val="24"/>
        </w:rPr>
        <w:t>)</w:t>
      </w:r>
      <w:r w:rsidR="007735B4">
        <w:rPr>
          <w:sz w:val="24"/>
          <w:szCs w:val="24"/>
        </w:rPr>
        <w:t>.</w:t>
      </w:r>
      <w:r w:rsidR="0067080D" w:rsidRPr="001F71B3">
        <w:rPr>
          <w:sz w:val="24"/>
          <w:szCs w:val="24"/>
        </w:rPr>
        <w:t xml:space="preserve"> </w:t>
      </w:r>
    </w:p>
    <w:p w:rsidR="0067080D" w:rsidRPr="001F71B3" w:rsidRDefault="0067080D" w:rsidP="00291744">
      <w:pPr>
        <w:ind w:firstLine="708"/>
        <w:rPr>
          <w:sz w:val="24"/>
          <w:szCs w:val="24"/>
        </w:rPr>
      </w:pPr>
      <w:r w:rsidRPr="001F71B3">
        <w:rPr>
          <w:sz w:val="24"/>
          <w:szCs w:val="24"/>
        </w:rPr>
        <w:t xml:space="preserve">According to </w:t>
      </w:r>
      <w:r w:rsidR="00291744">
        <w:rPr>
          <w:sz w:val="24"/>
          <w:szCs w:val="24"/>
        </w:rPr>
        <w:t xml:space="preserve">the </w:t>
      </w:r>
      <w:r w:rsidRPr="001F71B3">
        <w:rPr>
          <w:sz w:val="24"/>
          <w:szCs w:val="24"/>
        </w:rPr>
        <w:t>AFN, what is now required is “support to develop</w:t>
      </w:r>
      <w:r w:rsidR="009E4973">
        <w:rPr>
          <w:sz w:val="24"/>
          <w:szCs w:val="24"/>
        </w:rPr>
        <w:t xml:space="preserve"> quality education systems and </w:t>
      </w:r>
      <w:r w:rsidRPr="001F71B3">
        <w:rPr>
          <w:sz w:val="24"/>
          <w:szCs w:val="24"/>
        </w:rPr>
        <w:t>strengthen capacity to take full control</w:t>
      </w:r>
      <w:r w:rsidR="00BF6A8A">
        <w:rPr>
          <w:sz w:val="24"/>
          <w:szCs w:val="24"/>
        </w:rPr>
        <w:t xml:space="preserve"> over First Nations schools</w:t>
      </w:r>
      <w:r w:rsidR="00924C1B">
        <w:rPr>
          <w:sz w:val="24"/>
          <w:szCs w:val="24"/>
        </w:rPr>
        <w:t>”</w:t>
      </w:r>
      <w:r w:rsidR="004C6CB1">
        <w:rPr>
          <w:sz w:val="24"/>
          <w:szCs w:val="24"/>
        </w:rPr>
        <w:t xml:space="preserve"> </w:t>
      </w:r>
      <w:r w:rsidR="00BF6A8A">
        <w:rPr>
          <w:sz w:val="24"/>
          <w:szCs w:val="24"/>
        </w:rPr>
        <w:t>(AFN, 2016 p.4</w:t>
      </w:r>
      <w:r w:rsidRPr="001F71B3">
        <w:rPr>
          <w:sz w:val="24"/>
          <w:szCs w:val="24"/>
        </w:rPr>
        <w:t>).  This involves the transfer of responsibility and oversight, as well as educatio</w:t>
      </w:r>
      <w:r w:rsidR="007735B4">
        <w:rPr>
          <w:sz w:val="24"/>
          <w:szCs w:val="24"/>
        </w:rPr>
        <w:t>n program development from the f</w:t>
      </w:r>
      <w:r w:rsidRPr="001F71B3">
        <w:rPr>
          <w:sz w:val="24"/>
          <w:szCs w:val="24"/>
        </w:rPr>
        <w:t>ederal government to First Nations organizations</w:t>
      </w:r>
      <w:r w:rsidR="00B8235A">
        <w:rPr>
          <w:sz w:val="24"/>
          <w:szCs w:val="24"/>
        </w:rPr>
        <w:t xml:space="preserve"> (or systems)</w:t>
      </w:r>
      <w:r w:rsidRPr="001F71B3">
        <w:rPr>
          <w:sz w:val="24"/>
          <w:szCs w:val="24"/>
        </w:rPr>
        <w:t xml:space="preserve">. </w:t>
      </w:r>
      <w:r w:rsidR="00B8235A">
        <w:rPr>
          <w:sz w:val="24"/>
          <w:szCs w:val="24"/>
        </w:rPr>
        <w:t xml:space="preserve"> These organizations</w:t>
      </w:r>
      <w:r w:rsidR="006F4C64">
        <w:rPr>
          <w:sz w:val="24"/>
          <w:szCs w:val="24"/>
        </w:rPr>
        <w:t xml:space="preserve"> should be </w:t>
      </w:r>
      <w:r w:rsidR="00924C1B">
        <w:rPr>
          <w:sz w:val="24"/>
          <w:szCs w:val="24"/>
        </w:rPr>
        <w:t>provide</w:t>
      </w:r>
      <w:r w:rsidR="006F4C64">
        <w:rPr>
          <w:sz w:val="24"/>
          <w:szCs w:val="24"/>
        </w:rPr>
        <w:t xml:space="preserve">d with </w:t>
      </w:r>
      <w:r w:rsidR="00B8235A">
        <w:rPr>
          <w:sz w:val="24"/>
          <w:szCs w:val="24"/>
        </w:rPr>
        <w:t xml:space="preserve">the same </w:t>
      </w:r>
      <w:r w:rsidR="00924C1B">
        <w:rPr>
          <w:sz w:val="24"/>
          <w:szCs w:val="24"/>
        </w:rPr>
        <w:t>supports that the provinci</w:t>
      </w:r>
      <w:r w:rsidR="00B8235A">
        <w:rPr>
          <w:sz w:val="24"/>
          <w:szCs w:val="24"/>
        </w:rPr>
        <w:t xml:space="preserve">ally-funded school boards </w:t>
      </w:r>
      <w:r w:rsidR="00924C1B">
        <w:rPr>
          <w:sz w:val="24"/>
          <w:szCs w:val="24"/>
        </w:rPr>
        <w:t>are provided</w:t>
      </w:r>
      <w:r w:rsidR="00B8235A">
        <w:rPr>
          <w:sz w:val="24"/>
          <w:szCs w:val="24"/>
        </w:rPr>
        <w:t xml:space="preserve">.  This would enable First Nations </w:t>
      </w:r>
      <w:r w:rsidR="00924C1B">
        <w:rPr>
          <w:sz w:val="24"/>
          <w:szCs w:val="24"/>
        </w:rPr>
        <w:t>to form their own First Nations school boards (or equivalent) and would be capable of providing the same 2</w:t>
      </w:r>
      <w:r w:rsidR="00924C1B" w:rsidRPr="00550871">
        <w:rPr>
          <w:sz w:val="24"/>
          <w:szCs w:val="24"/>
          <w:vertAlign w:val="superscript"/>
        </w:rPr>
        <w:t>nd</w:t>
      </w:r>
      <w:r w:rsidR="00924C1B">
        <w:rPr>
          <w:sz w:val="24"/>
          <w:szCs w:val="24"/>
        </w:rPr>
        <w:t xml:space="preserve"> and 3</w:t>
      </w:r>
      <w:r w:rsidR="00924C1B" w:rsidRPr="00550871">
        <w:rPr>
          <w:sz w:val="24"/>
          <w:szCs w:val="24"/>
          <w:vertAlign w:val="superscript"/>
        </w:rPr>
        <w:t>rd</w:t>
      </w:r>
      <w:r w:rsidR="00924C1B">
        <w:rPr>
          <w:sz w:val="24"/>
          <w:szCs w:val="24"/>
        </w:rPr>
        <w:t xml:space="preserve"> level services</w:t>
      </w:r>
      <w:r w:rsidR="00B8235A">
        <w:rPr>
          <w:sz w:val="24"/>
          <w:szCs w:val="24"/>
        </w:rPr>
        <w:t xml:space="preserve"> </w:t>
      </w:r>
      <w:r w:rsidR="00924C1B">
        <w:rPr>
          <w:sz w:val="24"/>
          <w:szCs w:val="24"/>
        </w:rPr>
        <w:t xml:space="preserve">that the provincial school boards offer (AFN, 2014).  </w:t>
      </w:r>
      <w:r w:rsidRPr="001F71B3">
        <w:rPr>
          <w:sz w:val="24"/>
          <w:szCs w:val="24"/>
        </w:rPr>
        <w:t>“The education of our children is a fundamental and sacred responsibility and duty</w:t>
      </w:r>
      <w:r w:rsidR="004B28D3">
        <w:rPr>
          <w:sz w:val="24"/>
          <w:szCs w:val="24"/>
        </w:rPr>
        <w:t xml:space="preserve"> of </w:t>
      </w:r>
      <w:r w:rsidR="004B28D3" w:rsidRPr="00550871">
        <w:rPr>
          <w:sz w:val="24"/>
          <w:szCs w:val="24"/>
        </w:rPr>
        <w:t>our nation</w:t>
      </w:r>
      <w:r w:rsidR="00924C1B">
        <w:rPr>
          <w:sz w:val="24"/>
          <w:szCs w:val="24"/>
        </w:rPr>
        <w:t>”</w:t>
      </w:r>
      <w:r w:rsidR="004B28D3">
        <w:rPr>
          <w:sz w:val="24"/>
          <w:szCs w:val="24"/>
        </w:rPr>
        <w:t xml:space="preserve"> (AFN</w:t>
      </w:r>
      <w:r w:rsidR="00A71BBC">
        <w:rPr>
          <w:sz w:val="24"/>
          <w:szCs w:val="24"/>
        </w:rPr>
        <w:t xml:space="preserve">, 2014, p.2). </w:t>
      </w:r>
      <w:r w:rsidRPr="001F71B3">
        <w:rPr>
          <w:sz w:val="24"/>
          <w:szCs w:val="24"/>
        </w:rPr>
        <w:t xml:space="preserve"> Having this control would fill the void resulting from the absence of an effective education framework for education of on-reserve Abo</w:t>
      </w:r>
      <w:r w:rsidR="004B28D3">
        <w:rPr>
          <w:sz w:val="24"/>
          <w:szCs w:val="24"/>
        </w:rPr>
        <w:t xml:space="preserve">riginal students (Mendelson, </w:t>
      </w:r>
      <w:r w:rsidRPr="001F71B3">
        <w:rPr>
          <w:sz w:val="24"/>
          <w:szCs w:val="24"/>
        </w:rPr>
        <w:t>2008).</w:t>
      </w:r>
    </w:p>
    <w:p w:rsidR="0067080D" w:rsidRPr="00DD5681" w:rsidRDefault="0067080D" w:rsidP="000D2871">
      <w:pPr>
        <w:spacing w:before="240"/>
        <w:rPr>
          <w:b/>
          <w:i/>
          <w:sz w:val="24"/>
          <w:szCs w:val="24"/>
        </w:rPr>
      </w:pPr>
      <w:r w:rsidRPr="00DD5681">
        <w:rPr>
          <w:b/>
          <w:i/>
          <w:sz w:val="24"/>
          <w:szCs w:val="24"/>
        </w:rPr>
        <w:t>Lack of suppor</w:t>
      </w:r>
      <w:r w:rsidR="00BF6A8A">
        <w:rPr>
          <w:b/>
          <w:i/>
          <w:sz w:val="24"/>
          <w:szCs w:val="24"/>
        </w:rPr>
        <w:t>t for First Nations S</w:t>
      </w:r>
      <w:r w:rsidR="00DD5681" w:rsidRPr="00DD5681">
        <w:rPr>
          <w:b/>
          <w:i/>
          <w:sz w:val="24"/>
          <w:szCs w:val="24"/>
        </w:rPr>
        <w:t>tudent in Provincial S</w:t>
      </w:r>
      <w:r w:rsidR="00DD5681">
        <w:rPr>
          <w:b/>
          <w:i/>
          <w:sz w:val="24"/>
          <w:szCs w:val="24"/>
        </w:rPr>
        <w:t>chools</w:t>
      </w:r>
    </w:p>
    <w:p w:rsidR="0067080D" w:rsidRPr="001F71B3" w:rsidRDefault="0067080D" w:rsidP="00291744">
      <w:pPr>
        <w:ind w:firstLine="720"/>
        <w:rPr>
          <w:sz w:val="24"/>
          <w:szCs w:val="24"/>
        </w:rPr>
      </w:pPr>
      <w:r w:rsidRPr="001F71B3">
        <w:rPr>
          <w:sz w:val="24"/>
          <w:szCs w:val="24"/>
        </w:rPr>
        <w:t>According to the AFN, the needs of First Nations learners are best met in First Nations institutions.   Ho</w:t>
      </w:r>
      <w:r w:rsidR="00B31F1A">
        <w:rPr>
          <w:sz w:val="24"/>
          <w:szCs w:val="24"/>
        </w:rPr>
        <w:t>wever, for a variety of reasons</w:t>
      </w:r>
      <w:r w:rsidRPr="001F71B3">
        <w:rPr>
          <w:sz w:val="24"/>
          <w:szCs w:val="24"/>
        </w:rPr>
        <w:t xml:space="preserve"> many FNs stud</w:t>
      </w:r>
      <w:r w:rsidR="00220B49">
        <w:rPr>
          <w:sz w:val="24"/>
          <w:szCs w:val="24"/>
        </w:rPr>
        <w:t>ents attend schools within the provincial and t</w:t>
      </w:r>
      <w:r w:rsidRPr="001F71B3">
        <w:rPr>
          <w:sz w:val="24"/>
          <w:szCs w:val="24"/>
        </w:rPr>
        <w:t>erritorial</w:t>
      </w:r>
      <w:r w:rsidR="009E4973">
        <w:rPr>
          <w:sz w:val="24"/>
          <w:szCs w:val="24"/>
        </w:rPr>
        <w:t xml:space="preserve"> education systems (AFN, 2010.</w:t>
      </w:r>
      <w:r w:rsidR="00B31F1A">
        <w:rPr>
          <w:sz w:val="24"/>
          <w:szCs w:val="24"/>
        </w:rPr>
        <w:t xml:space="preserve">)   </w:t>
      </w:r>
      <w:r w:rsidR="00A71BBC">
        <w:rPr>
          <w:sz w:val="24"/>
          <w:szCs w:val="24"/>
        </w:rPr>
        <w:t xml:space="preserve">Mark Dockstator, </w:t>
      </w:r>
      <w:r w:rsidR="00577E8A">
        <w:rPr>
          <w:sz w:val="24"/>
          <w:szCs w:val="24"/>
        </w:rPr>
        <w:t xml:space="preserve">President of First </w:t>
      </w:r>
      <w:r w:rsidR="00577E8A">
        <w:rPr>
          <w:sz w:val="24"/>
          <w:szCs w:val="24"/>
        </w:rPr>
        <w:lastRenderedPageBreak/>
        <w:t xml:space="preserve">Nations University and </w:t>
      </w:r>
      <w:r w:rsidR="00A71BBC">
        <w:rPr>
          <w:sz w:val="24"/>
          <w:szCs w:val="24"/>
        </w:rPr>
        <w:t xml:space="preserve">one of the presenters at the National First Nation Directors of Education Forum, </w:t>
      </w:r>
      <w:r w:rsidR="00B31F1A">
        <w:rPr>
          <w:sz w:val="24"/>
          <w:szCs w:val="24"/>
        </w:rPr>
        <w:t>stated</w:t>
      </w:r>
      <w:r w:rsidRPr="001F71B3">
        <w:rPr>
          <w:sz w:val="24"/>
          <w:szCs w:val="24"/>
        </w:rPr>
        <w:t xml:space="preserve"> that many </w:t>
      </w:r>
      <w:r w:rsidR="00CC2385">
        <w:rPr>
          <w:sz w:val="24"/>
          <w:szCs w:val="24"/>
        </w:rPr>
        <w:t xml:space="preserve">First Nations </w:t>
      </w:r>
      <w:r w:rsidRPr="001F71B3">
        <w:rPr>
          <w:sz w:val="24"/>
          <w:szCs w:val="24"/>
        </w:rPr>
        <w:t>students who transition between the two streams of education find it di</w:t>
      </w:r>
      <w:r w:rsidR="009E4973">
        <w:rPr>
          <w:sz w:val="24"/>
          <w:szCs w:val="24"/>
        </w:rPr>
        <w:t>fficult to adapt (</w:t>
      </w:r>
      <w:r w:rsidR="007735B4">
        <w:rPr>
          <w:sz w:val="24"/>
          <w:szCs w:val="24"/>
        </w:rPr>
        <w:t xml:space="preserve">M. </w:t>
      </w:r>
      <w:r w:rsidR="009E4973">
        <w:rPr>
          <w:sz w:val="24"/>
          <w:szCs w:val="24"/>
        </w:rPr>
        <w:t>Dockstator,</w:t>
      </w:r>
      <w:r w:rsidR="007735B4">
        <w:rPr>
          <w:sz w:val="24"/>
          <w:szCs w:val="24"/>
        </w:rPr>
        <w:t xml:space="preserve"> personal communication, February 23</w:t>
      </w:r>
      <w:r w:rsidR="007735B4" w:rsidRPr="007735B4">
        <w:rPr>
          <w:sz w:val="24"/>
          <w:szCs w:val="24"/>
          <w:vertAlign w:val="superscript"/>
        </w:rPr>
        <w:t>rd</w:t>
      </w:r>
      <w:r w:rsidR="007735B4">
        <w:rPr>
          <w:sz w:val="24"/>
          <w:szCs w:val="24"/>
        </w:rPr>
        <w:t>,</w:t>
      </w:r>
      <w:r w:rsidR="009E4973">
        <w:rPr>
          <w:sz w:val="24"/>
          <w:szCs w:val="24"/>
        </w:rPr>
        <w:t xml:space="preserve"> 2016</w:t>
      </w:r>
      <w:r w:rsidRPr="001F71B3">
        <w:rPr>
          <w:sz w:val="24"/>
          <w:szCs w:val="24"/>
        </w:rPr>
        <w:t>).  Some students speak of the feeling of isolation and feeling like outsiders, and lack of appreciation of their unique culture.  Students feel</w:t>
      </w:r>
      <w:r w:rsidR="00C97DCD">
        <w:rPr>
          <w:sz w:val="24"/>
          <w:szCs w:val="24"/>
        </w:rPr>
        <w:t xml:space="preserve"> they are inappropriately placed</w:t>
      </w:r>
      <w:r w:rsidRPr="001F71B3">
        <w:rPr>
          <w:sz w:val="24"/>
          <w:szCs w:val="24"/>
        </w:rPr>
        <w:t xml:space="preserve"> in alternative learning programs.  These transitions are a source of frustration for both the students and for their families.  This is a signi</w:t>
      </w:r>
      <w:r w:rsidR="00C97DCD">
        <w:rPr>
          <w:sz w:val="24"/>
          <w:szCs w:val="24"/>
        </w:rPr>
        <w:t xml:space="preserve">ficant problem considering </w:t>
      </w:r>
      <w:r w:rsidR="00F82404">
        <w:rPr>
          <w:sz w:val="24"/>
          <w:szCs w:val="24"/>
        </w:rPr>
        <w:t xml:space="preserve">that </w:t>
      </w:r>
      <w:r w:rsidRPr="001F71B3">
        <w:rPr>
          <w:sz w:val="24"/>
          <w:szCs w:val="24"/>
        </w:rPr>
        <w:t xml:space="preserve">approximately </w:t>
      </w:r>
      <w:r w:rsidRPr="00FE580B">
        <w:rPr>
          <w:sz w:val="24"/>
          <w:szCs w:val="24"/>
        </w:rPr>
        <w:t>40</w:t>
      </w:r>
      <w:r w:rsidRPr="001F71B3">
        <w:rPr>
          <w:sz w:val="24"/>
          <w:szCs w:val="24"/>
        </w:rPr>
        <w:t xml:space="preserve">% of First Nations student who live on reserve attend </w:t>
      </w:r>
      <w:r w:rsidR="00F82404">
        <w:rPr>
          <w:sz w:val="24"/>
          <w:szCs w:val="24"/>
        </w:rPr>
        <w:t xml:space="preserve">provincial </w:t>
      </w:r>
      <w:r w:rsidR="007735B4">
        <w:rPr>
          <w:sz w:val="24"/>
          <w:szCs w:val="24"/>
        </w:rPr>
        <w:t>schools (NPFNESE</w:t>
      </w:r>
      <w:r w:rsidR="00220B49">
        <w:rPr>
          <w:sz w:val="24"/>
          <w:szCs w:val="24"/>
        </w:rPr>
        <w:t>, 2012</w:t>
      </w:r>
      <w:r w:rsidR="00FE580B">
        <w:rPr>
          <w:sz w:val="24"/>
          <w:szCs w:val="24"/>
        </w:rPr>
        <w:t>, p.14</w:t>
      </w:r>
      <w:r w:rsidR="009E4973">
        <w:rPr>
          <w:sz w:val="24"/>
          <w:szCs w:val="24"/>
        </w:rPr>
        <w:t>)</w:t>
      </w:r>
      <w:r w:rsidR="00D839D2">
        <w:rPr>
          <w:sz w:val="24"/>
          <w:szCs w:val="24"/>
        </w:rPr>
        <w:t>.  As a result of this policy, funding for First Nations students is diverted away from their schools on reserves and are absorbed by the provincial school boards</w:t>
      </w:r>
      <w:r w:rsidR="009E4973">
        <w:rPr>
          <w:sz w:val="24"/>
          <w:szCs w:val="24"/>
        </w:rPr>
        <w:t>.</w:t>
      </w:r>
      <w:r w:rsidR="00D839D2">
        <w:rPr>
          <w:sz w:val="24"/>
          <w:szCs w:val="24"/>
        </w:rPr>
        <w:t xml:space="preserve">  </w:t>
      </w:r>
      <w:r w:rsidR="005F54C4">
        <w:rPr>
          <w:sz w:val="24"/>
          <w:szCs w:val="24"/>
        </w:rPr>
        <w:t>This diversion of funds away from First Nations schools could be problematic, particularly for the schools that have a small number of students.  These First Nations schools would have difficulty maintaining programs and services for their students if their level of funding is significantly reduced.</w:t>
      </w:r>
    </w:p>
    <w:p w:rsidR="0067080D" w:rsidRDefault="0067080D" w:rsidP="00291744">
      <w:pPr>
        <w:ind w:firstLine="720"/>
        <w:rPr>
          <w:sz w:val="24"/>
          <w:szCs w:val="24"/>
        </w:rPr>
      </w:pPr>
      <w:r w:rsidRPr="001F71B3">
        <w:rPr>
          <w:i/>
          <w:color w:val="FF0000"/>
          <w:sz w:val="24"/>
          <w:szCs w:val="24"/>
        </w:rPr>
        <w:t xml:space="preserve"> </w:t>
      </w:r>
      <w:r w:rsidRPr="001F71B3">
        <w:rPr>
          <w:sz w:val="24"/>
          <w:szCs w:val="24"/>
        </w:rPr>
        <w:t xml:space="preserve">Since </w:t>
      </w:r>
      <w:r w:rsidR="005116A5">
        <w:rPr>
          <w:sz w:val="24"/>
          <w:szCs w:val="24"/>
        </w:rPr>
        <w:t>p</w:t>
      </w:r>
      <w:r w:rsidRPr="001F71B3">
        <w:rPr>
          <w:sz w:val="24"/>
          <w:szCs w:val="24"/>
        </w:rPr>
        <w:t>rovinces have jurisdiction fo</w:t>
      </w:r>
      <w:r w:rsidR="00220B49">
        <w:rPr>
          <w:sz w:val="24"/>
          <w:szCs w:val="24"/>
        </w:rPr>
        <w:t>r all students enrolled in the p</w:t>
      </w:r>
      <w:r w:rsidRPr="001F71B3">
        <w:rPr>
          <w:sz w:val="24"/>
          <w:szCs w:val="24"/>
        </w:rPr>
        <w:t>rovincial school system, including First Nations students who live on reserv</w:t>
      </w:r>
      <w:r w:rsidR="009E4973">
        <w:rPr>
          <w:sz w:val="24"/>
          <w:szCs w:val="24"/>
        </w:rPr>
        <w:t>e</w:t>
      </w:r>
      <w:r w:rsidR="00577E8A">
        <w:rPr>
          <w:sz w:val="24"/>
          <w:szCs w:val="24"/>
        </w:rPr>
        <w:t>, support from the p</w:t>
      </w:r>
      <w:r w:rsidRPr="001F71B3">
        <w:rPr>
          <w:sz w:val="24"/>
          <w:szCs w:val="24"/>
        </w:rPr>
        <w:t>rovincial system is therefore critical to improving education outcomes for First Nati</w:t>
      </w:r>
      <w:r w:rsidR="00BA28EE">
        <w:rPr>
          <w:sz w:val="24"/>
          <w:szCs w:val="24"/>
        </w:rPr>
        <w:t>ons students</w:t>
      </w:r>
      <w:r w:rsidR="00577E8A">
        <w:rPr>
          <w:sz w:val="24"/>
          <w:szCs w:val="24"/>
        </w:rPr>
        <w:t xml:space="preserve"> (NPFNESE</w:t>
      </w:r>
      <w:r w:rsidR="00220B49">
        <w:rPr>
          <w:sz w:val="24"/>
          <w:szCs w:val="24"/>
        </w:rPr>
        <w:t>, 2012</w:t>
      </w:r>
      <w:r w:rsidR="009E4973">
        <w:rPr>
          <w:sz w:val="24"/>
          <w:szCs w:val="24"/>
        </w:rPr>
        <w:t>)</w:t>
      </w:r>
      <w:r w:rsidR="00DE7B7E">
        <w:rPr>
          <w:sz w:val="24"/>
          <w:szCs w:val="24"/>
        </w:rPr>
        <w:t>.  It also has a responsibility</w:t>
      </w:r>
      <w:r w:rsidR="00BA28EE">
        <w:rPr>
          <w:sz w:val="24"/>
          <w:szCs w:val="24"/>
        </w:rPr>
        <w:t xml:space="preserve"> to </w:t>
      </w:r>
      <w:r w:rsidR="0074790F">
        <w:rPr>
          <w:sz w:val="24"/>
          <w:szCs w:val="24"/>
        </w:rPr>
        <w:t>facilitate</w:t>
      </w:r>
      <w:r w:rsidR="00BA28EE">
        <w:rPr>
          <w:sz w:val="24"/>
          <w:szCs w:val="24"/>
        </w:rPr>
        <w:t xml:space="preserve"> the transition</w:t>
      </w:r>
      <w:r w:rsidRPr="001F71B3">
        <w:rPr>
          <w:sz w:val="24"/>
          <w:szCs w:val="24"/>
        </w:rPr>
        <w:t xml:space="preserve"> between the two education streams which for some occurs more than once in their childhood o</w:t>
      </w:r>
      <w:r w:rsidR="009E4973">
        <w:rPr>
          <w:sz w:val="24"/>
          <w:szCs w:val="24"/>
        </w:rPr>
        <w:t xml:space="preserve">r adolescent years.   </w:t>
      </w:r>
      <w:r w:rsidRPr="001F71B3">
        <w:rPr>
          <w:sz w:val="24"/>
          <w:szCs w:val="24"/>
        </w:rPr>
        <w:t>Students need to be able to ‘walk in</w:t>
      </w:r>
      <w:r w:rsidR="00FE580B">
        <w:rPr>
          <w:sz w:val="24"/>
          <w:szCs w:val="24"/>
        </w:rPr>
        <w:t xml:space="preserve"> both worlds’ (M. Dockstator, personal communicat</w:t>
      </w:r>
      <w:r w:rsidR="00577E8A">
        <w:rPr>
          <w:sz w:val="24"/>
          <w:szCs w:val="24"/>
        </w:rPr>
        <w:t>ion, February 23</w:t>
      </w:r>
      <w:r w:rsidR="00577E8A" w:rsidRPr="00577E8A">
        <w:rPr>
          <w:sz w:val="24"/>
          <w:szCs w:val="24"/>
          <w:vertAlign w:val="superscript"/>
        </w:rPr>
        <w:t>rd</w:t>
      </w:r>
      <w:r w:rsidR="00FE580B">
        <w:rPr>
          <w:sz w:val="24"/>
          <w:szCs w:val="24"/>
        </w:rPr>
        <w:t xml:space="preserve">, 2016).  </w:t>
      </w:r>
      <w:r w:rsidR="00577E8A">
        <w:rPr>
          <w:sz w:val="24"/>
          <w:szCs w:val="24"/>
        </w:rPr>
        <w:t>Pr</w:t>
      </w:r>
      <w:r w:rsidRPr="001F71B3">
        <w:rPr>
          <w:sz w:val="24"/>
          <w:szCs w:val="24"/>
        </w:rPr>
        <w:t>ov</w:t>
      </w:r>
      <w:r w:rsidR="00DE7B7E">
        <w:rPr>
          <w:sz w:val="24"/>
          <w:szCs w:val="24"/>
        </w:rPr>
        <w:t>incial</w:t>
      </w:r>
      <w:r w:rsidR="00577E8A">
        <w:rPr>
          <w:sz w:val="24"/>
          <w:szCs w:val="24"/>
        </w:rPr>
        <w:t xml:space="preserve"> and t</w:t>
      </w:r>
      <w:r w:rsidRPr="001F71B3">
        <w:rPr>
          <w:sz w:val="24"/>
          <w:szCs w:val="24"/>
        </w:rPr>
        <w:t xml:space="preserve">erritorial education systems must therefore become more accountable to First Nations governments, education authorities and parents for learning outcomes for all </w:t>
      </w:r>
      <w:r w:rsidR="00CC2385">
        <w:rPr>
          <w:sz w:val="24"/>
          <w:szCs w:val="24"/>
        </w:rPr>
        <w:t xml:space="preserve">First Nations </w:t>
      </w:r>
      <w:r w:rsidRPr="001F71B3">
        <w:rPr>
          <w:sz w:val="24"/>
          <w:szCs w:val="24"/>
        </w:rPr>
        <w:t>students who attend their schools.  They have a responsibility to provide quality, culturally-relevant lea</w:t>
      </w:r>
      <w:r w:rsidR="009E4973">
        <w:rPr>
          <w:sz w:val="24"/>
          <w:szCs w:val="24"/>
        </w:rPr>
        <w:t>rning opportunities (AFN, 2010</w:t>
      </w:r>
      <w:r w:rsidRPr="001F71B3">
        <w:rPr>
          <w:sz w:val="24"/>
          <w:szCs w:val="24"/>
        </w:rPr>
        <w:t>)</w:t>
      </w:r>
      <w:r w:rsidR="009E4973">
        <w:rPr>
          <w:sz w:val="24"/>
          <w:szCs w:val="24"/>
        </w:rPr>
        <w:t>.</w:t>
      </w:r>
    </w:p>
    <w:p w:rsidR="00AB51E4" w:rsidRPr="001F71B3" w:rsidRDefault="00AB51E4" w:rsidP="00291744">
      <w:pPr>
        <w:ind w:firstLine="720"/>
        <w:rPr>
          <w:sz w:val="24"/>
          <w:szCs w:val="24"/>
        </w:rPr>
      </w:pPr>
    </w:p>
    <w:p w:rsidR="0067080D" w:rsidRPr="00DD5681" w:rsidRDefault="0067080D" w:rsidP="000D2871">
      <w:pPr>
        <w:spacing w:before="240"/>
        <w:rPr>
          <w:b/>
          <w:i/>
          <w:sz w:val="24"/>
          <w:szCs w:val="24"/>
        </w:rPr>
      </w:pPr>
      <w:r w:rsidRPr="00DD5681">
        <w:rPr>
          <w:b/>
          <w:i/>
          <w:sz w:val="24"/>
          <w:szCs w:val="24"/>
        </w:rPr>
        <w:t>Curricul</w:t>
      </w:r>
      <w:r w:rsidR="00B5431C">
        <w:rPr>
          <w:b/>
          <w:i/>
          <w:sz w:val="24"/>
          <w:szCs w:val="24"/>
        </w:rPr>
        <w:t xml:space="preserve">um </w:t>
      </w:r>
      <w:r w:rsidR="0074790F">
        <w:rPr>
          <w:b/>
          <w:i/>
          <w:sz w:val="24"/>
          <w:szCs w:val="24"/>
        </w:rPr>
        <w:t>Deficiencies</w:t>
      </w:r>
    </w:p>
    <w:p w:rsidR="0067080D" w:rsidRPr="001F71B3" w:rsidRDefault="0067080D" w:rsidP="00291744">
      <w:pPr>
        <w:ind w:firstLine="720"/>
        <w:rPr>
          <w:sz w:val="24"/>
          <w:szCs w:val="24"/>
        </w:rPr>
      </w:pPr>
      <w:r w:rsidRPr="001F71B3">
        <w:rPr>
          <w:sz w:val="24"/>
          <w:szCs w:val="24"/>
        </w:rPr>
        <w:t>The lack of recognition</w:t>
      </w:r>
      <w:r w:rsidRPr="001F71B3">
        <w:rPr>
          <w:i/>
          <w:color w:val="7030A0"/>
          <w:sz w:val="24"/>
          <w:szCs w:val="24"/>
        </w:rPr>
        <w:t xml:space="preserve"> </w:t>
      </w:r>
      <w:r w:rsidRPr="001F71B3">
        <w:rPr>
          <w:sz w:val="24"/>
          <w:szCs w:val="24"/>
        </w:rPr>
        <w:t>and inclusion of First Nations languages and culture within the education systems is referred to in the literature as a major contributing factor to poor qual</w:t>
      </w:r>
      <w:r w:rsidR="004B28D3">
        <w:rPr>
          <w:sz w:val="24"/>
          <w:szCs w:val="24"/>
        </w:rPr>
        <w:t>ity of education (Preston, Cott</w:t>
      </w:r>
      <w:r w:rsidR="00577E8A">
        <w:rPr>
          <w:sz w:val="24"/>
          <w:szCs w:val="24"/>
        </w:rPr>
        <w:t>rell, Pelletier, &amp; Pierce, 2011</w:t>
      </w:r>
      <w:r w:rsidR="004B28D3">
        <w:rPr>
          <w:sz w:val="24"/>
          <w:szCs w:val="24"/>
        </w:rPr>
        <w:t>; Friesen &amp; Friesen,</w:t>
      </w:r>
      <w:r w:rsidRPr="001F71B3">
        <w:rPr>
          <w:sz w:val="24"/>
          <w:szCs w:val="24"/>
        </w:rPr>
        <w:t xml:space="preserve"> 2005; Bel</w:t>
      </w:r>
      <w:r w:rsidR="00577E8A">
        <w:rPr>
          <w:sz w:val="24"/>
          <w:szCs w:val="24"/>
        </w:rPr>
        <w:t xml:space="preserve">l, </w:t>
      </w:r>
      <w:r w:rsidR="00220B49">
        <w:rPr>
          <w:sz w:val="24"/>
          <w:szCs w:val="24"/>
        </w:rPr>
        <w:t>2004</w:t>
      </w:r>
      <w:r w:rsidR="004B28D3">
        <w:rPr>
          <w:sz w:val="24"/>
          <w:szCs w:val="24"/>
        </w:rPr>
        <w:t xml:space="preserve">; Battiste; </w:t>
      </w:r>
      <w:r w:rsidR="00862B2C">
        <w:rPr>
          <w:sz w:val="24"/>
          <w:szCs w:val="24"/>
        </w:rPr>
        <w:t>Curwen, Doige, 2003; Kanu, 2011</w:t>
      </w:r>
      <w:r w:rsidR="005A4E77">
        <w:rPr>
          <w:sz w:val="24"/>
          <w:szCs w:val="24"/>
        </w:rPr>
        <w:t>; Ledoux, 2006</w:t>
      </w:r>
      <w:r w:rsidRPr="001F71B3">
        <w:rPr>
          <w:sz w:val="24"/>
          <w:szCs w:val="24"/>
        </w:rPr>
        <w:t>).   The diverse identities of the multiple First Nations found within our Aboriginal communities are not reflected in the curriculum being taught in the schools, nor are they reflected in the teaching methodologies used in their classrooms.  According to Preston et al.  (2011)</w:t>
      </w:r>
      <w:r w:rsidR="00CC2385">
        <w:rPr>
          <w:sz w:val="24"/>
          <w:szCs w:val="24"/>
        </w:rPr>
        <w:t xml:space="preserve">, </w:t>
      </w:r>
      <w:r w:rsidRPr="001F71B3">
        <w:rPr>
          <w:sz w:val="24"/>
          <w:szCs w:val="24"/>
        </w:rPr>
        <w:t xml:space="preserve">research demonstrates that the preservation and use of Aboriginal language and cultures among Aboriginal learners improves education outcomes, and it is also associated with increased levels of well-being.  </w:t>
      </w:r>
    </w:p>
    <w:p w:rsidR="0067080D" w:rsidRPr="001F71B3" w:rsidRDefault="0067080D" w:rsidP="00291744">
      <w:pPr>
        <w:rPr>
          <w:sz w:val="24"/>
          <w:szCs w:val="24"/>
        </w:rPr>
      </w:pPr>
      <w:r w:rsidRPr="001F71B3">
        <w:rPr>
          <w:sz w:val="24"/>
          <w:szCs w:val="24"/>
        </w:rPr>
        <w:tab/>
        <w:t xml:space="preserve">Other researchers also claim </w:t>
      </w:r>
      <w:r w:rsidR="0051253D">
        <w:rPr>
          <w:sz w:val="24"/>
          <w:szCs w:val="24"/>
        </w:rPr>
        <w:t xml:space="preserve">that </w:t>
      </w:r>
      <w:r w:rsidRPr="001F71B3">
        <w:rPr>
          <w:sz w:val="24"/>
          <w:szCs w:val="24"/>
        </w:rPr>
        <w:t xml:space="preserve">curriculum must include </w:t>
      </w:r>
      <w:r w:rsidR="00D5714D">
        <w:rPr>
          <w:sz w:val="24"/>
          <w:szCs w:val="24"/>
        </w:rPr>
        <w:t xml:space="preserve">Aboriginal </w:t>
      </w:r>
      <w:r w:rsidRPr="001F71B3">
        <w:rPr>
          <w:sz w:val="24"/>
          <w:szCs w:val="24"/>
        </w:rPr>
        <w:t>culture, language, history and intellectual traditions to ensure quality Aboriginal education (Kitchen, 2010; Battiste, 20</w:t>
      </w:r>
      <w:r w:rsidR="00887B30">
        <w:rPr>
          <w:sz w:val="24"/>
          <w:szCs w:val="24"/>
        </w:rPr>
        <w:t>13; Joint Task Force on improving education and employment outcomes for First Nations and Metis People</w:t>
      </w:r>
      <w:r w:rsidRPr="001F71B3">
        <w:rPr>
          <w:sz w:val="24"/>
          <w:szCs w:val="24"/>
        </w:rPr>
        <w:t>, 2013).  Kanu (2010) explains the importan</w:t>
      </w:r>
      <w:r w:rsidR="00AA790A">
        <w:rPr>
          <w:sz w:val="24"/>
          <w:szCs w:val="24"/>
        </w:rPr>
        <w:t>ce</w:t>
      </w:r>
      <w:r w:rsidRPr="001F71B3">
        <w:rPr>
          <w:sz w:val="24"/>
          <w:szCs w:val="24"/>
        </w:rPr>
        <w:t xml:space="preserve"> of integrating Aboriginal perspectives into the school curriculum.  She points to research indicating positive academic outcomes in student where Aboriginal culture has been integrated into the curriculum.  This can be seen in higher test scores, greater conceptual understanding, improved </w:t>
      </w:r>
      <w:r w:rsidR="0074790F" w:rsidRPr="001F71B3">
        <w:rPr>
          <w:sz w:val="24"/>
          <w:szCs w:val="24"/>
        </w:rPr>
        <w:t>self-confidence</w:t>
      </w:r>
      <w:r w:rsidRPr="001F71B3">
        <w:rPr>
          <w:sz w:val="24"/>
          <w:szCs w:val="24"/>
        </w:rPr>
        <w:t xml:space="preserve">, and increased motivation to attend school.   A curriculum that effectively </w:t>
      </w:r>
      <w:r w:rsidRPr="001F71B3">
        <w:rPr>
          <w:sz w:val="24"/>
          <w:szCs w:val="24"/>
        </w:rPr>
        <w:lastRenderedPageBreak/>
        <w:t xml:space="preserve">reflects their experiences, histories and culture helps </w:t>
      </w:r>
      <w:r w:rsidR="00CC2385">
        <w:rPr>
          <w:sz w:val="24"/>
          <w:szCs w:val="24"/>
        </w:rPr>
        <w:t xml:space="preserve">First Nations </w:t>
      </w:r>
      <w:r w:rsidRPr="001F71B3">
        <w:rPr>
          <w:sz w:val="24"/>
          <w:szCs w:val="24"/>
        </w:rPr>
        <w:t xml:space="preserve">students develop a positive self-identity (Kanu, 2010). </w:t>
      </w:r>
    </w:p>
    <w:p w:rsidR="0067080D" w:rsidRPr="001F71B3" w:rsidRDefault="0067080D" w:rsidP="00291744">
      <w:pPr>
        <w:ind w:firstLine="720"/>
        <w:rPr>
          <w:sz w:val="24"/>
          <w:szCs w:val="24"/>
        </w:rPr>
      </w:pPr>
      <w:r w:rsidRPr="001F71B3">
        <w:rPr>
          <w:sz w:val="24"/>
          <w:szCs w:val="24"/>
        </w:rPr>
        <w:t>A similar message has been communicated by the AFN.  First Nations learning is rooted in languages, traditions and cultures, and learning one’s ancestral language improves mental health outcomes and incr</w:t>
      </w:r>
      <w:r w:rsidR="005A4E77">
        <w:rPr>
          <w:sz w:val="24"/>
          <w:szCs w:val="24"/>
        </w:rPr>
        <w:t>eases self-esteem (AFN, 2016</w:t>
      </w:r>
      <w:r w:rsidRPr="001F71B3">
        <w:rPr>
          <w:sz w:val="24"/>
          <w:szCs w:val="24"/>
        </w:rPr>
        <w:t xml:space="preserve">).  In </w:t>
      </w:r>
      <w:r w:rsidRPr="00550871">
        <w:rPr>
          <w:sz w:val="24"/>
          <w:szCs w:val="24"/>
        </w:rPr>
        <w:t>this</w:t>
      </w:r>
      <w:r w:rsidR="00CE6F7E" w:rsidRPr="00550871">
        <w:rPr>
          <w:sz w:val="24"/>
          <w:szCs w:val="24"/>
        </w:rPr>
        <w:t xml:space="preserve"> paper</w:t>
      </w:r>
      <w:r w:rsidRPr="001F71B3">
        <w:rPr>
          <w:sz w:val="24"/>
          <w:szCs w:val="24"/>
        </w:rPr>
        <w:t xml:space="preserve">, the AFN also </w:t>
      </w:r>
      <w:r w:rsidR="00D5714D" w:rsidRPr="001F71B3">
        <w:rPr>
          <w:sz w:val="24"/>
          <w:szCs w:val="24"/>
        </w:rPr>
        <w:t>explain</w:t>
      </w:r>
      <w:r w:rsidR="00D5714D">
        <w:rPr>
          <w:sz w:val="24"/>
          <w:szCs w:val="24"/>
        </w:rPr>
        <w:t>s</w:t>
      </w:r>
      <w:r w:rsidR="00D5714D" w:rsidRPr="001F71B3">
        <w:rPr>
          <w:sz w:val="24"/>
          <w:szCs w:val="24"/>
        </w:rPr>
        <w:t xml:space="preserve"> </w:t>
      </w:r>
      <w:r w:rsidRPr="001F71B3">
        <w:rPr>
          <w:sz w:val="24"/>
          <w:szCs w:val="24"/>
        </w:rPr>
        <w:t xml:space="preserve">that </w:t>
      </w:r>
      <w:r w:rsidR="009D73D1">
        <w:rPr>
          <w:sz w:val="24"/>
          <w:szCs w:val="24"/>
        </w:rPr>
        <w:t>“</w:t>
      </w:r>
      <w:r w:rsidR="00A90D84">
        <w:rPr>
          <w:sz w:val="24"/>
          <w:szCs w:val="24"/>
        </w:rPr>
        <w:t>First Nations have long advocated for learning that is</w:t>
      </w:r>
      <w:r w:rsidR="002A0033">
        <w:rPr>
          <w:sz w:val="24"/>
          <w:szCs w:val="24"/>
        </w:rPr>
        <w:t xml:space="preserve"> purposeful; holistic; lifelong</w:t>
      </w:r>
      <w:r w:rsidR="00A90D84">
        <w:rPr>
          <w:sz w:val="24"/>
          <w:szCs w:val="24"/>
        </w:rPr>
        <w:t>; and affirms First Nations ways of knowing</w:t>
      </w:r>
      <w:r w:rsidR="009D73D1">
        <w:rPr>
          <w:sz w:val="24"/>
          <w:szCs w:val="24"/>
        </w:rPr>
        <w:t>”</w:t>
      </w:r>
      <w:r w:rsidR="00A90D84">
        <w:rPr>
          <w:sz w:val="24"/>
          <w:szCs w:val="24"/>
        </w:rPr>
        <w:t xml:space="preserve"> (AFN, 2016, p.3).  Learning </w:t>
      </w:r>
      <w:r w:rsidR="009D73D1">
        <w:rPr>
          <w:sz w:val="24"/>
          <w:szCs w:val="24"/>
        </w:rPr>
        <w:t>“</w:t>
      </w:r>
      <w:r w:rsidRPr="001F71B3">
        <w:rPr>
          <w:sz w:val="24"/>
          <w:szCs w:val="24"/>
        </w:rPr>
        <w:t>must also have its roots in languages, cultures, histories, philosophies, worldviews and value</w:t>
      </w:r>
      <w:r w:rsidR="007249A9">
        <w:rPr>
          <w:sz w:val="24"/>
          <w:szCs w:val="24"/>
        </w:rPr>
        <w:t>s</w:t>
      </w:r>
      <w:r w:rsidR="009D73D1">
        <w:rPr>
          <w:sz w:val="24"/>
          <w:szCs w:val="24"/>
        </w:rPr>
        <w:t xml:space="preserve">” </w:t>
      </w:r>
      <w:r w:rsidR="005A4E77">
        <w:rPr>
          <w:sz w:val="24"/>
          <w:szCs w:val="24"/>
        </w:rPr>
        <w:t>(AFN, 2016</w:t>
      </w:r>
      <w:r w:rsidR="00A90D84">
        <w:rPr>
          <w:sz w:val="24"/>
          <w:szCs w:val="24"/>
        </w:rPr>
        <w:t>, p.7</w:t>
      </w:r>
      <w:r w:rsidRPr="001F71B3">
        <w:rPr>
          <w:sz w:val="24"/>
          <w:szCs w:val="24"/>
        </w:rPr>
        <w:t xml:space="preserve">).  </w:t>
      </w:r>
      <w:r w:rsidR="00A90D84">
        <w:rPr>
          <w:sz w:val="24"/>
          <w:szCs w:val="24"/>
        </w:rPr>
        <w:t xml:space="preserve">On a final note, the AFN also </w:t>
      </w:r>
      <w:r w:rsidR="00A90D84" w:rsidRPr="00550871">
        <w:rPr>
          <w:sz w:val="24"/>
          <w:szCs w:val="24"/>
        </w:rPr>
        <w:t xml:space="preserve">claimed </w:t>
      </w:r>
      <w:r w:rsidR="00A90D84">
        <w:rPr>
          <w:sz w:val="24"/>
          <w:szCs w:val="24"/>
        </w:rPr>
        <w:t xml:space="preserve">that enrollment in Indigenous language programming increases academic </w:t>
      </w:r>
      <w:r w:rsidR="0074790F">
        <w:rPr>
          <w:sz w:val="24"/>
          <w:szCs w:val="24"/>
        </w:rPr>
        <w:t>achievement</w:t>
      </w:r>
      <w:r w:rsidR="009775CC">
        <w:rPr>
          <w:sz w:val="24"/>
          <w:szCs w:val="24"/>
        </w:rPr>
        <w:t>.</w:t>
      </w:r>
    </w:p>
    <w:p w:rsidR="0067080D" w:rsidRPr="001F71B3" w:rsidRDefault="00441F27" w:rsidP="00291744">
      <w:pPr>
        <w:ind w:firstLine="720"/>
        <w:rPr>
          <w:sz w:val="24"/>
          <w:szCs w:val="24"/>
        </w:rPr>
      </w:pPr>
      <w:r>
        <w:rPr>
          <w:sz w:val="24"/>
          <w:szCs w:val="24"/>
        </w:rPr>
        <w:t xml:space="preserve">At </w:t>
      </w:r>
      <w:r w:rsidR="00D353C0">
        <w:rPr>
          <w:sz w:val="24"/>
          <w:szCs w:val="24"/>
        </w:rPr>
        <w:t xml:space="preserve">the National First Nation Directors of Education Forum in </w:t>
      </w:r>
      <w:r w:rsidR="0067080D" w:rsidRPr="001F71B3">
        <w:rPr>
          <w:sz w:val="24"/>
          <w:szCs w:val="24"/>
        </w:rPr>
        <w:t>February 2016, many education experts from across Canada explained the importance of integrating more culture and language into the current curriculum.   Many illustrated this through examples of programs and activities that have been</w:t>
      </w:r>
      <w:r w:rsidR="00656675">
        <w:rPr>
          <w:sz w:val="24"/>
          <w:szCs w:val="24"/>
        </w:rPr>
        <w:t xml:space="preserve"> put in place for this purpose</w:t>
      </w:r>
      <w:r w:rsidR="0067080D" w:rsidRPr="001F71B3">
        <w:rPr>
          <w:sz w:val="24"/>
          <w:szCs w:val="24"/>
        </w:rPr>
        <w:t>.  Jennifer Manitowabi, Director of Educa</w:t>
      </w:r>
      <w:r w:rsidR="00656675">
        <w:rPr>
          <w:sz w:val="24"/>
          <w:szCs w:val="24"/>
        </w:rPr>
        <w:t>tion from Lac Seul First Nation</w:t>
      </w:r>
      <w:r w:rsidR="00D353C0">
        <w:rPr>
          <w:sz w:val="24"/>
          <w:szCs w:val="24"/>
        </w:rPr>
        <w:t>,</w:t>
      </w:r>
      <w:r w:rsidR="00656675">
        <w:rPr>
          <w:sz w:val="24"/>
          <w:szCs w:val="24"/>
        </w:rPr>
        <w:t xml:space="preserve"> explained that</w:t>
      </w:r>
      <w:r w:rsidR="0067080D" w:rsidRPr="001F71B3">
        <w:rPr>
          <w:sz w:val="24"/>
          <w:szCs w:val="24"/>
        </w:rPr>
        <w:t xml:space="preserve"> educators</w:t>
      </w:r>
      <w:r w:rsidR="00656675">
        <w:rPr>
          <w:sz w:val="24"/>
          <w:szCs w:val="24"/>
        </w:rPr>
        <w:t xml:space="preserve"> within the school she represents</w:t>
      </w:r>
      <w:r w:rsidR="00577E8A">
        <w:rPr>
          <w:sz w:val="24"/>
          <w:szCs w:val="24"/>
        </w:rPr>
        <w:t xml:space="preserve"> promote land-b</w:t>
      </w:r>
      <w:r w:rsidR="0067080D" w:rsidRPr="001F71B3">
        <w:rPr>
          <w:sz w:val="24"/>
          <w:szCs w:val="24"/>
        </w:rPr>
        <w:t>ased education programs. “At our school, they say language and culture comes first.  Students check daily trap lines, and fish nets, skin animals in the school yard with their parents during recess, there are sewing machines in the foyer.  We have to let young people lead, this is how they use t</w:t>
      </w:r>
      <w:r w:rsidR="005A4E77">
        <w:rPr>
          <w:sz w:val="24"/>
          <w:szCs w:val="24"/>
        </w:rPr>
        <w:t>heir culture” (</w:t>
      </w:r>
      <w:r w:rsidR="00577E8A">
        <w:rPr>
          <w:sz w:val="24"/>
          <w:szCs w:val="24"/>
        </w:rPr>
        <w:t xml:space="preserve">J. </w:t>
      </w:r>
      <w:r w:rsidR="005A4E77">
        <w:rPr>
          <w:sz w:val="24"/>
          <w:szCs w:val="24"/>
        </w:rPr>
        <w:t>Manitowabi</w:t>
      </w:r>
      <w:r w:rsidR="0067080D" w:rsidRPr="001F71B3">
        <w:rPr>
          <w:sz w:val="24"/>
          <w:szCs w:val="24"/>
        </w:rPr>
        <w:t xml:space="preserve">, </w:t>
      </w:r>
      <w:r w:rsidR="00577E8A">
        <w:rPr>
          <w:sz w:val="24"/>
          <w:szCs w:val="24"/>
        </w:rPr>
        <w:t xml:space="preserve">personal communication, February 23, </w:t>
      </w:r>
      <w:r w:rsidR="0067080D" w:rsidRPr="001F71B3">
        <w:rPr>
          <w:sz w:val="24"/>
          <w:szCs w:val="24"/>
        </w:rPr>
        <w:t xml:space="preserve">2016) </w:t>
      </w:r>
    </w:p>
    <w:p w:rsidR="0067080D" w:rsidRPr="001F71B3" w:rsidRDefault="0067080D" w:rsidP="00291744">
      <w:pPr>
        <w:ind w:firstLine="720"/>
        <w:rPr>
          <w:i/>
          <w:color w:val="7030A0"/>
          <w:sz w:val="24"/>
          <w:szCs w:val="24"/>
        </w:rPr>
      </w:pPr>
      <w:r w:rsidRPr="001F71B3">
        <w:rPr>
          <w:sz w:val="24"/>
          <w:szCs w:val="24"/>
        </w:rPr>
        <w:t>On the same discussion panel, Darrin Dumas, Director of education at the Fisher River Board of education in Manitoba, described the Culture Revitalization Programs that are being implemented through his organization.  Through these programs, “kids learn their place in the world, they draw on blood knowledge.  This is more enriched learning, to bridge curriculum and meaningfu</w:t>
      </w:r>
      <w:r w:rsidR="005A4E77">
        <w:rPr>
          <w:sz w:val="24"/>
          <w:szCs w:val="24"/>
        </w:rPr>
        <w:t>l culture</w:t>
      </w:r>
      <w:r w:rsidR="00092D97">
        <w:rPr>
          <w:sz w:val="24"/>
          <w:szCs w:val="24"/>
        </w:rPr>
        <w:t>”</w:t>
      </w:r>
      <w:r w:rsidR="00C61460">
        <w:rPr>
          <w:sz w:val="24"/>
          <w:szCs w:val="24"/>
        </w:rPr>
        <w:t xml:space="preserve"> </w:t>
      </w:r>
      <w:r w:rsidR="005A4E77">
        <w:rPr>
          <w:sz w:val="24"/>
          <w:szCs w:val="24"/>
        </w:rPr>
        <w:t>(</w:t>
      </w:r>
      <w:r w:rsidR="00C61460">
        <w:rPr>
          <w:sz w:val="24"/>
          <w:szCs w:val="24"/>
        </w:rPr>
        <w:t xml:space="preserve">D. </w:t>
      </w:r>
      <w:r w:rsidR="005A4E77">
        <w:rPr>
          <w:sz w:val="24"/>
          <w:szCs w:val="24"/>
        </w:rPr>
        <w:t>Dumas</w:t>
      </w:r>
      <w:r w:rsidRPr="001F71B3">
        <w:rPr>
          <w:sz w:val="24"/>
          <w:szCs w:val="24"/>
        </w:rPr>
        <w:t xml:space="preserve">, </w:t>
      </w:r>
      <w:r w:rsidR="00C61460">
        <w:rPr>
          <w:sz w:val="24"/>
          <w:szCs w:val="24"/>
        </w:rPr>
        <w:t>personal communication, February 24</w:t>
      </w:r>
      <w:r w:rsidR="00C61460" w:rsidRPr="00C61460">
        <w:rPr>
          <w:sz w:val="24"/>
          <w:szCs w:val="24"/>
          <w:vertAlign w:val="superscript"/>
        </w:rPr>
        <w:t>th</w:t>
      </w:r>
      <w:r w:rsidR="00C61460">
        <w:rPr>
          <w:sz w:val="24"/>
          <w:szCs w:val="24"/>
        </w:rPr>
        <w:t xml:space="preserve">, </w:t>
      </w:r>
      <w:r w:rsidRPr="001F71B3">
        <w:rPr>
          <w:sz w:val="24"/>
          <w:szCs w:val="24"/>
        </w:rPr>
        <w:t>2016)</w:t>
      </w:r>
      <w:r w:rsidR="00305239">
        <w:rPr>
          <w:sz w:val="24"/>
          <w:szCs w:val="24"/>
        </w:rPr>
        <w:t>.</w:t>
      </w:r>
    </w:p>
    <w:p w:rsidR="0067080D" w:rsidRPr="001F71B3" w:rsidRDefault="0067080D" w:rsidP="00291744">
      <w:pPr>
        <w:rPr>
          <w:sz w:val="24"/>
          <w:szCs w:val="24"/>
        </w:rPr>
      </w:pPr>
    </w:p>
    <w:p w:rsidR="0067080D" w:rsidRPr="00DD5681" w:rsidRDefault="0067080D" w:rsidP="00291744">
      <w:pPr>
        <w:rPr>
          <w:b/>
          <w:i/>
          <w:sz w:val="24"/>
          <w:szCs w:val="24"/>
        </w:rPr>
      </w:pPr>
      <w:r w:rsidRPr="00DD5681">
        <w:rPr>
          <w:b/>
          <w:i/>
          <w:sz w:val="24"/>
          <w:szCs w:val="24"/>
        </w:rPr>
        <w:t xml:space="preserve">Lack of </w:t>
      </w:r>
      <w:r w:rsidR="00FD0C90">
        <w:rPr>
          <w:b/>
          <w:i/>
          <w:sz w:val="24"/>
          <w:szCs w:val="24"/>
        </w:rPr>
        <w:t>S</w:t>
      </w:r>
      <w:r w:rsidRPr="00DD5681">
        <w:rPr>
          <w:b/>
          <w:i/>
          <w:sz w:val="24"/>
          <w:szCs w:val="24"/>
        </w:rPr>
        <w:t xml:space="preserve">upportive </w:t>
      </w:r>
      <w:r w:rsidR="009B7408" w:rsidRPr="00DD5681">
        <w:rPr>
          <w:b/>
          <w:i/>
          <w:sz w:val="24"/>
          <w:szCs w:val="24"/>
        </w:rPr>
        <w:t>F</w:t>
      </w:r>
      <w:r w:rsidR="00DD5681" w:rsidRPr="00DD5681">
        <w:rPr>
          <w:b/>
          <w:i/>
          <w:sz w:val="24"/>
          <w:szCs w:val="24"/>
        </w:rPr>
        <w:t xml:space="preserve">irst </w:t>
      </w:r>
      <w:r w:rsidR="0074790F" w:rsidRPr="00DD5681">
        <w:rPr>
          <w:b/>
          <w:i/>
          <w:sz w:val="24"/>
          <w:szCs w:val="24"/>
        </w:rPr>
        <w:t>Nations</w:t>
      </w:r>
      <w:r w:rsidR="00DD5681" w:rsidRPr="00DD5681">
        <w:rPr>
          <w:b/>
          <w:i/>
          <w:sz w:val="24"/>
          <w:szCs w:val="24"/>
        </w:rPr>
        <w:t xml:space="preserve"> Education O</w:t>
      </w:r>
      <w:r w:rsidR="00270A39">
        <w:rPr>
          <w:b/>
          <w:i/>
          <w:sz w:val="24"/>
          <w:szCs w:val="24"/>
        </w:rPr>
        <w:t>rganizations</w:t>
      </w:r>
    </w:p>
    <w:p w:rsidR="0067080D" w:rsidRPr="001F71B3" w:rsidRDefault="0067080D" w:rsidP="00291744">
      <w:pPr>
        <w:ind w:firstLine="720"/>
        <w:rPr>
          <w:sz w:val="24"/>
          <w:szCs w:val="24"/>
        </w:rPr>
      </w:pPr>
      <w:r w:rsidRPr="001F71B3">
        <w:rPr>
          <w:sz w:val="24"/>
          <w:szCs w:val="24"/>
        </w:rPr>
        <w:t xml:space="preserve">The First Nations </w:t>
      </w:r>
      <w:r w:rsidR="00656675">
        <w:rPr>
          <w:sz w:val="24"/>
          <w:szCs w:val="24"/>
        </w:rPr>
        <w:t>educatio</w:t>
      </w:r>
      <w:r w:rsidR="007F43EE">
        <w:rPr>
          <w:sz w:val="24"/>
          <w:szCs w:val="24"/>
        </w:rPr>
        <w:t>n</w:t>
      </w:r>
      <w:r w:rsidR="00656675">
        <w:rPr>
          <w:sz w:val="24"/>
          <w:szCs w:val="24"/>
        </w:rPr>
        <w:t xml:space="preserve"> system that </w:t>
      </w:r>
      <w:r w:rsidRPr="001F71B3">
        <w:rPr>
          <w:sz w:val="24"/>
          <w:szCs w:val="24"/>
        </w:rPr>
        <w:t xml:space="preserve">currently </w:t>
      </w:r>
      <w:r w:rsidR="00656675">
        <w:rPr>
          <w:sz w:val="24"/>
          <w:szCs w:val="24"/>
        </w:rPr>
        <w:t>exists</w:t>
      </w:r>
      <w:r w:rsidR="00B55848">
        <w:rPr>
          <w:sz w:val="24"/>
          <w:szCs w:val="24"/>
        </w:rPr>
        <w:t xml:space="preserve"> </w:t>
      </w:r>
      <w:r w:rsidRPr="001F71B3">
        <w:rPr>
          <w:sz w:val="24"/>
          <w:szCs w:val="24"/>
        </w:rPr>
        <w:t xml:space="preserve">does not provide essential education </w:t>
      </w:r>
      <w:r w:rsidRPr="00550871">
        <w:rPr>
          <w:sz w:val="24"/>
          <w:szCs w:val="24"/>
        </w:rPr>
        <w:t>support organizations</w:t>
      </w:r>
      <w:r w:rsidRPr="001F71B3">
        <w:rPr>
          <w:sz w:val="24"/>
          <w:szCs w:val="24"/>
        </w:rPr>
        <w:t xml:space="preserve"> for programs and services to First Nations schools</w:t>
      </w:r>
      <w:r w:rsidRPr="00550871">
        <w:rPr>
          <w:sz w:val="24"/>
          <w:szCs w:val="24"/>
        </w:rPr>
        <w:t xml:space="preserve">.   </w:t>
      </w:r>
      <w:r w:rsidR="00D353C0">
        <w:rPr>
          <w:sz w:val="24"/>
          <w:szCs w:val="24"/>
        </w:rPr>
        <w:t>(</w:t>
      </w:r>
      <w:r w:rsidR="008778D4">
        <w:rPr>
          <w:sz w:val="24"/>
          <w:szCs w:val="24"/>
        </w:rPr>
        <w:t>McCue</w:t>
      </w:r>
      <w:r w:rsidRPr="00300B4C">
        <w:rPr>
          <w:sz w:val="24"/>
          <w:szCs w:val="24"/>
        </w:rPr>
        <w:t xml:space="preserve">, </w:t>
      </w:r>
      <w:r w:rsidR="00CE6F7E">
        <w:rPr>
          <w:sz w:val="24"/>
          <w:szCs w:val="24"/>
        </w:rPr>
        <w:t>API 6399D</w:t>
      </w:r>
      <w:r w:rsidR="00C61460">
        <w:rPr>
          <w:sz w:val="24"/>
          <w:szCs w:val="24"/>
        </w:rPr>
        <w:t>; NPFNESE</w:t>
      </w:r>
      <w:r w:rsidR="00220B49">
        <w:rPr>
          <w:sz w:val="24"/>
          <w:szCs w:val="24"/>
        </w:rPr>
        <w:t>, 2012</w:t>
      </w:r>
      <w:r w:rsidR="00300B4C">
        <w:rPr>
          <w:sz w:val="24"/>
          <w:szCs w:val="24"/>
        </w:rPr>
        <w:t xml:space="preserve">; </w:t>
      </w:r>
      <w:r w:rsidRPr="00300B4C">
        <w:rPr>
          <w:sz w:val="24"/>
          <w:szCs w:val="24"/>
        </w:rPr>
        <w:t>Audit</w:t>
      </w:r>
      <w:r w:rsidR="00092D97">
        <w:rPr>
          <w:sz w:val="24"/>
          <w:szCs w:val="24"/>
        </w:rPr>
        <w:t xml:space="preserve">or General, </w:t>
      </w:r>
      <w:r w:rsidR="006D1D0D">
        <w:rPr>
          <w:sz w:val="24"/>
          <w:szCs w:val="24"/>
        </w:rPr>
        <w:t>2011, as cited by FNEC 2013</w:t>
      </w:r>
      <w:r w:rsidR="00092D97" w:rsidRPr="00550871">
        <w:rPr>
          <w:sz w:val="24"/>
          <w:szCs w:val="24"/>
        </w:rPr>
        <w:t>)</w:t>
      </w:r>
      <w:r w:rsidR="00E36EDE" w:rsidRPr="00550871">
        <w:rPr>
          <w:sz w:val="24"/>
          <w:szCs w:val="24"/>
        </w:rPr>
        <w:t xml:space="preserve">.  </w:t>
      </w:r>
      <w:r w:rsidR="00092D97" w:rsidRPr="00550871">
        <w:rPr>
          <w:sz w:val="24"/>
          <w:szCs w:val="24"/>
        </w:rPr>
        <w:t>“</w:t>
      </w:r>
      <w:r w:rsidRPr="001F71B3">
        <w:rPr>
          <w:sz w:val="24"/>
          <w:szCs w:val="24"/>
        </w:rPr>
        <w:t xml:space="preserve">Nationally, there is no representative education structure or institution that exists to strengthen or improve First Nations </w:t>
      </w:r>
      <w:r w:rsidRPr="006D1D0D">
        <w:rPr>
          <w:sz w:val="24"/>
          <w:szCs w:val="24"/>
        </w:rPr>
        <w:t>education</w:t>
      </w:r>
      <w:r w:rsidR="00092D97" w:rsidRPr="00550871">
        <w:rPr>
          <w:sz w:val="24"/>
          <w:szCs w:val="24"/>
        </w:rPr>
        <w:t xml:space="preserve">” </w:t>
      </w:r>
      <w:r w:rsidR="006D1D0D" w:rsidRPr="00550871">
        <w:rPr>
          <w:sz w:val="24"/>
          <w:szCs w:val="24"/>
        </w:rPr>
        <w:t>(</w:t>
      </w:r>
      <w:r w:rsidR="0074790F" w:rsidRPr="00550871">
        <w:rPr>
          <w:sz w:val="24"/>
          <w:szCs w:val="24"/>
        </w:rPr>
        <w:t>McCue</w:t>
      </w:r>
      <w:r w:rsidR="006D1D0D" w:rsidRPr="00550871">
        <w:rPr>
          <w:sz w:val="24"/>
          <w:szCs w:val="24"/>
        </w:rPr>
        <w:t xml:space="preserve">, </w:t>
      </w:r>
      <w:r w:rsidR="00CE6F7E" w:rsidRPr="00550871">
        <w:rPr>
          <w:sz w:val="24"/>
          <w:szCs w:val="24"/>
        </w:rPr>
        <w:t>API 6399D</w:t>
      </w:r>
      <w:r w:rsidR="006D1D0D" w:rsidRPr="00550871">
        <w:rPr>
          <w:sz w:val="24"/>
          <w:szCs w:val="24"/>
        </w:rPr>
        <w:t>, p.4</w:t>
      </w:r>
      <w:r w:rsidR="00656675" w:rsidRPr="00550871">
        <w:rPr>
          <w:sz w:val="24"/>
          <w:szCs w:val="24"/>
        </w:rPr>
        <w:t>)</w:t>
      </w:r>
      <w:r w:rsidR="006D1D0D" w:rsidRPr="00550871">
        <w:rPr>
          <w:sz w:val="24"/>
          <w:szCs w:val="24"/>
        </w:rPr>
        <w:t>.</w:t>
      </w:r>
      <w:r w:rsidR="00656675">
        <w:rPr>
          <w:sz w:val="24"/>
          <w:szCs w:val="24"/>
        </w:rPr>
        <w:t xml:space="preserve"> To help fill this void, </w:t>
      </w:r>
      <w:r w:rsidR="008778D4">
        <w:rPr>
          <w:sz w:val="24"/>
          <w:szCs w:val="24"/>
        </w:rPr>
        <w:t>McCue</w:t>
      </w:r>
      <w:r w:rsidR="00D353C0">
        <w:rPr>
          <w:sz w:val="24"/>
          <w:szCs w:val="24"/>
        </w:rPr>
        <w:t xml:space="preserve"> (</w:t>
      </w:r>
      <w:r w:rsidR="00CE6F7E">
        <w:rPr>
          <w:sz w:val="24"/>
          <w:szCs w:val="24"/>
        </w:rPr>
        <w:t>API 6399D</w:t>
      </w:r>
      <w:r w:rsidR="00D353C0">
        <w:rPr>
          <w:sz w:val="24"/>
          <w:szCs w:val="24"/>
        </w:rPr>
        <w:t xml:space="preserve">) </w:t>
      </w:r>
      <w:r w:rsidRPr="001F71B3">
        <w:rPr>
          <w:sz w:val="24"/>
          <w:szCs w:val="24"/>
        </w:rPr>
        <w:t>recommends the creation of a Firs</w:t>
      </w:r>
      <w:r w:rsidR="006D1D0D">
        <w:rPr>
          <w:sz w:val="24"/>
          <w:szCs w:val="24"/>
        </w:rPr>
        <w:t>t Nations Education Commission.</w:t>
      </w:r>
      <w:r w:rsidRPr="001F71B3">
        <w:rPr>
          <w:sz w:val="24"/>
          <w:szCs w:val="24"/>
        </w:rPr>
        <w:t xml:space="preserve">   A commission would bring together many stake hold</w:t>
      </w:r>
      <w:r w:rsidR="00656675">
        <w:rPr>
          <w:sz w:val="24"/>
          <w:szCs w:val="24"/>
        </w:rPr>
        <w:t>ers for the purpose of determining</w:t>
      </w:r>
      <w:r w:rsidRPr="001F71B3">
        <w:rPr>
          <w:sz w:val="24"/>
          <w:szCs w:val="24"/>
        </w:rPr>
        <w:t xml:space="preserve"> how best to reform </w:t>
      </w:r>
      <w:r w:rsidR="00CC2385">
        <w:rPr>
          <w:sz w:val="24"/>
          <w:szCs w:val="24"/>
        </w:rPr>
        <w:t xml:space="preserve">First Nations </w:t>
      </w:r>
      <w:r w:rsidR="00A649C4">
        <w:rPr>
          <w:sz w:val="24"/>
          <w:szCs w:val="24"/>
        </w:rPr>
        <w:t>education, and to ensure A</w:t>
      </w:r>
      <w:r w:rsidR="00220B49">
        <w:rPr>
          <w:sz w:val="24"/>
          <w:szCs w:val="24"/>
        </w:rPr>
        <w:t xml:space="preserve">boriginal children’s </w:t>
      </w:r>
      <w:r w:rsidRPr="001F71B3">
        <w:rPr>
          <w:sz w:val="24"/>
          <w:szCs w:val="24"/>
        </w:rPr>
        <w:t>rights to a qu</w:t>
      </w:r>
      <w:r w:rsidR="006D1D0D">
        <w:rPr>
          <w:sz w:val="24"/>
          <w:szCs w:val="24"/>
        </w:rPr>
        <w:t xml:space="preserve">ality education. </w:t>
      </w:r>
      <w:r w:rsidR="00C61460">
        <w:rPr>
          <w:sz w:val="24"/>
          <w:szCs w:val="24"/>
        </w:rPr>
        <w:t>Through negotiations with the f</w:t>
      </w:r>
      <w:r w:rsidRPr="001F71B3">
        <w:rPr>
          <w:sz w:val="24"/>
          <w:szCs w:val="24"/>
        </w:rPr>
        <w:t>ederal government, the commission</w:t>
      </w:r>
      <w:r w:rsidR="00656675">
        <w:rPr>
          <w:sz w:val="24"/>
          <w:szCs w:val="24"/>
        </w:rPr>
        <w:t xml:space="preserve"> would provide vital input to help promote and </w:t>
      </w:r>
      <w:r w:rsidR="0074790F">
        <w:rPr>
          <w:sz w:val="24"/>
          <w:szCs w:val="24"/>
        </w:rPr>
        <w:t>facilitate</w:t>
      </w:r>
      <w:r w:rsidR="00656675">
        <w:rPr>
          <w:sz w:val="24"/>
          <w:szCs w:val="24"/>
        </w:rPr>
        <w:t xml:space="preserve"> </w:t>
      </w:r>
      <w:r w:rsidRPr="001F71B3">
        <w:rPr>
          <w:sz w:val="24"/>
          <w:szCs w:val="24"/>
        </w:rPr>
        <w:t>education</w:t>
      </w:r>
      <w:r w:rsidR="00D5714D">
        <w:rPr>
          <w:sz w:val="24"/>
          <w:szCs w:val="24"/>
        </w:rPr>
        <w:t>al</w:t>
      </w:r>
      <w:r w:rsidRPr="001F71B3">
        <w:rPr>
          <w:sz w:val="24"/>
          <w:szCs w:val="24"/>
        </w:rPr>
        <w:t xml:space="preserve"> refor</w:t>
      </w:r>
      <w:r w:rsidR="006D1D0D">
        <w:rPr>
          <w:sz w:val="24"/>
          <w:szCs w:val="24"/>
        </w:rPr>
        <w:t>m and impro</w:t>
      </w:r>
      <w:r w:rsidR="00C61460">
        <w:rPr>
          <w:sz w:val="24"/>
          <w:szCs w:val="24"/>
        </w:rPr>
        <w:t>vement (NPFNESE</w:t>
      </w:r>
      <w:r w:rsidR="00A649C4">
        <w:rPr>
          <w:sz w:val="24"/>
          <w:szCs w:val="24"/>
        </w:rPr>
        <w:t>, 2012</w:t>
      </w:r>
      <w:r w:rsidRPr="001F71B3">
        <w:rPr>
          <w:sz w:val="24"/>
          <w:szCs w:val="24"/>
        </w:rPr>
        <w:t>).</w:t>
      </w:r>
      <w:r w:rsidR="009B7408">
        <w:rPr>
          <w:sz w:val="24"/>
          <w:szCs w:val="24"/>
        </w:rPr>
        <w:t xml:space="preserve">  </w:t>
      </w:r>
    </w:p>
    <w:p w:rsidR="0067080D" w:rsidRPr="001F71B3" w:rsidRDefault="0067080D" w:rsidP="00291744">
      <w:pPr>
        <w:ind w:firstLine="720"/>
        <w:rPr>
          <w:sz w:val="24"/>
          <w:szCs w:val="24"/>
        </w:rPr>
      </w:pPr>
      <w:r w:rsidRPr="001F71B3">
        <w:rPr>
          <w:sz w:val="24"/>
          <w:szCs w:val="24"/>
        </w:rPr>
        <w:t>At the community and regional levels,</w:t>
      </w:r>
      <w:r w:rsidR="00D353C0">
        <w:rPr>
          <w:sz w:val="24"/>
          <w:szCs w:val="24"/>
        </w:rPr>
        <w:t xml:space="preserve"> </w:t>
      </w:r>
      <w:r w:rsidR="00AA4B84" w:rsidRPr="00550871">
        <w:rPr>
          <w:sz w:val="24"/>
          <w:szCs w:val="24"/>
        </w:rPr>
        <w:t xml:space="preserve">provincial education systems have </w:t>
      </w:r>
      <w:r w:rsidR="009775CC" w:rsidRPr="00550871">
        <w:rPr>
          <w:sz w:val="24"/>
          <w:szCs w:val="24"/>
        </w:rPr>
        <w:t xml:space="preserve">a </w:t>
      </w:r>
      <w:r w:rsidR="00D353C0" w:rsidRPr="00550871">
        <w:rPr>
          <w:sz w:val="24"/>
          <w:szCs w:val="24"/>
        </w:rPr>
        <w:t xml:space="preserve">vast array of institutions, </w:t>
      </w:r>
      <w:r w:rsidRPr="00550871">
        <w:rPr>
          <w:sz w:val="24"/>
          <w:szCs w:val="24"/>
        </w:rPr>
        <w:t xml:space="preserve">structures and staff that serve the needs </w:t>
      </w:r>
      <w:r w:rsidR="00085160" w:rsidRPr="00550871">
        <w:rPr>
          <w:sz w:val="24"/>
          <w:szCs w:val="24"/>
        </w:rPr>
        <w:t>of</w:t>
      </w:r>
      <w:r w:rsidRPr="00550871">
        <w:rPr>
          <w:sz w:val="24"/>
          <w:szCs w:val="24"/>
        </w:rPr>
        <w:t xml:space="preserve"> </w:t>
      </w:r>
      <w:r w:rsidR="009775CC" w:rsidRPr="00550871">
        <w:rPr>
          <w:sz w:val="24"/>
          <w:szCs w:val="24"/>
        </w:rPr>
        <w:t xml:space="preserve">their </w:t>
      </w:r>
      <w:r w:rsidRPr="00550871">
        <w:rPr>
          <w:sz w:val="24"/>
          <w:szCs w:val="24"/>
        </w:rPr>
        <w:t>students</w:t>
      </w:r>
      <w:r w:rsidR="00AA4B84" w:rsidRPr="00550871">
        <w:rPr>
          <w:sz w:val="24"/>
          <w:szCs w:val="24"/>
        </w:rPr>
        <w:t xml:space="preserve">.  </w:t>
      </w:r>
      <w:r w:rsidRPr="00550871">
        <w:rPr>
          <w:sz w:val="24"/>
          <w:szCs w:val="24"/>
        </w:rPr>
        <w:t xml:space="preserve"> </w:t>
      </w:r>
      <w:r w:rsidR="00AA4B84" w:rsidRPr="00550871">
        <w:rPr>
          <w:sz w:val="24"/>
          <w:szCs w:val="24"/>
        </w:rPr>
        <w:t>This array of education</w:t>
      </w:r>
      <w:r w:rsidR="009775CC" w:rsidRPr="00550871">
        <w:rPr>
          <w:sz w:val="24"/>
          <w:szCs w:val="24"/>
        </w:rPr>
        <w:t xml:space="preserve">al </w:t>
      </w:r>
      <w:r w:rsidR="00AA4B84" w:rsidRPr="00550871">
        <w:rPr>
          <w:sz w:val="24"/>
          <w:szCs w:val="24"/>
        </w:rPr>
        <w:t xml:space="preserve">supports is </w:t>
      </w:r>
      <w:r w:rsidR="00056FC8">
        <w:rPr>
          <w:sz w:val="24"/>
          <w:szCs w:val="24"/>
        </w:rPr>
        <w:t>significantly lacking</w:t>
      </w:r>
      <w:r w:rsidR="00A649C4" w:rsidRPr="00550871">
        <w:rPr>
          <w:sz w:val="24"/>
          <w:szCs w:val="24"/>
        </w:rPr>
        <w:t xml:space="preserve"> in </w:t>
      </w:r>
      <w:r w:rsidR="00CC2385" w:rsidRPr="00550871">
        <w:rPr>
          <w:sz w:val="24"/>
          <w:szCs w:val="24"/>
        </w:rPr>
        <w:t xml:space="preserve">First Nations </w:t>
      </w:r>
      <w:r w:rsidR="00D353C0" w:rsidRPr="00550871">
        <w:rPr>
          <w:sz w:val="24"/>
          <w:szCs w:val="24"/>
        </w:rPr>
        <w:t>system</w:t>
      </w:r>
      <w:r w:rsidR="009775CC" w:rsidRPr="00550871">
        <w:rPr>
          <w:sz w:val="24"/>
          <w:szCs w:val="24"/>
        </w:rPr>
        <w:t>s</w:t>
      </w:r>
      <w:r w:rsidR="00D353C0" w:rsidRPr="00550871">
        <w:rPr>
          <w:sz w:val="24"/>
          <w:szCs w:val="24"/>
        </w:rPr>
        <w:t xml:space="preserve"> of education</w:t>
      </w:r>
      <w:r w:rsidR="00AA4B84">
        <w:rPr>
          <w:sz w:val="24"/>
          <w:szCs w:val="24"/>
        </w:rPr>
        <w:t xml:space="preserve"> </w:t>
      </w:r>
      <w:r w:rsidR="00D353C0">
        <w:rPr>
          <w:sz w:val="24"/>
          <w:szCs w:val="24"/>
        </w:rPr>
        <w:t>(</w:t>
      </w:r>
      <w:r w:rsidR="008778D4">
        <w:rPr>
          <w:sz w:val="24"/>
          <w:szCs w:val="24"/>
        </w:rPr>
        <w:t>McCue</w:t>
      </w:r>
      <w:r w:rsidR="006D1D0D">
        <w:rPr>
          <w:sz w:val="24"/>
          <w:szCs w:val="24"/>
        </w:rPr>
        <w:t xml:space="preserve">, </w:t>
      </w:r>
      <w:r w:rsidR="00085160">
        <w:rPr>
          <w:sz w:val="24"/>
          <w:szCs w:val="24"/>
        </w:rPr>
        <w:t>API 6399D</w:t>
      </w:r>
      <w:r w:rsidR="006D1D0D">
        <w:rPr>
          <w:sz w:val="24"/>
          <w:szCs w:val="24"/>
        </w:rPr>
        <w:t>).</w:t>
      </w:r>
      <w:r w:rsidRPr="001F71B3">
        <w:rPr>
          <w:sz w:val="24"/>
          <w:szCs w:val="24"/>
        </w:rPr>
        <w:t xml:space="preserve">  </w:t>
      </w:r>
      <w:r w:rsidR="00AA4B84">
        <w:rPr>
          <w:sz w:val="24"/>
          <w:szCs w:val="24"/>
        </w:rPr>
        <w:t xml:space="preserve">For instance, First Nations schools do not benefit from the support of </w:t>
      </w:r>
      <w:r w:rsidRPr="001F71B3">
        <w:rPr>
          <w:sz w:val="24"/>
          <w:szCs w:val="24"/>
        </w:rPr>
        <w:t xml:space="preserve">regional school boards which implement school policy </w:t>
      </w:r>
      <w:r w:rsidR="00085160">
        <w:rPr>
          <w:sz w:val="24"/>
          <w:szCs w:val="24"/>
        </w:rPr>
        <w:t>serving</w:t>
      </w:r>
      <w:r w:rsidRPr="001F71B3">
        <w:rPr>
          <w:sz w:val="24"/>
          <w:szCs w:val="24"/>
        </w:rPr>
        <w:t xml:space="preserve"> the needs of the schools they represent as well </w:t>
      </w:r>
      <w:r w:rsidRPr="001F71B3">
        <w:rPr>
          <w:sz w:val="24"/>
          <w:szCs w:val="24"/>
        </w:rPr>
        <w:lastRenderedPageBreak/>
        <w:t xml:space="preserve">as </w:t>
      </w:r>
      <w:r w:rsidR="00085160">
        <w:rPr>
          <w:sz w:val="24"/>
          <w:szCs w:val="24"/>
        </w:rPr>
        <w:t>providing</w:t>
      </w:r>
      <w:r w:rsidR="00D5714D" w:rsidRPr="001F71B3">
        <w:rPr>
          <w:sz w:val="24"/>
          <w:szCs w:val="24"/>
        </w:rPr>
        <w:t xml:space="preserve"> </w:t>
      </w:r>
      <w:r w:rsidRPr="001F71B3">
        <w:rPr>
          <w:sz w:val="24"/>
          <w:szCs w:val="24"/>
        </w:rPr>
        <w:t>assistance to teachers an</w:t>
      </w:r>
      <w:r w:rsidR="00656675">
        <w:rPr>
          <w:sz w:val="24"/>
          <w:szCs w:val="24"/>
        </w:rPr>
        <w:t xml:space="preserve">d administrators.  Also lacking </w:t>
      </w:r>
      <w:r w:rsidRPr="001F71B3">
        <w:rPr>
          <w:sz w:val="24"/>
          <w:szCs w:val="24"/>
        </w:rPr>
        <w:t>are school councils, teacher federations, s</w:t>
      </w:r>
      <w:r w:rsidR="00C61460">
        <w:rPr>
          <w:sz w:val="24"/>
          <w:szCs w:val="24"/>
        </w:rPr>
        <w:t>chool b</w:t>
      </w:r>
      <w:r w:rsidR="00D353C0">
        <w:rPr>
          <w:sz w:val="24"/>
          <w:szCs w:val="24"/>
        </w:rPr>
        <w:t>oard association, n</w:t>
      </w:r>
      <w:r w:rsidRPr="001F71B3">
        <w:rPr>
          <w:sz w:val="24"/>
          <w:szCs w:val="24"/>
        </w:rPr>
        <w:t>ational or provincial education organizations and associations, whose collective purpose is to improve the qu</w:t>
      </w:r>
      <w:r w:rsidR="006D1D0D">
        <w:rPr>
          <w:sz w:val="24"/>
          <w:szCs w:val="24"/>
        </w:rPr>
        <w:t xml:space="preserve">ality of education. </w:t>
      </w:r>
      <w:r w:rsidR="00085160">
        <w:rPr>
          <w:sz w:val="24"/>
          <w:szCs w:val="24"/>
        </w:rPr>
        <w:t xml:space="preserve">  I</w:t>
      </w:r>
      <w:r w:rsidR="00D5714D" w:rsidRPr="001F71B3">
        <w:rPr>
          <w:sz w:val="24"/>
          <w:szCs w:val="24"/>
        </w:rPr>
        <w:t>n an a</w:t>
      </w:r>
      <w:r w:rsidR="00D5714D">
        <w:rPr>
          <w:sz w:val="24"/>
          <w:szCs w:val="24"/>
        </w:rPr>
        <w:t xml:space="preserve">udit report from </w:t>
      </w:r>
      <w:r w:rsidR="00D5714D" w:rsidRPr="001F71B3">
        <w:rPr>
          <w:sz w:val="24"/>
          <w:szCs w:val="24"/>
        </w:rPr>
        <w:t>201</w:t>
      </w:r>
      <w:r w:rsidR="00D5714D">
        <w:rPr>
          <w:sz w:val="24"/>
          <w:szCs w:val="24"/>
        </w:rPr>
        <w:t>1</w:t>
      </w:r>
      <w:r w:rsidR="00085160">
        <w:rPr>
          <w:sz w:val="24"/>
          <w:szCs w:val="24"/>
        </w:rPr>
        <w:t>,</w:t>
      </w:r>
      <w:r w:rsidR="00D5714D" w:rsidRPr="001F71B3">
        <w:rPr>
          <w:sz w:val="24"/>
          <w:szCs w:val="24"/>
        </w:rPr>
        <w:t xml:space="preserve"> </w:t>
      </w:r>
      <w:r w:rsidR="00D5714D">
        <w:rPr>
          <w:sz w:val="24"/>
          <w:szCs w:val="24"/>
        </w:rPr>
        <w:t>t</w:t>
      </w:r>
      <w:r w:rsidR="00092D97">
        <w:rPr>
          <w:sz w:val="24"/>
          <w:szCs w:val="24"/>
        </w:rPr>
        <w:t>he Auditor</w:t>
      </w:r>
      <w:r w:rsidRPr="001F71B3">
        <w:rPr>
          <w:sz w:val="24"/>
          <w:szCs w:val="24"/>
        </w:rPr>
        <w:t xml:space="preserve"> General also claimed that education organizations </w:t>
      </w:r>
      <w:r w:rsidR="00085160">
        <w:rPr>
          <w:sz w:val="24"/>
          <w:szCs w:val="24"/>
        </w:rPr>
        <w:t>which serve</w:t>
      </w:r>
      <w:r w:rsidR="00C97DCD">
        <w:rPr>
          <w:sz w:val="24"/>
          <w:szCs w:val="24"/>
        </w:rPr>
        <w:t xml:space="preserve"> </w:t>
      </w:r>
      <w:r w:rsidRPr="001F71B3">
        <w:rPr>
          <w:sz w:val="24"/>
          <w:szCs w:val="24"/>
        </w:rPr>
        <w:t>to support local service delivery</w:t>
      </w:r>
      <w:r w:rsidR="00085160">
        <w:rPr>
          <w:sz w:val="24"/>
          <w:szCs w:val="24"/>
        </w:rPr>
        <w:t xml:space="preserve"> </w:t>
      </w:r>
      <w:r w:rsidR="00D353C0">
        <w:rPr>
          <w:sz w:val="24"/>
          <w:szCs w:val="24"/>
        </w:rPr>
        <w:t>are insufficient</w:t>
      </w:r>
      <w:r w:rsidR="00092D97">
        <w:rPr>
          <w:sz w:val="24"/>
          <w:szCs w:val="24"/>
        </w:rPr>
        <w:t xml:space="preserve"> </w:t>
      </w:r>
      <w:r w:rsidR="00085160">
        <w:rPr>
          <w:sz w:val="24"/>
          <w:szCs w:val="24"/>
        </w:rPr>
        <w:t xml:space="preserve">in First Nations schools </w:t>
      </w:r>
      <w:r w:rsidR="00092D97">
        <w:rPr>
          <w:sz w:val="24"/>
          <w:szCs w:val="24"/>
        </w:rPr>
        <w:t>(Auditor General</w:t>
      </w:r>
      <w:r w:rsidR="006D1D0D">
        <w:rPr>
          <w:sz w:val="24"/>
          <w:szCs w:val="24"/>
        </w:rPr>
        <w:t>,</w:t>
      </w:r>
      <w:r w:rsidR="00092D97">
        <w:rPr>
          <w:sz w:val="24"/>
          <w:szCs w:val="24"/>
        </w:rPr>
        <w:t xml:space="preserve"> 2011,</w:t>
      </w:r>
      <w:r w:rsidR="006D1D0D">
        <w:rPr>
          <w:sz w:val="24"/>
          <w:szCs w:val="24"/>
        </w:rPr>
        <w:t xml:space="preserve"> as cited by FNEC</w:t>
      </w:r>
      <w:r w:rsidR="00C61460">
        <w:rPr>
          <w:sz w:val="24"/>
          <w:szCs w:val="24"/>
        </w:rPr>
        <w:t>,</w:t>
      </w:r>
      <w:r w:rsidR="006D1D0D">
        <w:rPr>
          <w:sz w:val="24"/>
          <w:szCs w:val="24"/>
        </w:rPr>
        <w:t xml:space="preserve"> 2013</w:t>
      </w:r>
      <w:r w:rsidRPr="001F71B3">
        <w:rPr>
          <w:sz w:val="24"/>
          <w:szCs w:val="24"/>
        </w:rPr>
        <w:t>)</w:t>
      </w:r>
      <w:r w:rsidR="00085160">
        <w:rPr>
          <w:sz w:val="24"/>
          <w:szCs w:val="24"/>
        </w:rPr>
        <w:t>.</w:t>
      </w:r>
    </w:p>
    <w:p w:rsidR="0067080D" w:rsidRDefault="00656675" w:rsidP="00FC3DC5">
      <w:pPr>
        <w:ind w:firstLine="720"/>
        <w:rPr>
          <w:sz w:val="24"/>
          <w:szCs w:val="24"/>
        </w:rPr>
      </w:pPr>
      <w:r>
        <w:rPr>
          <w:sz w:val="24"/>
          <w:szCs w:val="24"/>
        </w:rPr>
        <w:t>It is well understood that e</w:t>
      </w:r>
      <w:r w:rsidR="0067080D" w:rsidRPr="001F71B3">
        <w:rPr>
          <w:sz w:val="24"/>
          <w:szCs w:val="24"/>
        </w:rPr>
        <w:t>ducation supports are required at t</w:t>
      </w:r>
      <w:r>
        <w:rPr>
          <w:sz w:val="24"/>
          <w:szCs w:val="24"/>
        </w:rPr>
        <w:t xml:space="preserve">he school and classroom </w:t>
      </w:r>
      <w:r w:rsidR="00092D97">
        <w:rPr>
          <w:sz w:val="24"/>
          <w:szCs w:val="24"/>
        </w:rPr>
        <w:t>levels (Battiste, 2013</w:t>
      </w:r>
      <w:r w:rsidR="006D1D0D">
        <w:rPr>
          <w:sz w:val="24"/>
          <w:szCs w:val="24"/>
        </w:rPr>
        <w:t>;</w:t>
      </w:r>
      <w:r w:rsidR="00DA0277">
        <w:rPr>
          <w:sz w:val="24"/>
          <w:szCs w:val="24"/>
        </w:rPr>
        <w:t xml:space="preserve"> </w:t>
      </w:r>
      <w:r w:rsidR="009A46E3">
        <w:rPr>
          <w:sz w:val="24"/>
          <w:szCs w:val="24"/>
        </w:rPr>
        <w:t>Maori Language in Education Str</w:t>
      </w:r>
      <w:r w:rsidR="002A0033">
        <w:rPr>
          <w:sz w:val="24"/>
          <w:szCs w:val="24"/>
        </w:rPr>
        <w:t>ategy, 2013; Payne, 2016</w:t>
      </w:r>
      <w:r w:rsidR="00612051">
        <w:rPr>
          <w:sz w:val="24"/>
          <w:szCs w:val="24"/>
        </w:rPr>
        <w:t xml:space="preserve">; </w:t>
      </w:r>
      <w:r w:rsidR="008778D4">
        <w:rPr>
          <w:sz w:val="24"/>
          <w:szCs w:val="24"/>
        </w:rPr>
        <w:t>McCue</w:t>
      </w:r>
      <w:r w:rsidR="009A46E3">
        <w:rPr>
          <w:sz w:val="24"/>
          <w:szCs w:val="24"/>
        </w:rPr>
        <w:t>,</w:t>
      </w:r>
      <w:r w:rsidR="00CE6F7E">
        <w:rPr>
          <w:sz w:val="24"/>
          <w:szCs w:val="24"/>
        </w:rPr>
        <w:t xml:space="preserve"> API 6399D</w:t>
      </w:r>
      <w:r w:rsidR="009A46E3">
        <w:rPr>
          <w:sz w:val="24"/>
          <w:szCs w:val="24"/>
        </w:rPr>
        <w:t xml:space="preserve">; AFN, 2010; </w:t>
      </w:r>
      <w:r w:rsidR="001F253B">
        <w:rPr>
          <w:sz w:val="24"/>
          <w:szCs w:val="24"/>
        </w:rPr>
        <w:t>Kanu, 2011; Bell, 2004</w:t>
      </w:r>
      <w:r>
        <w:rPr>
          <w:sz w:val="24"/>
          <w:szCs w:val="24"/>
        </w:rPr>
        <w:t>)</w:t>
      </w:r>
      <w:r w:rsidR="006D1D0D">
        <w:rPr>
          <w:sz w:val="24"/>
          <w:szCs w:val="24"/>
        </w:rPr>
        <w:t xml:space="preserve">. </w:t>
      </w:r>
      <w:r w:rsidR="0067080D" w:rsidRPr="001F71B3">
        <w:rPr>
          <w:sz w:val="24"/>
          <w:szCs w:val="24"/>
        </w:rPr>
        <w:t xml:space="preserve"> F</w:t>
      </w:r>
      <w:r w:rsidR="00612051">
        <w:rPr>
          <w:sz w:val="24"/>
          <w:szCs w:val="24"/>
        </w:rPr>
        <w:t xml:space="preserve">irst </w:t>
      </w:r>
      <w:r w:rsidR="0067080D" w:rsidRPr="001F71B3">
        <w:rPr>
          <w:sz w:val="24"/>
          <w:szCs w:val="24"/>
        </w:rPr>
        <w:t>N</w:t>
      </w:r>
      <w:r w:rsidR="00612051">
        <w:rPr>
          <w:sz w:val="24"/>
          <w:szCs w:val="24"/>
        </w:rPr>
        <w:t>ations</w:t>
      </w:r>
      <w:r w:rsidR="0067080D" w:rsidRPr="001F71B3">
        <w:rPr>
          <w:sz w:val="24"/>
          <w:szCs w:val="24"/>
        </w:rPr>
        <w:t xml:space="preserve"> educators require teaching resources, materials, and toolkits that specifically target the </w:t>
      </w:r>
      <w:r w:rsidR="00CC2385">
        <w:rPr>
          <w:sz w:val="24"/>
          <w:szCs w:val="24"/>
        </w:rPr>
        <w:t xml:space="preserve">First Nations </w:t>
      </w:r>
      <w:r w:rsidR="0067080D" w:rsidRPr="001F71B3">
        <w:rPr>
          <w:sz w:val="24"/>
          <w:szCs w:val="24"/>
        </w:rPr>
        <w:t>student population.  Shannon Payne, education Advisor for the AFN, presented a toolk</w:t>
      </w:r>
      <w:r w:rsidR="00AA1E3F">
        <w:rPr>
          <w:sz w:val="24"/>
          <w:szCs w:val="24"/>
        </w:rPr>
        <w:t>it at a workshop at the</w:t>
      </w:r>
      <w:r w:rsidR="0067080D" w:rsidRPr="001F71B3">
        <w:rPr>
          <w:sz w:val="24"/>
          <w:szCs w:val="24"/>
        </w:rPr>
        <w:t xml:space="preserve"> 2016 National First Nations Directors of Education Forum</w:t>
      </w:r>
      <w:r w:rsidR="001F253B">
        <w:rPr>
          <w:sz w:val="24"/>
          <w:szCs w:val="24"/>
        </w:rPr>
        <w:t xml:space="preserve"> (</w:t>
      </w:r>
      <w:r w:rsidR="00C61460">
        <w:rPr>
          <w:sz w:val="24"/>
          <w:szCs w:val="24"/>
        </w:rPr>
        <w:t xml:space="preserve">Payne, </w:t>
      </w:r>
      <w:r w:rsidR="001F253B">
        <w:rPr>
          <w:sz w:val="24"/>
          <w:szCs w:val="24"/>
        </w:rPr>
        <w:t>2016)</w:t>
      </w:r>
      <w:r w:rsidR="00612051">
        <w:rPr>
          <w:sz w:val="24"/>
          <w:szCs w:val="24"/>
        </w:rPr>
        <w:t xml:space="preserve">.   </w:t>
      </w:r>
      <w:r w:rsidR="0057430A">
        <w:rPr>
          <w:sz w:val="24"/>
          <w:szCs w:val="24"/>
        </w:rPr>
        <w:t xml:space="preserve">This toolkit is a resource tool for educators, and it was developed in partnership between the Assembly of Manitoba Chiefs (AMC), Manitoba Aboriginal and Northern Affairs, Manitoba </w:t>
      </w:r>
      <w:r w:rsidR="0074790F">
        <w:rPr>
          <w:sz w:val="24"/>
          <w:szCs w:val="24"/>
        </w:rPr>
        <w:t>Education</w:t>
      </w:r>
      <w:r w:rsidR="0057430A">
        <w:rPr>
          <w:sz w:val="24"/>
          <w:szCs w:val="24"/>
        </w:rPr>
        <w:t xml:space="preserve">, the Treaty Relations Commission of Manitoba (TRCM), and the AFN.  This toolkit was developed as a comprehensive </w:t>
      </w:r>
      <w:r w:rsidR="00AA790A">
        <w:rPr>
          <w:sz w:val="24"/>
          <w:szCs w:val="24"/>
        </w:rPr>
        <w:t xml:space="preserve">communication and advocacy strategy to reach out to </w:t>
      </w:r>
      <w:r w:rsidR="00CC2385">
        <w:rPr>
          <w:sz w:val="24"/>
          <w:szCs w:val="24"/>
        </w:rPr>
        <w:t xml:space="preserve">First Nations </w:t>
      </w:r>
      <w:r w:rsidR="00AA790A">
        <w:rPr>
          <w:sz w:val="24"/>
          <w:szCs w:val="24"/>
        </w:rPr>
        <w:t>and non-</w:t>
      </w:r>
      <w:r w:rsidR="00CC2385" w:rsidRPr="00CC2385">
        <w:rPr>
          <w:sz w:val="24"/>
          <w:szCs w:val="24"/>
        </w:rPr>
        <w:t xml:space="preserve"> </w:t>
      </w:r>
      <w:r w:rsidR="00CC2385">
        <w:rPr>
          <w:sz w:val="24"/>
          <w:szCs w:val="24"/>
        </w:rPr>
        <w:t xml:space="preserve">First Nations </w:t>
      </w:r>
      <w:r w:rsidR="00AA790A">
        <w:rPr>
          <w:sz w:val="24"/>
          <w:szCs w:val="24"/>
        </w:rPr>
        <w:t xml:space="preserve">learners, teachers, schools and the Canadian public at large (Payne, 2016).  It is a practical, hands-on teaching tool containing a variety of resources and learning materials.  </w:t>
      </w:r>
      <w:r w:rsidR="00612051">
        <w:rPr>
          <w:sz w:val="24"/>
          <w:szCs w:val="24"/>
        </w:rPr>
        <w:t xml:space="preserve"> </w:t>
      </w:r>
      <w:r w:rsidR="00AA790A">
        <w:rPr>
          <w:sz w:val="24"/>
          <w:szCs w:val="24"/>
        </w:rPr>
        <w:t xml:space="preserve">Payne (2016) </w:t>
      </w:r>
      <w:r w:rsidR="00612051">
        <w:rPr>
          <w:sz w:val="24"/>
          <w:szCs w:val="24"/>
        </w:rPr>
        <w:t>believes this toolkit</w:t>
      </w:r>
      <w:r w:rsidR="0067080D" w:rsidRPr="001F71B3">
        <w:rPr>
          <w:sz w:val="24"/>
          <w:szCs w:val="24"/>
        </w:rPr>
        <w:t xml:space="preserve"> along with other valuable resources</w:t>
      </w:r>
      <w:r w:rsidR="00612051">
        <w:rPr>
          <w:sz w:val="24"/>
          <w:szCs w:val="24"/>
        </w:rPr>
        <w:t xml:space="preserve">, </w:t>
      </w:r>
      <w:r w:rsidR="0067080D" w:rsidRPr="001F71B3">
        <w:rPr>
          <w:sz w:val="24"/>
          <w:szCs w:val="24"/>
        </w:rPr>
        <w:t xml:space="preserve">should be shared across Canada with other </w:t>
      </w:r>
      <w:r w:rsidR="001D54F2">
        <w:rPr>
          <w:sz w:val="24"/>
          <w:szCs w:val="24"/>
        </w:rPr>
        <w:t xml:space="preserve">First Nations </w:t>
      </w:r>
      <w:r w:rsidR="0067080D" w:rsidRPr="001F71B3">
        <w:rPr>
          <w:sz w:val="24"/>
          <w:szCs w:val="24"/>
        </w:rPr>
        <w:t>educators.   However, there is no central resource c</w:t>
      </w:r>
      <w:r w:rsidR="00612051">
        <w:rPr>
          <w:sz w:val="24"/>
          <w:szCs w:val="24"/>
        </w:rPr>
        <w:t>entre where teaching</w:t>
      </w:r>
      <w:r w:rsidR="00AA1E3F">
        <w:rPr>
          <w:sz w:val="24"/>
          <w:szCs w:val="24"/>
        </w:rPr>
        <w:t xml:space="preserve"> resources can be collected and</w:t>
      </w:r>
      <w:r w:rsidR="00092D97">
        <w:rPr>
          <w:sz w:val="24"/>
          <w:szCs w:val="24"/>
        </w:rPr>
        <w:t xml:space="preserve"> shared</w:t>
      </w:r>
      <w:r w:rsidR="0067080D" w:rsidRPr="001F71B3">
        <w:rPr>
          <w:sz w:val="24"/>
          <w:szCs w:val="24"/>
        </w:rPr>
        <w:t>.   She expressed the view that teachers of Aboriginal student</w:t>
      </w:r>
      <w:r w:rsidR="00092D97">
        <w:rPr>
          <w:sz w:val="24"/>
          <w:szCs w:val="24"/>
        </w:rPr>
        <w:t xml:space="preserve">s would greatly benefit from a resource centre that provides </w:t>
      </w:r>
      <w:r w:rsidR="0067080D" w:rsidRPr="001F71B3">
        <w:rPr>
          <w:sz w:val="24"/>
          <w:szCs w:val="24"/>
        </w:rPr>
        <w:t>access to valuable and help</w:t>
      </w:r>
      <w:r w:rsidR="00C97DCD">
        <w:rPr>
          <w:sz w:val="24"/>
          <w:szCs w:val="24"/>
        </w:rPr>
        <w:t>ful teaching materials</w:t>
      </w:r>
      <w:r w:rsidR="00A649C4">
        <w:rPr>
          <w:sz w:val="24"/>
          <w:szCs w:val="24"/>
        </w:rPr>
        <w:t xml:space="preserve"> (S. Payne, personal communication, February 23</w:t>
      </w:r>
      <w:r w:rsidR="00A649C4" w:rsidRPr="00A649C4">
        <w:rPr>
          <w:sz w:val="24"/>
          <w:szCs w:val="24"/>
          <w:vertAlign w:val="superscript"/>
        </w:rPr>
        <w:t>rd</w:t>
      </w:r>
      <w:r w:rsidR="00A649C4">
        <w:rPr>
          <w:sz w:val="24"/>
          <w:szCs w:val="24"/>
        </w:rPr>
        <w:t xml:space="preserve">, 2016).  She </w:t>
      </w:r>
      <w:r w:rsidR="0067080D" w:rsidRPr="001F71B3">
        <w:rPr>
          <w:sz w:val="24"/>
          <w:szCs w:val="24"/>
        </w:rPr>
        <w:t>strongl</w:t>
      </w:r>
      <w:r w:rsidR="00092D97">
        <w:rPr>
          <w:sz w:val="24"/>
          <w:szCs w:val="24"/>
        </w:rPr>
        <w:t xml:space="preserve">y believes such a centre </w:t>
      </w:r>
      <w:r w:rsidR="0067080D" w:rsidRPr="001F71B3">
        <w:rPr>
          <w:sz w:val="24"/>
          <w:szCs w:val="24"/>
        </w:rPr>
        <w:t xml:space="preserve">would go a long way to assist teachers of Aboriginal students who lack the knowledge and confidence to teach Aboriginal culture.  </w:t>
      </w:r>
    </w:p>
    <w:p w:rsidR="0067080D" w:rsidRPr="00550871" w:rsidRDefault="00085160" w:rsidP="000D2871">
      <w:pPr>
        <w:spacing w:before="240"/>
        <w:rPr>
          <w:b/>
          <w:i/>
          <w:sz w:val="24"/>
          <w:szCs w:val="24"/>
        </w:rPr>
      </w:pPr>
      <w:r w:rsidRPr="00550871">
        <w:rPr>
          <w:b/>
          <w:i/>
          <w:sz w:val="24"/>
          <w:szCs w:val="24"/>
        </w:rPr>
        <w:t xml:space="preserve">Inadequate </w:t>
      </w:r>
      <w:r w:rsidR="00056FC8">
        <w:rPr>
          <w:b/>
          <w:i/>
          <w:sz w:val="24"/>
          <w:szCs w:val="24"/>
        </w:rPr>
        <w:t>Investment</w:t>
      </w:r>
      <w:r w:rsidRPr="00550871">
        <w:rPr>
          <w:b/>
          <w:i/>
          <w:sz w:val="24"/>
          <w:szCs w:val="24"/>
        </w:rPr>
        <w:t xml:space="preserve"> Measurement</w:t>
      </w:r>
      <w:r w:rsidR="005E67F1">
        <w:rPr>
          <w:b/>
          <w:i/>
          <w:sz w:val="24"/>
          <w:szCs w:val="24"/>
        </w:rPr>
        <w:t>s</w:t>
      </w:r>
      <w:r w:rsidRPr="00550871">
        <w:rPr>
          <w:b/>
          <w:i/>
          <w:sz w:val="24"/>
          <w:szCs w:val="24"/>
        </w:rPr>
        <w:t xml:space="preserve">           </w:t>
      </w:r>
    </w:p>
    <w:p w:rsidR="0067080D" w:rsidRPr="001F71B3" w:rsidRDefault="0067080D" w:rsidP="00291744">
      <w:pPr>
        <w:ind w:firstLine="708"/>
        <w:rPr>
          <w:sz w:val="24"/>
          <w:szCs w:val="24"/>
        </w:rPr>
      </w:pPr>
      <w:r w:rsidRPr="001F71B3">
        <w:rPr>
          <w:sz w:val="24"/>
          <w:szCs w:val="24"/>
        </w:rPr>
        <w:t xml:space="preserve"> </w:t>
      </w:r>
      <w:r w:rsidR="005E67F1">
        <w:rPr>
          <w:sz w:val="24"/>
          <w:szCs w:val="24"/>
        </w:rPr>
        <w:t>Investment measurements</w:t>
      </w:r>
      <w:r w:rsidRPr="001F71B3">
        <w:rPr>
          <w:sz w:val="24"/>
          <w:szCs w:val="24"/>
        </w:rPr>
        <w:t xml:space="preserve"> </w:t>
      </w:r>
      <w:r w:rsidR="009775CC">
        <w:rPr>
          <w:sz w:val="24"/>
          <w:szCs w:val="24"/>
        </w:rPr>
        <w:t>are</w:t>
      </w:r>
      <w:r w:rsidRPr="001F71B3">
        <w:rPr>
          <w:sz w:val="24"/>
          <w:szCs w:val="24"/>
        </w:rPr>
        <w:t xml:space="preserve"> a fundamental feature </w:t>
      </w:r>
      <w:r w:rsidR="001F253B">
        <w:rPr>
          <w:sz w:val="24"/>
          <w:szCs w:val="24"/>
        </w:rPr>
        <w:t>of education system</w:t>
      </w:r>
      <w:r w:rsidR="009775CC">
        <w:rPr>
          <w:sz w:val="24"/>
          <w:szCs w:val="24"/>
        </w:rPr>
        <w:t>s</w:t>
      </w:r>
      <w:r w:rsidR="001F253B">
        <w:rPr>
          <w:sz w:val="24"/>
          <w:szCs w:val="24"/>
        </w:rPr>
        <w:t xml:space="preserve"> (The Maori Language in Education Strat</w:t>
      </w:r>
      <w:r w:rsidR="00C61460">
        <w:rPr>
          <w:sz w:val="24"/>
          <w:szCs w:val="24"/>
        </w:rPr>
        <w:t>egy, 2013; TFNPFNESE</w:t>
      </w:r>
      <w:r w:rsidR="00A649C4">
        <w:rPr>
          <w:sz w:val="24"/>
          <w:szCs w:val="24"/>
        </w:rPr>
        <w:t>, 2012</w:t>
      </w:r>
      <w:r w:rsidR="00925832">
        <w:rPr>
          <w:sz w:val="24"/>
          <w:szCs w:val="24"/>
        </w:rPr>
        <w:t>; FNEC, 2013</w:t>
      </w:r>
      <w:r w:rsidR="002A0033">
        <w:rPr>
          <w:sz w:val="24"/>
          <w:szCs w:val="24"/>
        </w:rPr>
        <w:t>; AFN, 2010</w:t>
      </w:r>
      <w:r w:rsidR="001F253B">
        <w:rPr>
          <w:sz w:val="24"/>
          <w:szCs w:val="24"/>
        </w:rPr>
        <w:t>; INAC, 2013</w:t>
      </w:r>
      <w:r w:rsidR="00612051">
        <w:rPr>
          <w:sz w:val="24"/>
          <w:szCs w:val="24"/>
        </w:rPr>
        <w:t>)</w:t>
      </w:r>
      <w:r w:rsidR="00925832">
        <w:rPr>
          <w:sz w:val="24"/>
          <w:szCs w:val="24"/>
        </w:rPr>
        <w:t>.</w:t>
      </w:r>
      <w:r w:rsidR="00612051">
        <w:rPr>
          <w:sz w:val="24"/>
          <w:szCs w:val="24"/>
        </w:rPr>
        <w:t xml:space="preserve"> Consequently, the</w:t>
      </w:r>
      <w:r w:rsidRPr="001F71B3">
        <w:rPr>
          <w:sz w:val="24"/>
          <w:szCs w:val="24"/>
        </w:rPr>
        <w:t xml:space="preserve"> accountability gaps </w:t>
      </w:r>
      <w:r w:rsidR="00FD018D">
        <w:rPr>
          <w:sz w:val="24"/>
          <w:szCs w:val="24"/>
        </w:rPr>
        <w:t xml:space="preserve">as a result of </w:t>
      </w:r>
      <w:r w:rsidR="005E67F1">
        <w:rPr>
          <w:sz w:val="24"/>
          <w:szCs w:val="24"/>
        </w:rPr>
        <w:t>poor investment meas</w:t>
      </w:r>
      <w:r w:rsidR="00FD018D">
        <w:rPr>
          <w:sz w:val="24"/>
          <w:szCs w:val="24"/>
        </w:rPr>
        <w:t xml:space="preserve">urements, </w:t>
      </w:r>
      <w:r w:rsidRPr="001F71B3">
        <w:rPr>
          <w:sz w:val="24"/>
          <w:szCs w:val="24"/>
        </w:rPr>
        <w:t>adve</w:t>
      </w:r>
      <w:r w:rsidR="00612051">
        <w:rPr>
          <w:sz w:val="24"/>
          <w:szCs w:val="24"/>
        </w:rPr>
        <w:t xml:space="preserve">rsely affect the quality of </w:t>
      </w:r>
      <w:r w:rsidR="00CC2385">
        <w:rPr>
          <w:sz w:val="24"/>
          <w:szCs w:val="24"/>
        </w:rPr>
        <w:t xml:space="preserve">First Nations </w:t>
      </w:r>
      <w:r w:rsidRPr="001F71B3">
        <w:rPr>
          <w:sz w:val="24"/>
          <w:szCs w:val="24"/>
        </w:rPr>
        <w:t>education.  There is currently no comprehensive oversight structure in place to assess and monitor the current system.   Some of the gaps in performance measurements that have been reported include: insufficient early and on-g</w:t>
      </w:r>
      <w:r w:rsidR="00C61460">
        <w:rPr>
          <w:sz w:val="24"/>
          <w:szCs w:val="24"/>
        </w:rPr>
        <w:t xml:space="preserve">oing assessment of </w:t>
      </w:r>
      <w:r w:rsidR="00CC2385">
        <w:rPr>
          <w:sz w:val="24"/>
          <w:szCs w:val="24"/>
        </w:rPr>
        <w:t xml:space="preserve">First Nations </w:t>
      </w:r>
      <w:r w:rsidR="00107C62">
        <w:rPr>
          <w:sz w:val="24"/>
          <w:szCs w:val="24"/>
        </w:rPr>
        <w:t>students</w:t>
      </w:r>
      <w:r w:rsidR="00612051">
        <w:rPr>
          <w:sz w:val="24"/>
          <w:szCs w:val="24"/>
        </w:rPr>
        <w:t>;</w:t>
      </w:r>
      <w:r w:rsidRPr="001F71B3">
        <w:rPr>
          <w:sz w:val="24"/>
          <w:szCs w:val="24"/>
        </w:rPr>
        <w:t xml:space="preserve"> lack of regular reportin</w:t>
      </w:r>
      <w:r w:rsidR="00107C62">
        <w:rPr>
          <w:sz w:val="24"/>
          <w:szCs w:val="24"/>
        </w:rPr>
        <w:t>g of their academic performance</w:t>
      </w:r>
      <w:r w:rsidR="00612051">
        <w:rPr>
          <w:sz w:val="24"/>
          <w:szCs w:val="24"/>
        </w:rPr>
        <w:t>;</w:t>
      </w:r>
      <w:r w:rsidRPr="001F71B3">
        <w:rPr>
          <w:sz w:val="24"/>
          <w:szCs w:val="24"/>
        </w:rPr>
        <w:t xml:space="preserve"> and poor reporting on learning needs of </w:t>
      </w:r>
      <w:r w:rsidR="00C61460">
        <w:rPr>
          <w:sz w:val="24"/>
          <w:szCs w:val="24"/>
        </w:rPr>
        <w:t>students (TNPFNESE</w:t>
      </w:r>
      <w:r w:rsidR="00A649C4">
        <w:rPr>
          <w:sz w:val="24"/>
          <w:szCs w:val="24"/>
        </w:rPr>
        <w:t>, 2012</w:t>
      </w:r>
      <w:r w:rsidR="001F253B">
        <w:rPr>
          <w:sz w:val="24"/>
          <w:szCs w:val="24"/>
        </w:rPr>
        <w:t xml:space="preserve">).  </w:t>
      </w:r>
      <w:r w:rsidRPr="001F71B3">
        <w:rPr>
          <w:sz w:val="24"/>
          <w:szCs w:val="24"/>
        </w:rPr>
        <w:t xml:space="preserve"> Also reported is the absence of tools</w:t>
      </w:r>
      <w:r w:rsidR="00C97DCD">
        <w:rPr>
          <w:sz w:val="24"/>
          <w:szCs w:val="24"/>
        </w:rPr>
        <w:t xml:space="preserve"> designed </w:t>
      </w:r>
      <w:r w:rsidR="00612051">
        <w:rPr>
          <w:sz w:val="24"/>
          <w:szCs w:val="24"/>
        </w:rPr>
        <w:t>to track and monitor student</w:t>
      </w:r>
      <w:r w:rsidRPr="001F71B3">
        <w:rPr>
          <w:sz w:val="24"/>
          <w:szCs w:val="24"/>
        </w:rPr>
        <w:t xml:space="preserve"> success in order to plan for home and school supports should they be required.  </w:t>
      </w:r>
      <w:r w:rsidR="00612051">
        <w:rPr>
          <w:sz w:val="24"/>
          <w:szCs w:val="24"/>
        </w:rPr>
        <w:t>Finall</w:t>
      </w:r>
      <w:r w:rsidR="00C97DCD">
        <w:rPr>
          <w:sz w:val="24"/>
          <w:szCs w:val="24"/>
        </w:rPr>
        <w:t>y,</w:t>
      </w:r>
      <w:r w:rsidR="00612051">
        <w:rPr>
          <w:sz w:val="24"/>
          <w:szCs w:val="24"/>
        </w:rPr>
        <w:t xml:space="preserve"> the special needs programs are not comprehensive enough</w:t>
      </w:r>
      <w:r w:rsidRPr="001F71B3">
        <w:rPr>
          <w:sz w:val="24"/>
          <w:szCs w:val="24"/>
        </w:rPr>
        <w:t xml:space="preserve"> to support the assessment and diagnosis of special needs and to provide the supports that are required f</w:t>
      </w:r>
      <w:r w:rsidR="001F253B">
        <w:rPr>
          <w:sz w:val="24"/>
          <w:szCs w:val="24"/>
        </w:rPr>
        <w:t>or this population (Battiste, 2013</w:t>
      </w:r>
      <w:r w:rsidRPr="001F71B3">
        <w:rPr>
          <w:sz w:val="24"/>
          <w:szCs w:val="24"/>
        </w:rPr>
        <w:t>).  These performance measurements are vital for the development and monitoring of any education system.</w:t>
      </w:r>
    </w:p>
    <w:p w:rsidR="0067080D" w:rsidRDefault="0067080D" w:rsidP="00291744">
      <w:pPr>
        <w:rPr>
          <w:sz w:val="28"/>
          <w:szCs w:val="28"/>
        </w:rPr>
      </w:pPr>
    </w:p>
    <w:p w:rsidR="0067080D" w:rsidRPr="00994A67" w:rsidRDefault="00994A67" w:rsidP="00994A67">
      <w:pPr>
        <w:pStyle w:val="Heading1"/>
        <w:rPr>
          <w:b/>
          <w:color w:val="auto"/>
          <w:sz w:val="40"/>
          <w:szCs w:val="40"/>
        </w:rPr>
      </w:pPr>
      <w:bookmarkStart w:id="8" w:name="_Toc458063257"/>
      <w:r w:rsidRPr="00994A67">
        <w:rPr>
          <w:b/>
          <w:color w:val="auto"/>
          <w:sz w:val="40"/>
          <w:szCs w:val="40"/>
        </w:rPr>
        <w:lastRenderedPageBreak/>
        <w:t>CHAPTER 2:  FIXING THE PROBLEMS OF FIRST NATIONS EDUCATION</w:t>
      </w:r>
      <w:bookmarkEnd w:id="8"/>
    </w:p>
    <w:p w:rsidR="00DD76EA" w:rsidRDefault="00DD76EA" w:rsidP="00291744">
      <w:pPr>
        <w:rPr>
          <w:lang w:val="en-CA"/>
        </w:rPr>
      </w:pPr>
    </w:p>
    <w:p w:rsidR="0067080D" w:rsidRPr="00844923" w:rsidRDefault="0067080D" w:rsidP="000D2871">
      <w:pPr>
        <w:pStyle w:val="Heading2"/>
        <w:spacing w:after="240"/>
        <w:rPr>
          <w:b/>
          <w:color w:val="000000"/>
          <w:sz w:val="40"/>
          <w:szCs w:val="40"/>
        </w:rPr>
      </w:pPr>
      <w:bookmarkStart w:id="9" w:name="_Toc458063258"/>
      <w:r w:rsidRPr="00844923">
        <w:rPr>
          <w:b/>
          <w:color w:val="000000"/>
          <w:sz w:val="40"/>
          <w:szCs w:val="40"/>
        </w:rPr>
        <w:t>Failed</w:t>
      </w:r>
      <w:r w:rsidR="00270A39" w:rsidRPr="00844923">
        <w:rPr>
          <w:b/>
          <w:color w:val="000000"/>
          <w:sz w:val="40"/>
          <w:szCs w:val="40"/>
        </w:rPr>
        <w:t xml:space="preserve"> Attempts at Education Reform for Aboriginal Students</w:t>
      </w:r>
      <w:bookmarkEnd w:id="9"/>
    </w:p>
    <w:p w:rsidR="0067080D" w:rsidRPr="001F71B3" w:rsidRDefault="00CF5DF1" w:rsidP="00291744">
      <w:pPr>
        <w:ind w:firstLine="720"/>
        <w:rPr>
          <w:sz w:val="24"/>
          <w:szCs w:val="24"/>
        </w:rPr>
      </w:pPr>
      <w:r>
        <w:rPr>
          <w:sz w:val="24"/>
          <w:szCs w:val="24"/>
        </w:rPr>
        <w:t xml:space="preserve">Although the </w:t>
      </w:r>
      <w:r w:rsidR="00DA0277">
        <w:rPr>
          <w:sz w:val="24"/>
          <w:szCs w:val="24"/>
        </w:rPr>
        <w:t>f</w:t>
      </w:r>
      <w:r w:rsidR="0067080D" w:rsidRPr="001F71B3">
        <w:rPr>
          <w:sz w:val="24"/>
          <w:szCs w:val="24"/>
        </w:rPr>
        <w:t>ed</w:t>
      </w:r>
      <w:r w:rsidR="00270A39">
        <w:rPr>
          <w:sz w:val="24"/>
          <w:szCs w:val="24"/>
        </w:rPr>
        <w:t>eral</w:t>
      </w:r>
      <w:r>
        <w:rPr>
          <w:sz w:val="24"/>
          <w:szCs w:val="24"/>
        </w:rPr>
        <w:t xml:space="preserve"> </w:t>
      </w:r>
      <w:r w:rsidR="00DA0277">
        <w:rPr>
          <w:sz w:val="24"/>
          <w:szCs w:val="24"/>
        </w:rPr>
        <w:t>g</w:t>
      </w:r>
      <w:r w:rsidR="0067080D" w:rsidRPr="001F71B3">
        <w:rPr>
          <w:sz w:val="24"/>
          <w:szCs w:val="24"/>
        </w:rPr>
        <w:t xml:space="preserve">overnment has attempted to bring about change through various initiatives or programs, change has been slow and not consistently implemented across Canada.  There have been two separate historical attempts at the Federal level to define a new education system specific to the needs of Aboriginal students.  </w:t>
      </w:r>
      <w:r w:rsidR="00AA790A">
        <w:rPr>
          <w:sz w:val="24"/>
          <w:szCs w:val="24"/>
        </w:rPr>
        <w:t>N</w:t>
      </w:r>
      <w:r w:rsidR="007F43EE">
        <w:rPr>
          <w:sz w:val="24"/>
          <w:szCs w:val="24"/>
        </w:rPr>
        <w:t>either of</w:t>
      </w:r>
      <w:r w:rsidR="007F43EE" w:rsidRPr="001F71B3">
        <w:rPr>
          <w:sz w:val="24"/>
          <w:szCs w:val="24"/>
        </w:rPr>
        <w:t xml:space="preserve"> </w:t>
      </w:r>
      <w:r w:rsidR="0067080D" w:rsidRPr="001F71B3">
        <w:rPr>
          <w:sz w:val="24"/>
          <w:szCs w:val="24"/>
        </w:rPr>
        <w:t>these attempts, namely the Kelowna Accord and the Proposed First Nations Education Act (FNEA), have been implemented</w:t>
      </w:r>
      <w:r w:rsidR="00925832">
        <w:rPr>
          <w:sz w:val="24"/>
          <w:szCs w:val="24"/>
        </w:rPr>
        <w:t xml:space="preserve"> (Kelowna, Accord, 2005</w:t>
      </w:r>
      <w:r w:rsidR="00457BE3">
        <w:rPr>
          <w:sz w:val="24"/>
          <w:szCs w:val="24"/>
        </w:rPr>
        <w:t>; INAC, 2013)</w:t>
      </w:r>
      <w:r w:rsidR="0067080D" w:rsidRPr="001F71B3">
        <w:rPr>
          <w:sz w:val="24"/>
          <w:szCs w:val="24"/>
        </w:rPr>
        <w:t>.</w:t>
      </w:r>
    </w:p>
    <w:p w:rsidR="00F64AA2" w:rsidRPr="00080C87" w:rsidRDefault="0067080D" w:rsidP="00550871">
      <w:pPr>
        <w:ind w:firstLine="708"/>
        <w:rPr>
          <w:rFonts w:asciiTheme="minorHAnsi" w:hAnsiTheme="minorHAnsi"/>
          <w:sz w:val="24"/>
          <w:szCs w:val="24"/>
        </w:rPr>
      </w:pPr>
      <w:r w:rsidRPr="001F71B3">
        <w:rPr>
          <w:sz w:val="24"/>
          <w:szCs w:val="24"/>
        </w:rPr>
        <w:t>In 2005, the Kelowna Accord was drafted as a result of a series of agreements bet</w:t>
      </w:r>
      <w:r w:rsidR="00CF5DF1">
        <w:rPr>
          <w:sz w:val="24"/>
          <w:szCs w:val="24"/>
        </w:rPr>
        <w:t>ween the Government of Canada, provincial and t</w:t>
      </w:r>
      <w:r w:rsidRPr="001F71B3">
        <w:rPr>
          <w:sz w:val="24"/>
          <w:szCs w:val="24"/>
        </w:rPr>
        <w:t xml:space="preserve">erritorial </w:t>
      </w:r>
      <w:r w:rsidR="00DA0277">
        <w:rPr>
          <w:sz w:val="24"/>
          <w:szCs w:val="24"/>
        </w:rPr>
        <w:t>l</w:t>
      </w:r>
      <w:r w:rsidRPr="001F71B3">
        <w:rPr>
          <w:sz w:val="24"/>
          <w:szCs w:val="24"/>
        </w:rPr>
        <w:t xml:space="preserve">eaders, and the leaders of five national Aboriginal organizations.  The intention of the </w:t>
      </w:r>
      <w:r w:rsidR="00DA0277">
        <w:rPr>
          <w:sz w:val="24"/>
          <w:szCs w:val="24"/>
        </w:rPr>
        <w:t>A</w:t>
      </w:r>
      <w:r w:rsidRPr="001F71B3">
        <w:rPr>
          <w:sz w:val="24"/>
          <w:szCs w:val="24"/>
        </w:rPr>
        <w:t xml:space="preserve">ccord was to improve the education, employment and living conditions for Aboriginal peoples through changes in government funding and new programs (CBC, 2006).  With respect to education, the Accord included a plan for $1.8 billion to create school systems and increase training of Aboriginal teachers.  Chief Phil Fontaine of the Assembly of First Nations called the accord a breakthrough for his people, and he made the claim that all the targets within that accord were achievable.  </w:t>
      </w:r>
      <w:r w:rsidR="00671720">
        <w:rPr>
          <w:sz w:val="24"/>
          <w:szCs w:val="24"/>
        </w:rPr>
        <w:t xml:space="preserve"> Paul Martin’</w:t>
      </w:r>
      <w:r w:rsidR="00FD7D69">
        <w:rPr>
          <w:sz w:val="24"/>
          <w:szCs w:val="24"/>
        </w:rPr>
        <w:t>s Liberal g</w:t>
      </w:r>
      <w:r w:rsidR="00671720">
        <w:rPr>
          <w:sz w:val="24"/>
          <w:szCs w:val="24"/>
        </w:rPr>
        <w:t>overnment</w:t>
      </w:r>
      <w:r w:rsidRPr="001F71B3">
        <w:rPr>
          <w:sz w:val="24"/>
          <w:szCs w:val="24"/>
        </w:rPr>
        <w:t xml:space="preserve"> </w:t>
      </w:r>
      <w:r w:rsidR="00FD7D69">
        <w:rPr>
          <w:sz w:val="24"/>
          <w:szCs w:val="24"/>
        </w:rPr>
        <w:t>both intiated and endorsed the Kelowna accord but they were defeated by Stephen Harper’s governme</w:t>
      </w:r>
      <w:r w:rsidR="00B538E4">
        <w:rPr>
          <w:sz w:val="24"/>
          <w:szCs w:val="24"/>
        </w:rPr>
        <w:t xml:space="preserve">nt in </w:t>
      </w:r>
      <w:r w:rsidR="00FD7D69">
        <w:rPr>
          <w:sz w:val="24"/>
          <w:szCs w:val="24"/>
        </w:rPr>
        <w:t xml:space="preserve">2006.  </w:t>
      </w:r>
      <w:r w:rsidRPr="001F71B3">
        <w:rPr>
          <w:sz w:val="24"/>
          <w:szCs w:val="24"/>
        </w:rPr>
        <w:t xml:space="preserve">The Accord fell by the wayside </w:t>
      </w:r>
      <w:r w:rsidR="00671720">
        <w:rPr>
          <w:sz w:val="24"/>
          <w:szCs w:val="24"/>
        </w:rPr>
        <w:t xml:space="preserve">as </w:t>
      </w:r>
      <w:r w:rsidRPr="001F71B3">
        <w:rPr>
          <w:sz w:val="24"/>
          <w:szCs w:val="24"/>
        </w:rPr>
        <w:t>Stephen Harper,</w:t>
      </w:r>
      <w:r w:rsidR="00671720">
        <w:rPr>
          <w:sz w:val="24"/>
          <w:szCs w:val="24"/>
        </w:rPr>
        <w:t xml:space="preserve"> the</w:t>
      </w:r>
      <w:r w:rsidRPr="001F71B3">
        <w:rPr>
          <w:sz w:val="24"/>
          <w:szCs w:val="24"/>
        </w:rPr>
        <w:t xml:space="preserve"> </w:t>
      </w:r>
      <w:r w:rsidR="00FD7D69">
        <w:rPr>
          <w:sz w:val="24"/>
          <w:szCs w:val="24"/>
        </w:rPr>
        <w:t xml:space="preserve">newly elected </w:t>
      </w:r>
      <w:r w:rsidRPr="001F71B3">
        <w:rPr>
          <w:sz w:val="24"/>
          <w:szCs w:val="24"/>
        </w:rPr>
        <w:t xml:space="preserve">Prime Minister of Canada at that time, did not endorse it. </w:t>
      </w:r>
      <w:r w:rsidR="00FD7D69">
        <w:rPr>
          <w:sz w:val="24"/>
          <w:szCs w:val="24"/>
        </w:rPr>
        <w:t xml:space="preserve"> Since the previous Parliament had not approved any funding, it was up to the new Conservative government </w:t>
      </w:r>
      <w:r w:rsidR="00FA39C5">
        <w:rPr>
          <w:sz w:val="24"/>
          <w:szCs w:val="24"/>
        </w:rPr>
        <w:t>to implement the Accord.  Although the Conservatives agreed with the overall goals of the Accord, the budget they produced in 2006 allocated less funding than was promised in the Kelowna Accord</w:t>
      </w:r>
      <w:r w:rsidR="00EB0731">
        <w:rPr>
          <w:sz w:val="24"/>
          <w:szCs w:val="24"/>
        </w:rPr>
        <w:t xml:space="preserve"> (CBC, 2006)</w:t>
      </w:r>
      <w:r w:rsidR="00FA39C5">
        <w:rPr>
          <w:sz w:val="24"/>
          <w:szCs w:val="24"/>
        </w:rPr>
        <w:t xml:space="preserve">. </w:t>
      </w:r>
      <w:r w:rsidR="00FD7D69">
        <w:rPr>
          <w:sz w:val="24"/>
          <w:szCs w:val="24"/>
        </w:rPr>
        <w:t xml:space="preserve"> </w:t>
      </w:r>
      <w:r w:rsidRPr="001F71B3">
        <w:rPr>
          <w:sz w:val="24"/>
          <w:szCs w:val="24"/>
        </w:rPr>
        <w:t>Funding agreements were signed by the Harper government but the funding level fell short of the funds that were agreed to in the Accord, and the title ‘Kelowna Accord’ was not applied to the investmen</w:t>
      </w:r>
      <w:r w:rsidR="00457BE3">
        <w:rPr>
          <w:sz w:val="24"/>
          <w:szCs w:val="24"/>
        </w:rPr>
        <w:t>ts that were subsequently made (CBC, 2006)</w:t>
      </w:r>
      <w:r w:rsidR="00A17A97">
        <w:rPr>
          <w:sz w:val="24"/>
          <w:szCs w:val="24"/>
        </w:rPr>
        <w:t>.</w:t>
      </w:r>
      <w:r w:rsidR="00FA39C5">
        <w:rPr>
          <w:sz w:val="24"/>
          <w:szCs w:val="24"/>
        </w:rPr>
        <w:t xml:space="preserve">  In response, Paul Martin introduced Bill C-292, an Act to implement the Kelowna Accord, and it was supported by the opposition parties</w:t>
      </w:r>
      <w:r w:rsidR="00B538E4">
        <w:rPr>
          <w:sz w:val="24"/>
          <w:szCs w:val="24"/>
        </w:rPr>
        <w:t>.  The Ke</w:t>
      </w:r>
      <w:r w:rsidR="00FA39C5">
        <w:rPr>
          <w:sz w:val="24"/>
          <w:szCs w:val="24"/>
        </w:rPr>
        <w:t>lowna Acord Implementation A</w:t>
      </w:r>
      <w:r w:rsidR="00B538E4">
        <w:rPr>
          <w:sz w:val="24"/>
          <w:szCs w:val="24"/>
        </w:rPr>
        <w:t>c</w:t>
      </w:r>
      <w:r w:rsidR="00FA39C5">
        <w:rPr>
          <w:sz w:val="24"/>
          <w:szCs w:val="24"/>
        </w:rPr>
        <w:t>t became law in 2008</w:t>
      </w:r>
      <w:r w:rsidR="00B538E4">
        <w:rPr>
          <w:sz w:val="24"/>
          <w:szCs w:val="24"/>
        </w:rPr>
        <w:t xml:space="preserve"> but many critics, including the AFN and Paul Martin himself, claimed that the new Act did not do enough to address the problems identified in the Kelowna Accord.  These critics also claimed that the government had failed to consult Aboriginal organizations in the development of policies and programs (CBC, 2006).</w:t>
      </w:r>
    </w:p>
    <w:p w:rsidR="0067080D" w:rsidRDefault="0067080D" w:rsidP="00550871">
      <w:pPr>
        <w:ind w:firstLine="720"/>
        <w:rPr>
          <w:sz w:val="24"/>
          <w:szCs w:val="24"/>
        </w:rPr>
      </w:pPr>
      <w:r w:rsidRPr="001F71B3">
        <w:rPr>
          <w:sz w:val="24"/>
          <w:szCs w:val="24"/>
        </w:rPr>
        <w:t>The next attempt at drafting legislation on education for First Nations came as a proposal in October 2013 fro</w:t>
      </w:r>
      <w:r w:rsidR="000032F8">
        <w:rPr>
          <w:sz w:val="24"/>
          <w:szCs w:val="24"/>
        </w:rPr>
        <w:t xml:space="preserve">m the </w:t>
      </w:r>
      <w:r w:rsidR="00DA0277">
        <w:rPr>
          <w:sz w:val="24"/>
          <w:szCs w:val="24"/>
        </w:rPr>
        <w:t>g</w:t>
      </w:r>
      <w:r w:rsidR="000032F8">
        <w:rPr>
          <w:sz w:val="24"/>
          <w:szCs w:val="24"/>
        </w:rPr>
        <w:t>overnment of Canada</w:t>
      </w:r>
      <w:r w:rsidR="00457BE3">
        <w:rPr>
          <w:sz w:val="24"/>
          <w:szCs w:val="24"/>
        </w:rPr>
        <w:t xml:space="preserve"> (INAC, 2015)</w:t>
      </w:r>
      <w:r w:rsidRPr="001F71B3">
        <w:rPr>
          <w:sz w:val="24"/>
          <w:szCs w:val="24"/>
        </w:rPr>
        <w:t xml:space="preserve">.   This proposed </w:t>
      </w:r>
      <w:r w:rsidR="001D54F2">
        <w:rPr>
          <w:sz w:val="24"/>
          <w:szCs w:val="24"/>
        </w:rPr>
        <w:t xml:space="preserve">First Nations </w:t>
      </w:r>
      <w:r w:rsidRPr="001F71B3">
        <w:rPr>
          <w:sz w:val="24"/>
          <w:szCs w:val="24"/>
        </w:rPr>
        <w:t>Education Act was called “Working Together for First Nations Students: A proposal for a Bill on First Nation</w:t>
      </w:r>
      <w:r w:rsidR="006647DC">
        <w:rPr>
          <w:sz w:val="24"/>
          <w:szCs w:val="24"/>
        </w:rPr>
        <w:t>S</w:t>
      </w:r>
      <w:r w:rsidRPr="001F71B3">
        <w:rPr>
          <w:sz w:val="24"/>
          <w:szCs w:val="24"/>
        </w:rPr>
        <w:t xml:space="preserve"> Edu</w:t>
      </w:r>
      <w:r w:rsidR="00C93818">
        <w:rPr>
          <w:sz w:val="24"/>
          <w:szCs w:val="24"/>
        </w:rPr>
        <w:t>cation October 2013”.   The federal g</w:t>
      </w:r>
      <w:r w:rsidR="000032F8">
        <w:rPr>
          <w:sz w:val="24"/>
          <w:szCs w:val="24"/>
        </w:rPr>
        <w:t xml:space="preserve">overnment </w:t>
      </w:r>
      <w:r w:rsidRPr="001F71B3">
        <w:rPr>
          <w:sz w:val="24"/>
          <w:szCs w:val="24"/>
        </w:rPr>
        <w:t xml:space="preserve">claimed that this Act would respect existing Aboriginal and </w:t>
      </w:r>
      <w:r w:rsidR="00DA0277">
        <w:rPr>
          <w:sz w:val="24"/>
          <w:szCs w:val="24"/>
        </w:rPr>
        <w:t>t</w:t>
      </w:r>
      <w:r w:rsidRPr="001F71B3">
        <w:rPr>
          <w:sz w:val="24"/>
          <w:szCs w:val="24"/>
        </w:rPr>
        <w:t>reaty rights, and</w:t>
      </w:r>
      <w:r w:rsidR="00C93818">
        <w:rPr>
          <w:sz w:val="24"/>
          <w:szCs w:val="24"/>
        </w:rPr>
        <w:t xml:space="preserve"> would provide a structure for “</w:t>
      </w:r>
      <w:r w:rsidRPr="001F71B3">
        <w:rPr>
          <w:sz w:val="24"/>
          <w:szCs w:val="24"/>
        </w:rPr>
        <w:t>the exercise of First Nation Co</w:t>
      </w:r>
      <w:r w:rsidR="00C93818">
        <w:rPr>
          <w:sz w:val="24"/>
          <w:szCs w:val="24"/>
        </w:rPr>
        <w:t>ntrol of First Nation education”</w:t>
      </w:r>
      <w:r w:rsidRPr="001F71B3">
        <w:rPr>
          <w:sz w:val="24"/>
          <w:szCs w:val="24"/>
        </w:rPr>
        <w:t xml:space="preserve"> (INAC, 2013</w:t>
      </w:r>
      <w:r w:rsidR="00C93818">
        <w:rPr>
          <w:sz w:val="24"/>
          <w:szCs w:val="24"/>
        </w:rPr>
        <w:t>, p.2</w:t>
      </w:r>
      <w:r w:rsidRPr="001F71B3">
        <w:rPr>
          <w:sz w:val="24"/>
          <w:szCs w:val="24"/>
        </w:rPr>
        <w:t>).   First Nations</w:t>
      </w:r>
      <w:r w:rsidR="00865B99">
        <w:rPr>
          <w:sz w:val="24"/>
          <w:szCs w:val="24"/>
        </w:rPr>
        <w:t xml:space="preserve"> </w:t>
      </w:r>
      <w:r w:rsidR="00865B99">
        <w:rPr>
          <w:sz w:val="24"/>
          <w:szCs w:val="24"/>
        </w:rPr>
        <w:lastRenderedPageBreak/>
        <w:t>would continue</w:t>
      </w:r>
      <w:r w:rsidRPr="001F71B3">
        <w:rPr>
          <w:sz w:val="24"/>
          <w:szCs w:val="24"/>
        </w:rPr>
        <w:t xml:space="preserve"> running community-operated school on-reserve, </w:t>
      </w:r>
      <w:r w:rsidR="00865B99">
        <w:rPr>
          <w:sz w:val="24"/>
          <w:szCs w:val="24"/>
        </w:rPr>
        <w:t xml:space="preserve">and continue having the option of </w:t>
      </w:r>
      <w:r w:rsidRPr="001F71B3">
        <w:rPr>
          <w:sz w:val="24"/>
          <w:szCs w:val="24"/>
        </w:rPr>
        <w:t xml:space="preserve">entering into an agreement with a provincial school board.  First Nations would also continue to have the option of negotiating a </w:t>
      </w:r>
      <w:r w:rsidR="006647DC">
        <w:rPr>
          <w:sz w:val="24"/>
          <w:szCs w:val="24"/>
        </w:rPr>
        <w:t>s</w:t>
      </w:r>
      <w:r w:rsidRPr="001F71B3">
        <w:rPr>
          <w:sz w:val="24"/>
          <w:szCs w:val="24"/>
        </w:rPr>
        <w:t>elf-</w:t>
      </w:r>
      <w:r w:rsidR="006647DC" w:rsidRPr="001F71B3">
        <w:rPr>
          <w:sz w:val="24"/>
          <w:szCs w:val="24"/>
        </w:rPr>
        <w:t>govern</w:t>
      </w:r>
      <w:r w:rsidR="006647DC">
        <w:rPr>
          <w:sz w:val="24"/>
          <w:szCs w:val="24"/>
        </w:rPr>
        <w:t>ing</w:t>
      </w:r>
      <w:r w:rsidR="006647DC" w:rsidRPr="001F71B3">
        <w:rPr>
          <w:sz w:val="24"/>
          <w:szCs w:val="24"/>
        </w:rPr>
        <w:t xml:space="preserve"> </w:t>
      </w:r>
      <w:r w:rsidRPr="001F71B3">
        <w:rPr>
          <w:sz w:val="24"/>
          <w:szCs w:val="24"/>
        </w:rPr>
        <w:t>arrangement over education, which would mean bypassing the Act.  The AFN responded to this proposed Bill in Nov</w:t>
      </w:r>
      <w:r w:rsidR="00C93818">
        <w:rPr>
          <w:sz w:val="24"/>
          <w:szCs w:val="24"/>
        </w:rPr>
        <w:t>ember 2013 with the following: “</w:t>
      </w:r>
      <w:r w:rsidRPr="001F71B3">
        <w:rPr>
          <w:sz w:val="24"/>
          <w:szCs w:val="24"/>
        </w:rPr>
        <w:t xml:space="preserve">The current Federal Proposal for a Bill for First Nation Education is </w:t>
      </w:r>
      <w:r w:rsidR="00C93818">
        <w:rPr>
          <w:sz w:val="24"/>
          <w:szCs w:val="24"/>
        </w:rPr>
        <w:t>not acceptable to First Nations”</w:t>
      </w:r>
      <w:r w:rsidR="002F39CD">
        <w:rPr>
          <w:sz w:val="24"/>
          <w:szCs w:val="24"/>
        </w:rPr>
        <w:t xml:space="preserve"> (AFN, 2013, p.2)</w:t>
      </w:r>
      <w:r w:rsidRPr="001F71B3">
        <w:rPr>
          <w:sz w:val="24"/>
          <w:szCs w:val="24"/>
        </w:rPr>
        <w:t xml:space="preserve">.   In this open letter to </w:t>
      </w:r>
      <w:r w:rsidR="006647DC">
        <w:rPr>
          <w:sz w:val="24"/>
          <w:szCs w:val="24"/>
        </w:rPr>
        <w:t xml:space="preserve">the </w:t>
      </w:r>
      <w:r w:rsidRPr="001F71B3">
        <w:rPr>
          <w:sz w:val="24"/>
          <w:szCs w:val="24"/>
        </w:rPr>
        <w:t>Minister of Aboriginal Affairs and Northern Development, National Chief Shawn A-in-chut Atleo outlined the critical elements of this proposal that were missing</w:t>
      </w:r>
      <w:r w:rsidR="002F39CD">
        <w:rPr>
          <w:sz w:val="24"/>
          <w:szCs w:val="24"/>
        </w:rPr>
        <w:t xml:space="preserve"> (AFN</w:t>
      </w:r>
      <w:r w:rsidR="00C514F0">
        <w:rPr>
          <w:sz w:val="24"/>
          <w:szCs w:val="24"/>
        </w:rPr>
        <w:t>, 2013)</w:t>
      </w:r>
      <w:r w:rsidR="00344D61">
        <w:rPr>
          <w:sz w:val="24"/>
          <w:szCs w:val="24"/>
        </w:rPr>
        <w:t xml:space="preserve">.  These </w:t>
      </w:r>
      <w:r w:rsidRPr="001F71B3">
        <w:rPr>
          <w:sz w:val="24"/>
          <w:szCs w:val="24"/>
        </w:rPr>
        <w:t>included: funding that adequately meet</w:t>
      </w:r>
      <w:r w:rsidR="00270A39" w:rsidRPr="00270A39">
        <w:rPr>
          <w:sz w:val="24"/>
          <w:szCs w:val="24"/>
        </w:rPr>
        <w:t>s</w:t>
      </w:r>
      <w:r w:rsidRPr="001F71B3">
        <w:rPr>
          <w:sz w:val="24"/>
          <w:szCs w:val="24"/>
        </w:rPr>
        <w:t xml:space="preserve"> the needs of First Nations; substantial First Nations control over education; respect for </w:t>
      </w:r>
      <w:r w:rsidR="00DA0277">
        <w:rPr>
          <w:sz w:val="24"/>
          <w:szCs w:val="24"/>
        </w:rPr>
        <w:t>t</w:t>
      </w:r>
      <w:r w:rsidRPr="001F71B3">
        <w:rPr>
          <w:sz w:val="24"/>
          <w:szCs w:val="24"/>
        </w:rPr>
        <w:t>reaty rights; appropriate oversight structure; and the need for an ongoing process of meaningful engagement.   An agreement could not be reached and negotiations on this proposal for a new education Bill were discontinued</w:t>
      </w:r>
      <w:r w:rsidR="00395B5A">
        <w:rPr>
          <w:sz w:val="24"/>
          <w:szCs w:val="24"/>
        </w:rPr>
        <w:t xml:space="preserve"> at the end of 2013</w:t>
      </w:r>
      <w:r w:rsidRPr="001F71B3">
        <w:rPr>
          <w:sz w:val="24"/>
          <w:szCs w:val="24"/>
        </w:rPr>
        <w:t>.</w:t>
      </w:r>
    </w:p>
    <w:p w:rsidR="00B86869" w:rsidRPr="00E36EDE" w:rsidRDefault="00B86869">
      <w:pPr>
        <w:ind w:firstLine="720"/>
        <w:rPr>
          <w:b/>
          <w:sz w:val="24"/>
          <w:szCs w:val="24"/>
        </w:rPr>
      </w:pPr>
    </w:p>
    <w:p w:rsidR="0067080D" w:rsidRPr="00844923" w:rsidRDefault="0067080D" w:rsidP="000D2871">
      <w:pPr>
        <w:pStyle w:val="Heading2"/>
        <w:spacing w:after="240"/>
        <w:rPr>
          <w:b/>
          <w:color w:val="000000"/>
          <w:sz w:val="40"/>
          <w:szCs w:val="40"/>
        </w:rPr>
      </w:pPr>
      <w:bookmarkStart w:id="10" w:name="_Toc458063259"/>
      <w:r w:rsidRPr="00844923">
        <w:rPr>
          <w:b/>
          <w:color w:val="000000"/>
          <w:sz w:val="40"/>
          <w:szCs w:val="40"/>
        </w:rPr>
        <w:t xml:space="preserve">Regional Initiatives as </w:t>
      </w:r>
      <w:r w:rsidR="005427DC" w:rsidRPr="00844923">
        <w:rPr>
          <w:b/>
          <w:color w:val="000000"/>
          <w:sz w:val="40"/>
          <w:szCs w:val="40"/>
        </w:rPr>
        <w:t>A</w:t>
      </w:r>
      <w:r w:rsidRPr="00844923">
        <w:rPr>
          <w:b/>
          <w:color w:val="000000"/>
          <w:sz w:val="40"/>
          <w:szCs w:val="40"/>
        </w:rPr>
        <w:t xml:space="preserve">lternatives to </w:t>
      </w:r>
      <w:r w:rsidR="005427DC" w:rsidRPr="00844923">
        <w:rPr>
          <w:b/>
          <w:color w:val="000000"/>
          <w:sz w:val="40"/>
          <w:szCs w:val="40"/>
        </w:rPr>
        <w:t>C</w:t>
      </w:r>
      <w:r w:rsidRPr="00844923">
        <w:rPr>
          <w:b/>
          <w:color w:val="000000"/>
          <w:sz w:val="40"/>
          <w:szCs w:val="40"/>
        </w:rPr>
        <w:t>urrent F</w:t>
      </w:r>
      <w:r w:rsidR="005427DC" w:rsidRPr="00844923">
        <w:rPr>
          <w:b/>
          <w:color w:val="000000"/>
          <w:sz w:val="40"/>
          <w:szCs w:val="40"/>
        </w:rPr>
        <w:t xml:space="preserve">irst </w:t>
      </w:r>
      <w:r w:rsidRPr="00844923">
        <w:rPr>
          <w:b/>
          <w:color w:val="000000"/>
          <w:sz w:val="40"/>
          <w:szCs w:val="40"/>
        </w:rPr>
        <w:t>N</w:t>
      </w:r>
      <w:r w:rsidR="005427DC" w:rsidRPr="00844923">
        <w:rPr>
          <w:b/>
          <w:color w:val="000000"/>
          <w:sz w:val="40"/>
          <w:szCs w:val="40"/>
        </w:rPr>
        <w:t>ations</w:t>
      </w:r>
      <w:r w:rsidRPr="00844923">
        <w:rPr>
          <w:b/>
          <w:color w:val="000000"/>
          <w:sz w:val="40"/>
          <w:szCs w:val="40"/>
        </w:rPr>
        <w:t xml:space="preserve"> </w:t>
      </w:r>
      <w:r w:rsidR="005427DC" w:rsidRPr="00844923">
        <w:rPr>
          <w:b/>
          <w:color w:val="000000"/>
          <w:sz w:val="40"/>
          <w:szCs w:val="40"/>
        </w:rPr>
        <w:t>E</w:t>
      </w:r>
      <w:r w:rsidRPr="00844923">
        <w:rPr>
          <w:b/>
          <w:color w:val="000000"/>
          <w:sz w:val="40"/>
          <w:szCs w:val="40"/>
        </w:rPr>
        <w:t xml:space="preserve">ducation </w:t>
      </w:r>
      <w:r w:rsidR="005427DC" w:rsidRPr="00844923">
        <w:rPr>
          <w:b/>
          <w:color w:val="000000"/>
          <w:sz w:val="40"/>
          <w:szCs w:val="40"/>
        </w:rPr>
        <w:t>S</w:t>
      </w:r>
      <w:r w:rsidRPr="00844923">
        <w:rPr>
          <w:b/>
          <w:color w:val="000000"/>
          <w:sz w:val="40"/>
          <w:szCs w:val="40"/>
        </w:rPr>
        <w:t>ystem</w:t>
      </w:r>
      <w:r w:rsidR="005427DC" w:rsidRPr="00844923">
        <w:rPr>
          <w:b/>
          <w:color w:val="000000"/>
          <w:sz w:val="40"/>
          <w:szCs w:val="40"/>
        </w:rPr>
        <w:t>s</w:t>
      </w:r>
      <w:bookmarkEnd w:id="10"/>
      <w:r w:rsidRPr="00844923">
        <w:rPr>
          <w:b/>
          <w:color w:val="000000"/>
          <w:sz w:val="40"/>
          <w:szCs w:val="40"/>
        </w:rPr>
        <w:t xml:space="preserve"> </w:t>
      </w:r>
    </w:p>
    <w:p w:rsidR="0067080D" w:rsidRPr="001F71B3" w:rsidRDefault="0067080D" w:rsidP="00291744">
      <w:pPr>
        <w:ind w:firstLine="720"/>
        <w:rPr>
          <w:b/>
          <w:sz w:val="24"/>
          <w:szCs w:val="24"/>
        </w:rPr>
      </w:pPr>
      <w:r w:rsidRPr="001F71B3">
        <w:rPr>
          <w:sz w:val="24"/>
          <w:szCs w:val="24"/>
        </w:rPr>
        <w:t xml:space="preserve">There are some valuable lessons that can be learned </w:t>
      </w:r>
      <w:r w:rsidR="00612051">
        <w:rPr>
          <w:sz w:val="24"/>
          <w:szCs w:val="24"/>
        </w:rPr>
        <w:t xml:space="preserve">from </w:t>
      </w:r>
      <w:r w:rsidRPr="001F71B3">
        <w:rPr>
          <w:sz w:val="24"/>
          <w:szCs w:val="24"/>
        </w:rPr>
        <w:t>First Nations education initiatives at the local</w:t>
      </w:r>
      <w:r w:rsidR="00612051">
        <w:rPr>
          <w:sz w:val="24"/>
          <w:szCs w:val="24"/>
        </w:rPr>
        <w:t xml:space="preserve"> and regional levels that are currently in place</w:t>
      </w:r>
      <w:r w:rsidR="00C514F0">
        <w:rPr>
          <w:sz w:val="24"/>
          <w:szCs w:val="24"/>
        </w:rPr>
        <w:t xml:space="preserve"> (O’Sullivan, </w:t>
      </w:r>
      <w:r w:rsidR="00270A39">
        <w:rPr>
          <w:sz w:val="24"/>
          <w:szCs w:val="24"/>
        </w:rPr>
        <w:t>2015</w:t>
      </w:r>
      <w:r w:rsidR="00F12F51">
        <w:rPr>
          <w:sz w:val="24"/>
          <w:szCs w:val="24"/>
        </w:rPr>
        <w:t>; Jeffrey, 2016</w:t>
      </w:r>
      <w:r w:rsidR="00344D61">
        <w:rPr>
          <w:sz w:val="24"/>
          <w:szCs w:val="24"/>
        </w:rPr>
        <w:t xml:space="preserve">; </w:t>
      </w:r>
      <w:r w:rsidR="00F12F51">
        <w:rPr>
          <w:sz w:val="24"/>
          <w:szCs w:val="24"/>
        </w:rPr>
        <w:t>Battiste, 2013</w:t>
      </w:r>
      <w:r w:rsidR="004D11D4">
        <w:rPr>
          <w:sz w:val="24"/>
          <w:szCs w:val="24"/>
        </w:rPr>
        <w:t>; Joint task force</w:t>
      </w:r>
      <w:r w:rsidR="00F12F51">
        <w:rPr>
          <w:sz w:val="24"/>
          <w:szCs w:val="24"/>
        </w:rPr>
        <w:t>, 2013</w:t>
      </w:r>
      <w:r w:rsidR="002F39CD">
        <w:rPr>
          <w:sz w:val="24"/>
          <w:szCs w:val="24"/>
        </w:rPr>
        <w:t xml:space="preserve">; </w:t>
      </w:r>
      <w:r w:rsidR="0029434B">
        <w:rPr>
          <w:sz w:val="24"/>
          <w:szCs w:val="24"/>
        </w:rPr>
        <w:t>NPFNESE</w:t>
      </w:r>
      <w:r w:rsidR="00C93818">
        <w:rPr>
          <w:sz w:val="24"/>
          <w:szCs w:val="24"/>
        </w:rPr>
        <w:t>, 2012</w:t>
      </w:r>
      <w:r w:rsidR="00305239">
        <w:rPr>
          <w:sz w:val="24"/>
          <w:szCs w:val="24"/>
        </w:rPr>
        <w:t xml:space="preserve">). </w:t>
      </w:r>
      <w:r w:rsidRPr="001F71B3">
        <w:rPr>
          <w:b/>
          <w:sz w:val="24"/>
          <w:szCs w:val="24"/>
        </w:rPr>
        <w:t xml:space="preserve"> </w:t>
      </w:r>
      <w:r w:rsidRPr="001F71B3">
        <w:rPr>
          <w:sz w:val="24"/>
          <w:szCs w:val="24"/>
        </w:rPr>
        <w:t xml:space="preserve">These education initiatives </w:t>
      </w:r>
      <w:r w:rsidR="007A7283">
        <w:rPr>
          <w:sz w:val="24"/>
          <w:szCs w:val="24"/>
        </w:rPr>
        <w:t>have b</w:t>
      </w:r>
      <w:r w:rsidR="00D07FC4">
        <w:rPr>
          <w:sz w:val="24"/>
          <w:szCs w:val="24"/>
        </w:rPr>
        <w:t>een created in response to the failures of the current First Nations education system, as possible alternatives</w:t>
      </w:r>
      <w:r w:rsidR="00865B99">
        <w:rPr>
          <w:sz w:val="24"/>
          <w:szCs w:val="24"/>
        </w:rPr>
        <w:t xml:space="preserve"> </w:t>
      </w:r>
      <w:r w:rsidR="0029434B">
        <w:rPr>
          <w:sz w:val="24"/>
          <w:szCs w:val="24"/>
        </w:rPr>
        <w:t>(NPFNESE</w:t>
      </w:r>
      <w:r w:rsidR="00C93818">
        <w:rPr>
          <w:sz w:val="24"/>
          <w:szCs w:val="24"/>
        </w:rPr>
        <w:t>, 2012</w:t>
      </w:r>
      <w:r w:rsidR="00305239">
        <w:rPr>
          <w:sz w:val="24"/>
          <w:szCs w:val="24"/>
        </w:rPr>
        <w:t xml:space="preserve">). </w:t>
      </w:r>
      <w:r w:rsidRPr="001F71B3">
        <w:rPr>
          <w:sz w:val="24"/>
          <w:szCs w:val="24"/>
        </w:rPr>
        <w:t xml:space="preserve"> For instance, some Aboriginal communities have come together to form </w:t>
      </w:r>
      <w:r w:rsidR="00CC2385">
        <w:rPr>
          <w:sz w:val="24"/>
          <w:szCs w:val="24"/>
        </w:rPr>
        <w:t xml:space="preserve">First Nations </w:t>
      </w:r>
      <w:r w:rsidRPr="001F71B3">
        <w:rPr>
          <w:sz w:val="24"/>
          <w:szCs w:val="24"/>
        </w:rPr>
        <w:t xml:space="preserve">school boards, </w:t>
      </w:r>
      <w:r w:rsidRPr="00550871">
        <w:rPr>
          <w:sz w:val="24"/>
          <w:szCs w:val="24"/>
        </w:rPr>
        <w:t>and ot</w:t>
      </w:r>
      <w:r w:rsidR="00C93818" w:rsidRPr="00550871">
        <w:rPr>
          <w:sz w:val="24"/>
          <w:szCs w:val="24"/>
        </w:rPr>
        <w:t xml:space="preserve">hers have </w:t>
      </w:r>
      <w:r w:rsidR="007A7283" w:rsidRPr="00550871">
        <w:rPr>
          <w:sz w:val="24"/>
          <w:szCs w:val="24"/>
        </w:rPr>
        <w:t xml:space="preserve">partnerships </w:t>
      </w:r>
      <w:r w:rsidR="00C93818" w:rsidRPr="00550871">
        <w:rPr>
          <w:sz w:val="24"/>
          <w:szCs w:val="24"/>
        </w:rPr>
        <w:t>with p</w:t>
      </w:r>
      <w:r w:rsidRPr="00550871">
        <w:rPr>
          <w:sz w:val="24"/>
          <w:szCs w:val="24"/>
        </w:rPr>
        <w:t>rovincial</w:t>
      </w:r>
      <w:r w:rsidR="007A7283" w:rsidRPr="00550871">
        <w:rPr>
          <w:sz w:val="24"/>
          <w:szCs w:val="24"/>
        </w:rPr>
        <w:t xml:space="preserve"> and federal</w:t>
      </w:r>
      <w:r w:rsidRPr="00550871">
        <w:rPr>
          <w:sz w:val="24"/>
          <w:szCs w:val="24"/>
        </w:rPr>
        <w:t xml:space="preserve"> education authorities</w:t>
      </w:r>
      <w:r w:rsidR="00EB0731" w:rsidRPr="00550871">
        <w:rPr>
          <w:sz w:val="24"/>
          <w:szCs w:val="24"/>
        </w:rPr>
        <w:t xml:space="preserve"> through</w:t>
      </w:r>
      <w:r w:rsidR="007A7283" w:rsidRPr="00550871">
        <w:rPr>
          <w:sz w:val="24"/>
          <w:szCs w:val="24"/>
        </w:rPr>
        <w:t xml:space="preserve"> Tri-partite agreement</w:t>
      </w:r>
      <w:r w:rsidR="00EB0731" w:rsidRPr="00550871">
        <w:rPr>
          <w:sz w:val="24"/>
          <w:szCs w:val="24"/>
        </w:rPr>
        <w:t>s</w:t>
      </w:r>
      <w:r w:rsidRPr="00550871">
        <w:rPr>
          <w:sz w:val="24"/>
          <w:szCs w:val="24"/>
        </w:rPr>
        <w:t>.</w:t>
      </w:r>
      <w:r w:rsidRPr="001F71B3">
        <w:rPr>
          <w:sz w:val="24"/>
          <w:szCs w:val="24"/>
        </w:rPr>
        <w:t xml:space="preserve">  Two regions have negotiated tripartite agreements </w:t>
      </w:r>
      <w:r w:rsidR="00C93818">
        <w:rPr>
          <w:sz w:val="24"/>
          <w:szCs w:val="24"/>
        </w:rPr>
        <w:t xml:space="preserve">with new legislation for the </w:t>
      </w:r>
      <w:r w:rsidR="00CC2385">
        <w:rPr>
          <w:sz w:val="24"/>
          <w:szCs w:val="24"/>
        </w:rPr>
        <w:t xml:space="preserve">First Nations </w:t>
      </w:r>
      <w:r w:rsidRPr="001F71B3">
        <w:rPr>
          <w:sz w:val="24"/>
          <w:szCs w:val="24"/>
        </w:rPr>
        <w:t xml:space="preserve">community to create a system of education and to provide funding and education supports.  Although there has been progress, the process involved in creating such initiatives can often be slow and fragmented. </w:t>
      </w:r>
      <w:r w:rsidR="005C31EA">
        <w:rPr>
          <w:sz w:val="24"/>
          <w:szCs w:val="24"/>
        </w:rPr>
        <w:t>The process of</w:t>
      </w:r>
      <w:r w:rsidR="005C137C">
        <w:rPr>
          <w:sz w:val="24"/>
          <w:szCs w:val="24"/>
        </w:rPr>
        <w:t xml:space="preserve"> setting up such an initiative </w:t>
      </w:r>
      <w:r w:rsidR="00F12F51">
        <w:rPr>
          <w:sz w:val="24"/>
          <w:szCs w:val="24"/>
        </w:rPr>
        <w:t xml:space="preserve">is time intensive </w:t>
      </w:r>
      <w:r w:rsidR="005C31EA">
        <w:rPr>
          <w:sz w:val="24"/>
          <w:szCs w:val="24"/>
        </w:rPr>
        <w:t>and</w:t>
      </w:r>
      <w:r w:rsidRPr="001F71B3">
        <w:rPr>
          <w:sz w:val="24"/>
          <w:szCs w:val="24"/>
        </w:rPr>
        <w:t xml:space="preserve"> involves numerous negotiations for which there are </w:t>
      </w:r>
      <w:r w:rsidR="00305239">
        <w:rPr>
          <w:sz w:val="24"/>
          <w:szCs w:val="24"/>
        </w:rPr>
        <w:t xml:space="preserve">limited resources. </w:t>
      </w:r>
    </w:p>
    <w:p w:rsidR="0067080D" w:rsidRPr="001F71B3" w:rsidRDefault="0067080D" w:rsidP="00291744">
      <w:pPr>
        <w:ind w:firstLine="708"/>
        <w:rPr>
          <w:sz w:val="24"/>
          <w:szCs w:val="24"/>
        </w:rPr>
      </w:pPr>
      <w:r w:rsidRPr="001F71B3">
        <w:rPr>
          <w:sz w:val="24"/>
          <w:szCs w:val="24"/>
        </w:rPr>
        <w:t xml:space="preserve">One </w:t>
      </w:r>
      <w:r w:rsidR="00305239">
        <w:rPr>
          <w:sz w:val="24"/>
          <w:szCs w:val="24"/>
        </w:rPr>
        <w:t xml:space="preserve">of the two tripartite </w:t>
      </w:r>
      <w:r w:rsidR="00592D43">
        <w:rPr>
          <w:sz w:val="24"/>
          <w:szCs w:val="24"/>
        </w:rPr>
        <w:t>a</w:t>
      </w:r>
      <w:r w:rsidR="00305239">
        <w:rPr>
          <w:sz w:val="24"/>
          <w:szCs w:val="24"/>
        </w:rPr>
        <w:t>greements</w:t>
      </w:r>
      <w:r w:rsidR="005B0EC2">
        <w:rPr>
          <w:sz w:val="24"/>
          <w:szCs w:val="24"/>
        </w:rPr>
        <w:t xml:space="preserve"> is in British C</w:t>
      </w:r>
      <w:r w:rsidR="0029434B">
        <w:rPr>
          <w:sz w:val="24"/>
          <w:szCs w:val="24"/>
        </w:rPr>
        <w:t xml:space="preserve">olumbia.  During the National First Nation Directors of Education Forum, speaker Tyrone McNeil, President of the First Nations Education Steering Committee, described the </w:t>
      </w:r>
      <w:r w:rsidR="00AF0647">
        <w:rPr>
          <w:sz w:val="24"/>
          <w:szCs w:val="24"/>
        </w:rPr>
        <w:t xml:space="preserve">Tripartite </w:t>
      </w:r>
      <w:r w:rsidR="0074790F">
        <w:rPr>
          <w:sz w:val="24"/>
          <w:szCs w:val="24"/>
        </w:rPr>
        <w:t>Education</w:t>
      </w:r>
      <w:r w:rsidR="00AF0647">
        <w:rPr>
          <w:sz w:val="24"/>
          <w:szCs w:val="24"/>
        </w:rPr>
        <w:t xml:space="preserve"> Framework Agreement currently in place in British Columbia (T. McNeil, personal communication, February 24</w:t>
      </w:r>
      <w:r w:rsidR="00AF0647" w:rsidRPr="00AF0647">
        <w:rPr>
          <w:sz w:val="24"/>
          <w:szCs w:val="24"/>
          <w:vertAlign w:val="superscript"/>
        </w:rPr>
        <w:t>th</w:t>
      </w:r>
      <w:r w:rsidR="00AF0647">
        <w:rPr>
          <w:sz w:val="24"/>
          <w:szCs w:val="24"/>
        </w:rPr>
        <w:t xml:space="preserve">, </w:t>
      </w:r>
      <w:r w:rsidR="005B0EC2">
        <w:rPr>
          <w:sz w:val="24"/>
          <w:szCs w:val="24"/>
        </w:rPr>
        <w:t>2016</w:t>
      </w:r>
      <w:r w:rsidRPr="001F71B3">
        <w:rPr>
          <w:sz w:val="24"/>
          <w:szCs w:val="24"/>
        </w:rPr>
        <w:t xml:space="preserve">).  The First Nations Education Steering Committee (FNESC) was established in 1992.  This Committee provides support for </w:t>
      </w:r>
      <w:r w:rsidR="001D54F2">
        <w:rPr>
          <w:sz w:val="24"/>
          <w:szCs w:val="24"/>
        </w:rPr>
        <w:t xml:space="preserve">First Nations </w:t>
      </w:r>
      <w:r w:rsidRPr="001F71B3">
        <w:rPr>
          <w:sz w:val="24"/>
          <w:szCs w:val="24"/>
        </w:rPr>
        <w:t xml:space="preserve">languages and for inclusive curricula.  Through enabling legislation, the province is required to consult with the FNEAC on matters dealing directly with </w:t>
      </w:r>
      <w:r w:rsidR="00CC2385">
        <w:rPr>
          <w:sz w:val="24"/>
          <w:szCs w:val="24"/>
        </w:rPr>
        <w:t xml:space="preserve">First Nations </w:t>
      </w:r>
      <w:r w:rsidRPr="001F71B3">
        <w:rPr>
          <w:sz w:val="24"/>
          <w:szCs w:val="24"/>
        </w:rPr>
        <w:t>education</w:t>
      </w:r>
      <w:r w:rsidR="005C31EA">
        <w:rPr>
          <w:sz w:val="24"/>
          <w:szCs w:val="24"/>
        </w:rPr>
        <w:t>.  Through this agreement, the P</w:t>
      </w:r>
      <w:r w:rsidRPr="001F71B3">
        <w:rPr>
          <w:sz w:val="24"/>
          <w:szCs w:val="24"/>
        </w:rPr>
        <w:t xml:space="preserve">rovince of BC has also collected data and has documented education outcomes of </w:t>
      </w:r>
      <w:r w:rsidR="00CC2385">
        <w:rPr>
          <w:sz w:val="24"/>
          <w:szCs w:val="24"/>
        </w:rPr>
        <w:t xml:space="preserve">First Nations </w:t>
      </w:r>
      <w:r w:rsidRPr="001F71B3">
        <w:rPr>
          <w:sz w:val="24"/>
          <w:szCs w:val="24"/>
        </w:rPr>
        <w:t>students</w:t>
      </w:r>
      <w:r w:rsidR="00BA3F7F">
        <w:rPr>
          <w:sz w:val="24"/>
          <w:szCs w:val="24"/>
        </w:rPr>
        <w:t xml:space="preserve"> </w:t>
      </w:r>
      <w:r w:rsidR="007A7283">
        <w:rPr>
          <w:sz w:val="24"/>
          <w:szCs w:val="24"/>
        </w:rPr>
        <w:t>(T.McNeil, personal communication, February 24</w:t>
      </w:r>
      <w:r w:rsidR="007A7283" w:rsidRPr="00550871">
        <w:rPr>
          <w:sz w:val="24"/>
          <w:szCs w:val="24"/>
          <w:vertAlign w:val="superscript"/>
        </w:rPr>
        <w:t>th</w:t>
      </w:r>
      <w:r w:rsidR="007A7283">
        <w:rPr>
          <w:sz w:val="24"/>
          <w:szCs w:val="24"/>
        </w:rPr>
        <w:t>, 2016)</w:t>
      </w:r>
      <w:r w:rsidRPr="001F71B3">
        <w:rPr>
          <w:sz w:val="24"/>
          <w:szCs w:val="24"/>
        </w:rPr>
        <w:t xml:space="preserve">.   Additionally, this agreement includes a reciprocal tuition agreement.  A Tripartite Education Framework agreement was signed by the FNESC, the Federal Government and the Provincial Government in 2012, to provide BC </w:t>
      </w:r>
      <w:r w:rsidR="00CC2385">
        <w:rPr>
          <w:sz w:val="24"/>
          <w:szCs w:val="24"/>
        </w:rPr>
        <w:t xml:space="preserve">First Nations </w:t>
      </w:r>
      <w:r w:rsidRPr="001F71B3">
        <w:rPr>
          <w:sz w:val="24"/>
          <w:szCs w:val="24"/>
        </w:rPr>
        <w:t xml:space="preserve">students </w:t>
      </w:r>
      <w:r w:rsidR="005B0EC2">
        <w:rPr>
          <w:sz w:val="24"/>
          <w:szCs w:val="24"/>
        </w:rPr>
        <w:t>with quality educ</w:t>
      </w:r>
      <w:r w:rsidR="00AF0647">
        <w:rPr>
          <w:sz w:val="24"/>
          <w:szCs w:val="24"/>
        </w:rPr>
        <w:t>ation programs (</w:t>
      </w:r>
      <w:r w:rsidR="008B3B9B">
        <w:rPr>
          <w:sz w:val="24"/>
          <w:szCs w:val="24"/>
        </w:rPr>
        <w:t>NPFNESE</w:t>
      </w:r>
      <w:r w:rsidR="005673FA">
        <w:rPr>
          <w:sz w:val="24"/>
          <w:szCs w:val="24"/>
        </w:rPr>
        <w:t>,</w:t>
      </w:r>
      <w:r w:rsidR="008B3B9B">
        <w:rPr>
          <w:sz w:val="24"/>
          <w:szCs w:val="24"/>
        </w:rPr>
        <w:t xml:space="preserve"> 2012</w:t>
      </w:r>
      <w:r w:rsidR="005B0EC2">
        <w:rPr>
          <w:sz w:val="24"/>
          <w:szCs w:val="24"/>
        </w:rPr>
        <w:t>).</w:t>
      </w:r>
    </w:p>
    <w:p w:rsidR="00E9588F" w:rsidRDefault="0067080D" w:rsidP="00E9588F">
      <w:pPr>
        <w:ind w:firstLine="708"/>
        <w:rPr>
          <w:sz w:val="24"/>
          <w:szCs w:val="24"/>
        </w:rPr>
      </w:pPr>
      <w:r w:rsidRPr="001F71B3">
        <w:rPr>
          <w:sz w:val="24"/>
          <w:szCs w:val="24"/>
        </w:rPr>
        <w:t>T</w:t>
      </w:r>
      <w:r w:rsidR="005C31EA">
        <w:rPr>
          <w:sz w:val="24"/>
          <w:szCs w:val="24"/>
        </w:rPr>
        <w:t>his initiative</w:t>
      </w:r>
      <w:r w:rsidRPr="001F71B3">
        <w:rPr>
          <w:sz w:val="24"/>
          <w:szCs w:val="24"/>
        </w:rPr>
        <w:t xml:space="preserve"> demonstrates that it is possible to have key players </w:t>
      </w:r>
      <w:r w:rsidRPr="005B0EC2">
        <w:rPr>
          <w:sz w:val="24"/>
          <w:szCs w:val="24"/>
        </w:rPr>
        <w:t>effectively work together</w:t>
      </w:r>
      <w:r w:rsidRPr="001F71B3">
        <w:rPr>
          <w:sz w:val="24"/>
          <w:szCs w:val="24"/>
        </w:rPr>
        <w:t xml:space="preserve"> in partnership for the common good of </w:t>
      </w:r>
      <w:r w:rsidR="00CC2385">
        <w:rPr>
          <w:sz w:val="24"/>
          <w:szCs w:val="24"/>
        </w:rPr>
        <w:t xml:space="preserve">First Nations </w:t>
      </w:r>
      <w:r w:rsidRPr="001F71B3">
        <w:rPr>
          <w:sz w:val="24"/>
          <w:szCs w:val="24"/>
        </w:rPr>
        <w:t xml:space="preserve">students.  </w:t>
      </w:r>
      <w:r w:rsidR="0074790F" w:rsidRPr="001F71B3">
        <w:rPr>
          <w:sz w:val="24"/>
          <w:szCs w:val="24"/>
        </w:rPr>
        <w:t>In this particular case, the successful partnership’s accomplishments inclu</w:t>
      </w:r>
      <w:r w:rsidR="0074790F">
        <w:rPr>
          <w:sz w:val="24"/>
          <w:szCs w:val="24"/>
        </w:rPr>
        <w:t xml:space="preserve">de: greater </w:t>
      </w:r>
      <w:r w:rsidR="00CC2385">
        <w:rPr>
          <w:sz w:val="24"/>
          <w:szCs w:val="24"/>
        </w:rPr>
        <w:t xml:space="preserve">First Nations </w:t>
      </w:r>
      <w:r w:rsidR="0074790F">
        <w:rPr>
          <w:sz w:val="24"/>
          <w:szCs w:val="24"/>
        </w:rPr>
        <w:t xml:space="preserve">control over </w:t>
      </w:r>
      <w:r w:rsidR="00CC2385">
        <w:rPr>
          <w:sz w:val="24"/>
          <w:szCs w:val="24"/>
        </w:rPr>
        <w:t xml:space="preserve">First Nations </w:t>
      </w:r>
      <w:r w:rsidR="0074790F">
        <w:rPr>
          <w:sz w:val="24"/>
          <w:szCs w:val="24"/>
        </w:rPr>
        <w:t xml:space="preserve">education; a </w:t>
      </w:r>
      <w:r w:rsidR="0074790F" w:rsidRPr="001F71B3">
        <w:rPr>
          <w:sz w:val="24"/>
          <w:szCs w:val="24"/>
        </w:rPr>
        <w:t>curric</w:t>
      </w:r>
      <w:r w:rsidR="0074790F">
        <w:rPr>
          <w:sz w:val="24"/>
          <w:szCs w:val="24"/>
        </w:rPr>
        <w:t>ul</w:t>
      </w:r>
      <w:r w:rsidR="00BA3F7F">
        <w:rPr>
          <w:sz w:val="24"/>
          <w:szCs w:val="24"/>
        </w:rPr>
        <w:t>um</w:t>
      </w:r>
      <w:r w:rsidR="0074790F">
        <w:rPr>
          <w:sz w:val="24"/>
          <w:szCs w:val="24"/>
        </w:rPr>
        <w:t xml:space="preserve"> that is more suitable to </w:t>
      </w:r>
      <w:r w:rsidR="00CC2385">
        <w:rPr>
          <w:sz w:val="24"/>
          <w:szCs w:val="24"/>
        </w:rPr>
        <w:t xml:space="preserve">First Nations </w:t>
      </w:r>
      <w:r w:rsidR="0074790F">
        <w:rPr>
          <w:sz w:val="24"/>
          <w:szCs w:val="24"/>
        </w:rPr>
        <w:t>learners;</w:t>
      </w:r>
      <w:r w:rsidR="0074790F" w:rsidRPr="001F71B3">
        <w:rPr>
          <w:sz w:val="24"/>
          <w:szCs w:val="24"/>
        </w:rPr>
        <w:t xml:space="preserve"> creation of an accountability structure; and a new funding formula that gives on-reserve students </w:t>
      </w:r>
      <w:r w:rsidR="0074790F">
        <w:rPr>
          <w:sz w:val="24"/>
          <w:szCs w:val="24"/>
        </w:rPr>
        <w:t xml:space="preserve">the </w:t>
      </w:r>
      <w:r w:rsidR="0074790F" w:rsidRPr="001F71B3">
        <w:rPr>
          <w:sz w:val="24"/>
          <w:szCs w:val="24"/>
        </w:rPr>
        <w:t>same funding as students who atte</w:t>
      </w:r>
      <w:r w:rsidR="0074790F">
        <w:rPr>
          <w:sz w:val="24"/>
          <w:szCs w:val="24"/>
        </w:rPr>
        <w:t>nd off-reserve schools (T. McNeil, personal co</w:t>
      </w:r>
      <w:r w:rsidR="00BC16F4">
        <w:rPr>
          <w:sz w:val="24"/>
          <w:szCs w:val="24"/>
        </w:rPr>
        <w:t>mmunication, February 24, 2016</w:t>
      </w:r>
      <w:r w:rsidR="00BA3F7F">
        <w:rPr>
          <w:sz w:val="24"/>
          <w:szCs w:val="24"/>
        </w:rPr>
        <w:t>)</w:t>
      </w:r>
    </w:p>
    <w:p w:rsidR="002537EC" w:rsidRPr="00E9588F" w:rsidRDefault="00994A67" w:rsidP="00E9588F">
      <w:pPr>
        <w:pStyle w:val="Heading1"/>
        <w:rPr>
          <w:b/>
          <w:sz w:val="40"/>
          <w:szCs w:val="40"/>
        </w:rPr>
      </w:pPr>
      <w:bookmarkStart w:id="11" w:name="_Toc458063260"/>
      <w:r w:rsidRPr="00E9588F">
        <w:rPr>
          <w:b/>
          <w:color w:val="auto"/>
          <w:sz w:val="40"/>
          <w:szCs w:val="40"/>
        </w:rPr>
        <w:t>CHAPTER 3: LESSONS LEARNED</w:t>
      </w:r>
      <w:bookmarkEnd w:id="11"/>
    </w:p>
    <w:p w:rsidR="002537EC" w:rsidRDefault="002537EC" w:rsidP="00191026">
      <w:pPr>
        <w:spacing w:after="0"/>
        <w:rPr>
          <w:i/>
          <w:sz w:val="24"/>
          <w:szCs w:val="24"/>
        </w:rPr>
      </w:pPr>
      <w:r w:rsidRPr="002537EC">
        <w:rPr>
          <w:sz w:val="24"/>
          <w:szCs w:val="24"/>
        </w:rPr>
        <w:t>The general state</w:t>
      </w:r>
      <w:r w:rsidRPr="002537EC">
        <w:rPr>
          <w:b/>
          <w:sz w:val="24"/>
          <w:szCs w:val="24"/>
        </w:rPr>
        <w:t xml:space="preserve"> </w:t>
      </w:r>
      <w:r w:rsidR="008B3B9B">
        <w:rPr>
          <w:sz w:val="24"/>
          <w:szCs w:val="24"/>
        </w:rPr>
        <w:t>of First Nations e</w:t>
      </w:r>
      <w:r w:rsidRPr="002537EC">
        <w:rPr>
          <w:sz w:val="24"/>
          <w:szCs w:val="24"/>
        </w:rPr>
        <w:t xml:space="preserve">ducation and its impact on Aboriginal students and communities throughout Canada has been a concern of many Canadians for several decades.  Information obtained through various academic sources and from leading education experts and Aboriginal leaders outlines a common range of contributing factors.  Similarly, a common range of suggestions for meaningful change and improvements in First Nations education have also emerged.  These common themes were incorporated into a series of </w:t>
      </w:r>
      <w:r w:rsidRPr="00E522BE">
        <w:rPr>
          <w:sz w:val="24"/>
          <w:szCs w:val="24"/>
        </w:rPr>
        <w:t>Lessons Learned</w:t>
      </w:r>
      <w:r w:rsidRPr="002537EC">
        <w:rPr>
          <w:i/>
          <w:sz w:val="24"/>
          <w:szCs w:val="24"/>
        </w:rPr>
        <w:t xml:space="preserve">, </w:t>
      </w:r>
      <w:r w:rsidRPr="002537EC">
        <w:rPr>
          <w:sz w:val="24"/>
          <w:szCs w:val="24"/>
        </w:rPr>
        <w:t xml:space="preserve">which are described in the next few pages.  The categories of </w:t>
      </w:r>
      <w:r w:rsidRPr="00E522BE">
        <w:rPr>
          <w:sz w:val="24"/>
          <w:szCs w:val="24"/>
        </w:rPr>
        <w:t>Lessons Learned</w:t>
      </w:r>
      <w:r w:rsidRPr="002537EC">
        <w:rPr>
          <w:sz w:val="24"/>
          <w:szCs w:val="24"/>
        </w:rPr>
        <w:t xml:space="preserve"> include:   First Nations education legislation; First Natio</w:t>
      </w:r>
      <w:r w:rsidR="008B3B9B">
        <w:rPr>
          <w:sz w:val="24"/>
          <w:szCs w:val="24"/>
        </w:rPr>
        <w:t>ns education g</w:t>
      </w:r>
      <w:r w:rsidR="00E522BE">
        <w:rPr>
          <w:sz w:val="24"/>
          <w:szCs w:val="24"/>
        </w:rPr>
        <w:t>overnance; funding formula reform; c</w:t>
      </w:r>
      <w:r w:rsidRPr="002537EC">
        <w:rPr>
          <w:sz w:val="24"/>
          <w:szCs w:val="24"/>
        </w:rPr>
        <w:t>urriculum development; First Nation</w:t>
      </w:r>
      <w:r w:rsidR="00E522BE">
        <w:rPr>
          <w:sz w:val="24"/>
          <w:szCs w:val="24"/>
        </w:rPr>
        <w:t>s education organizations; and a</w:t>
      </w:r>
      <w:r w:rsidRPr="002537EC">
        <w:rPr>
          <w:sz w:val="24"/>
          <w:szCs w:val="24"/>
        </w:rPr>
        <w:t xml:space="preserve">ccountability and investment measurements.  Each of these </w:t>
      </w:r>
      <w:r w:rsidRPr="00E522BE">
        <w:rPr>
          <w:sz w:val="24"/>
          <w:szCs w:val="24"/>
        </w:rPr>
        <w:t>Lessons Learned</w:t>
      </w:r>
      <w:r w:rsidRPr="002537EC">
        <w:rPr>
          <w:sz w:val="24"/>
          <w:szCs w:val="24"/>
        </w:rPr>
        <w:t xml:space="preserve"> will later provide the foundation for the six overarching </w:t>
      </w:r>
      <w:r w:rsidRPr="00E522BE">
        <w:rPr>
          <w:sz w:val="24"/>
          <w:szCs w:val="24"/>
        </w:rPr>
        <w:t>Guiding Principles</w:t>
      </w:r>
      <w:r w:rsidRPr="002537EC">
        <w:rPr>
          <w:i/>
          <w:sz w:val="24"/>
          <w:szCs w:val="24"/>
        </w:rPr>
        <w:t xml:space="preserve"> </w:t>
      </w:r>
      <w:r w:rsidR="00E522BE">
        <w:rPr>
          <w:sz w:val="24"/>
          <w:szCs w:val="24"/>
        </w:rPr>
        <w:t>of a new education a</w:t>
      </w:r>
      <w:r w:rsidRPr="002537EC">
        <w:rPr>
          <w:sz w:val="24"/>
          <w:szCs w:val="24"/>
        </w:rPr>
        <w:t>ccord</w:t>
      </w:r>
      <w:r w:rsidRPr="002537EC">
        <w:rPr>
          <w:i/>
          <w:sz w:val="24"/>
          <w:szCs w:val="24"/>
        </w:rPr>
        <w:t>.</w:t>
      </w:r>
    </w:p>
    <w:p w:rsidR="009B7408" w:rsidRPr="002537EC" w:rsidRDefault="009B7408" w:rsidP="00291744">
      <w:pPr>
        <w:ind w:firstLine="708"/>
        <w:rPr>
          <w:i/>
          <w:sz w:val="24"/>
          <w:szCs w:val="24"/>
        </w:rPr>
      </w:pPr>
    </w:p>
    <w:p w:rsidR="002537EC" w:rsidRPr="00844923" w:rsidRDefault="002537EC" w:rsidP="00291744">
      <w:pPr>
        <w:pStyle w:val="Heading2"/>
        <w:rPr>
          <w:b/>
          <w:color w:val="000000"/>
          <w:sz w:val="40"/>
          <w:szCs w:val="40"/>
        </w:rPr>
      </w:pPr>
      <w:bookmarkStart w:id="12" w:name="_Toc458063261"/>
      <w:r w:rsidRPr="00844923">
        <w:rPr>
          <w:b/>
          <w:color w:val="000000"/>
          <w:sz w:val="40"/>
          <w:szCs w:val="40"/>
        </w:rPr>
        <w:t>Accountability and Investment Measurements</w:t>
      </w:r>
      <w:bookmarkEnd w:id="12"/>
    </w:p>
    <w:p w:rsidR="00CC599C" w:rsidRPr="00CC599C" w:rsidRDefault="00CC599C" w:rsidP="000D2871">
      <w:pPr>
        <w:spacing w:after="0"/>
      </w:pPr>
    </w:p>
    <w:p w:rsidR="002537EC" w:rsidRPr="002537EC" w:rsidRDefault="002537EC" w:rsidP="00291744">
      <w:pPr>
        <w:ind w:firstLine="720"/>
        <w:rPr>
          <w:sz w:val="24"/>
          <w:szCs w:val="24"/>
        </w:rPr>
      </w:pPr>
      <w:r w:rsidRPr="002537EC">
        <w:rPr>
          <w:sz w:val="24"/>
          <w:szCs w:val="24"/>
        </w:rPr>
        <w:t xml:space="preserve">In order to evaluate both positive and negative results in education reform, the new First Nations education system must have </w:t>
      </w:r>
      <w:r w:rsidR="00F12F51">
        <w:rPr>
          <w:sz w:val="24"/>
          <w:szCs w:val="24"/>
        </w:rPr>
        <w:t xml:space="preserve">a </w:t>
      </w:r>
      <w:r w:rsidRPr="002537EC">
        <w:rPr>
          <w:sz w:val="24"/>
          <w:szCs w:val="24"/>
        </w:rPr>
        <w:t xml:space="preserve">robust and effective accountability framework built in from the outset.  This would be in contrast to the absence of accountability measures which has been a </w:t>
      </w:r>
      <w:r w:rsidR="0074790F" w:rsidRPr="002537EC">
        <w:rPr>
          <w:sz w:val="24"/>
          <w:szCs w:val="24"/>
        </w:rPr>
        <w:t>consistent</w:t>
      </w:r>
      <w:r w:rsidRPr="002537EC">
        <w:rPr>
          <w:sz w:val="24"/>
          <w:szCs w:val="24"/>
        </w:rPr>
        <w:t xml:space="preserve"> feature of First Nations’ </w:t>
      </w:r>
      <w:r w:rsidR="006E3E88">
        <w:rPr>
          <w:sz w:val="24"/>
          <w:szCs w:val="24"/>
        </w:rPr>
        <w:t>education systems in Canada</w:t>
      </w:r>
      <w:r w:rsidRPr="002537EC">
        <w:rPr>
          <w:sz w:val="24"/>
          <w:szCs w:val="24"/>
        </w:rPr>
        <w:t>.</w:t>
      </w:r>
    </w:p>
    <w:p w:rsidR="002537EC" w:rsidRPr="002537EC" w:rsidRDefault="002537EC" w:rsidP="00291744">
      <w:pPr>
        <w:ind w:firstLine="720"/>
        <w:rPr>
          <w:sz w:val="24"/>
          <w:szCs w:val="24"/>
        </w:rPr>
      </w:pPr>
      <w:r w:rsidRPr="002537EC">
        <w:rPr>
          <w:sz w:val="24"/>
          <w:szCs w:val="24"/>
        </w:rPr>
        <w:t>Many in the education field understand that accountability is a necessary component of any progress</w:t>
      </w:r>
      <w:r w:rsidR="006E3E88">
        <w:rPr>
          <w:sz w:val="24"/>
          <w:szCs w:val="24"/>
        </w:rPr>
        <w:t>ive educati</w:t>
      </w:r>
      <w:r w:rsidR="00E522BE">
        <w:rPr>
          <w:sz w:val="24"/>
          <w:szCs w:val="24"/>
        </w:rPr>
        <w:t>on system (</w:t>
      </w:r>
      <w:r w:rsidR="007C618A">
        <w:rPr>
          <w:sz w:val="24"/>
          <w:szCs w:val="24"/>
        </w:rPr>
        <w:t>NPFNESE</w:t>
      </w:r>
      <w:r w:rsidR="00E522BE">
        <w:rPr>
          <w:sz w:val="24"/>
          <w:szCs w:val="24"/>
        </w:rPr>
        <w:t>, 2012</w:t>
      </w:r>
      <w:r w:rsidR="00F12F51">
        <w:rPr>
          <w:sz w:val="24"/>
          <w:szCs w:val="24"/>
        </w:rPr>
        <w:t xml:space="preserve">; Auditor </w:t>
      </w:r>
      <w:r w:rsidR="00E522BE">
        <w:rPr>
          <w:sz w:val="24"/>
          <w:szCs w:val="24"/>
        </w:rPr>
        <w:t>General</w:t>
      </w:r>
      <w:r w:rsidR="00F12F51">
        <w:rPr>
          <w:sz w:val="24"/>
          <w:szCs w:val="24"/>
        </w:rPr>
        <w:t>, 2004</w:t>
      </w:r>
      <w:r w:rsidR="00E522BE">
        <w:rPr>
          <w:sz w:val="24"/>
          <w:szCs w:val="24"/>
        </w:rPr>
        <w:t xml:space="preserve">; AFN, </w:t>
      </w:r>
      <w:r w:rsidR="006E3E88">
        <w:rPr>
          <w:sz w:val="24"/>
          <w:szCs w:val="24"/>
        </w:rPr>
        <w:t>2010</w:t>
      </w:r>
      <w:r w:rsidRPr="002537EC">
        <w:rPr>
          <w:sz w:val="24"/>
          <w:szCs w:val="24"/>
        </w:rPr>
        <w:t>).  Because education is complex and multi-dimensional, the performance and success of it depend on all its components.   Accountability is needed to ensure effectiveness, to determine what works and what doesn’t, and to highlight how different measures affect education.  The approaches and measurement tools adopted must start at the learner level in order to determine the impact of new education policies on the students’ performance</w:t>
      </w:r>
      <w:r w:rsidR="00C95895">
        <w:rPr>
          <w:sz w:val="24"/>
          <w:szCs w:val="24"/>
        </w:rPr>
        <w:t xml:space="preserve"> (NPFNESE, 2012</w:t>
      </w:r>
      <w:r w:rsidR="006E3E88">
        <w:rPr>
          <w:sz w:val="24"/>
          <w:szCs w:val="24"/>
        </w:rPr>
        <w:t>)</w:t>
      </w:r>
      <w:r w:rsidRPr="002537EC">
        <w:rPr>
          <w:sz w:val="24"/>
          <w:szCs w:val="24"/>
        </w:rPr>
        <w:t>.  The measurement results obtained at the school level will help determine what is needed to support and maximize the provision of a quality education.</w:t>
      </w:r>
    </w:p>
    <w:p w:rsidR="002537EC" w:rsidRPr="002537EC" w:rsidRDefault="002537EC" w:rsidP="00291744">
      <w:pPr>
        <w:ind w:firstLine="720"/>
        <w:rPr>
          <w:sz w:val="24"/>
          <w:szCs w:val="24"/>
        </w:rPr>
      </w:pPr>
      <w:r w:rsidRPr="002537EC">
        <w:rPr>
          <w:sz w:val="24"/>
          <w:szCs w:val="24"/>
        </w:rPr>
        <w:t xml:space="preserve">More specifically, with respect to school programs and student performance, there is a need to build an evidence base across </w:t>
      </w:r>
      <w:r w:rsidRPr="00550871">
        <w:rPr>
          <w:sz w:val="24"/>
          <w:szCs w:val="24"/>
        </w:rPr>
        <w:t>both education streams</w:t>
      </w:r>
      <w:r w:rsidR="005F6895">
        <w:rPr>
          <w:sz w:val="24"/>
          <w:szCs w:val="24"/>
        </w:rPr>
        <w:t xml:space="preserve"> </w:t>
      </w:r>
      <w:r w:rsidRPr="002537EC">
        <w:rPr>
          <w:sz w:val="24"/>
          <w:szCs w:val="24"/>
        </w:rPr>
        <w:t>of First Nations education. For instance, the accountability structure should have a mechanism that measures student performance and that also tracks curriculum chang</w:t>
      </w:r>
      <w:r w:rsidR="006E3E88">
        <w:rPr>
          <w:sz w:val="24"/>
          <w:szCs w:val="24"/>
        </w:rPr>
        <w:t>es and development (Maori Language in Education Strategy, 2013</w:t>
      </w:r>
      <w:r w:rsidRPr="002537EC">
        <w:rPr>
          <w:sz w:val="24"/>
          <w:szCs w:val="24"/>
        </w:rPr>
        <w:t>).  Comprehensive information is needed to build this evidence base that ultimately will guide the direction of education investments.  For a new accountability system to be effective, there is a requirement for ongoing research through the collection of data which will reveal how the system is performing at all levels.  The result will be an accumulation of evidence of what works and what needs to be changed within the system</w:t>
      </w:r>
      <w:r w:rsidR="006E3E88">
        <w:rPr>
          <w:sz w:val="24"/>
          <w:szCs w:val="24"/>
        </w:rPr>
        <w:t xml:space="preserve"> </w:t>
      </w:r>
      <w:r w:rsidR="00592D43">
        <w:rPr>
          <w:sz w:val="24"/>
          <w:szCs w:val="24"/>
        </w:rPr>
        <w:t>(</w:t>
      </w:r>
      <w:r w:rsidR="006E3E88">
        <w:rPr>
          <w:sz w:val="24"/>
          <w:szCs w:val="24"/>
        </w:rPr>
        <w:t>Maori Language in Education Strategy, 2013)</w:t>
      </w:r>
      <w:r w:rsidRPr="002537EC">
        <w:rPr>
          <w:sz w:val="24"/>
          <w:szCs w:val="24"/>
        </w:rPr>
        <w:t>.</w:t>
      </w:r>
    </w:p>
    <w:p w:rsidR="002537EC" w:rsidRPr="002537EC" w:rsidRDefault="002537EC" w:rsidP="00291744">
      <w:pPr>
        <w:ind w:firstLine="720"/>
        <w:rPr>
          <w:sz w:val="24"/>
          <w:szCs w:val="24"/>
        </w:rPr>
      </w:pPr>
      <w:r w:rsidRPr="002537EC">
        <w:rPr>
          <w:sz w:val="24"/>
          <w:szCs w:val="24"/>
        </w:rPr>
        <w:t>Moreover, the accountability infrastructure includes one of reciprocal accountability</w:t>
      </w:r>
      <w:r w:rsidR="00C95895">
        <w:rPr>
          <w:sz w:val="24"/>
          <w:szCs w:val="24"/>
        </w:rPr>
        <w:t xml:space="preserve"> between First Nation schools, e</w:t>
      </w:r>
      <w:r w:rsidRPr="002537EC">
        <w:rPr>
          <w:sz w:val="24"/>
          <w:szCs w:val="24"/>
        </w:rPr>
        <w:t xml:space="preserve">ducation authorities, provincial </w:t>
      </w:r>
      <w:r w:rsidR="00C95895">
        <w:rPr>
          <w:sz w:val="24"/>
          <w:szCs w:val="24"/>
        </w:rPr>
        <w:t>education institutions and the federal g</w:t>
      </w:r>
      <w:r w:rsidRPr="002537EC">
        <w:rPr>
          <w:sz w:val="24"/>
          <w:szCs w:val="24"/>
        </w:rPr>
        <w:t>o</w:t>
      </w:r>
      <w:r w:rsidR="00576619">
        <w:rPr>
          <w:sz w:val="24"/>
          <w:szCs w:val="24"/>
        </w:rPr>
        <w:t xml:space="preserve">vernment </w:t>
      </w:r>
      <w:r w:rsidR="00C95895">
        <w:rPr>
          <w:sz w:val="24"/>
          <w:szCs w:val="24"/>
        </w:rPr>
        <w:t>(NPFNESE, 2012</w:t>
      </w:r>
      <w:r w:rsidR="00576619">
        <w:rPr>
          <w:sz w:val="24"/>
          <w:szCs w:val="24"/>
        </w:rPr>
        <w:t xml:space="preserve">). </w:t>
      </w:r>
      <w:r w:rsidR="00C95895">
        <w:rPr>
          <w:sz w:val="24"/>
          <w:szCs w:val="24"/>
        </w:rPr>
        <w:t>Accordingly, the</w:t>
      </w:r>
      <w:r w:rsidR="005F6895">
        <w:rPr>
          <w:sz w:val="24"/>
          <w:szCs w:val="24"/>
        </w:rPr>
        <w:t xml:space="preserve"> </w:t>
      </w:r>
      <w:r w:rsidRPr="002537EC">
        <w:rPr>
          <w:sz w:val="24"/>
          <w:szCs w:val="24"/>
        </w:rPr>
        <w:t xml:space="preserve">provincial/territorial governments are accountable to monitor the measurement data and use this to make necessary adjustments to the education investment portfolio and programs in order to ensure </w:t>
      </w:r>
      <w:r w:rsidR="00576619">
        <w:rPr>
          <w:sz w:val="24"/>
          <w:szCs w:val="24"/>
        </w:rPr>
        <w:t>quality of education</w:t>
      </w:r>
      <w:r w:rsidR="005F6895">
        <w:rPr>
          <w:sz w:val="24"/>
          <w:szCs w:val="24"/>
        </w:rPr>
        <w:t>.</w:t>
      </w:r>
      <w:r w:rsidRPr="002537EC">
        <w:rPr>
          <w:sz w:val="24"/>
          <w:szCs w:val="24"/>
        </w:rPr>
        <w:t xml:space="preserve">  To maximize positive outcomes for learners, this comprehensive data will identify critical focus areas for investments and will promote best</w:t>
      </w:r>
      <w:r w:rsidR="00576619">
        <w:rPr>
          <w:sz w:val="24"/>
          <w:szCs w:val="24"/>
        </w:rPr>
        <w:t xml:space="preserve"> practices for learners (INAC, 2010</w:t>
      </w:r>
      <w:r w:rsidR="00191026">
        <w:rPr>
          <w:sz w:val="24"/>
          <w:szCs w:val="24"/>
        </w:rPr>
        <w:t>)</w:t>
      </w:r>
    </w:p>
    <w:p w:rsidR="002537EC" w:rsidRPr="00844923" w:rsidRDefault="002537EC" w:rsidP="000D2871">
      <w:pPr>
        <w:pStyle w:val="Heading2"/>
        <w:spacing w:after="240"/>
        <w:rPr>
          <w:b/>
          <w:color w:val="000000"/>
          <w:sz w:val="40"/>
          <w:szCs w:val="40"/>
        </w:rPr>
      </w:pPr>
      <w:bookmarkStart w:id="13" w:name="_Toc458063262"/>
      <w:r w:rsidRPr="00844923">
        <w:rPr>
          <w:b/>
          <w:color w:val="000000"/>
          <w:sz w:val="40"/>
          <w:szCs w:val="40"/>
        </w:rPr>
        <w:t>Funding Formula Reform</w:t>
      </w:r>
      <w:bookmarkEnd w:id="13"/>
    </w:p>
    <w:p w:rsidR="002537EC" w:rsidRPr="002537EC" w:rsidRDefault="002537EC" w:rsidP="00291744">
      <w:pPr>
        <w:ind w:firstLine="720"/>
        <w:rPr>
          <w:sz w:val="24"/>
          <w:szCs w:val="24"/>
        </w:rPr>
      </w:pPr>
      <w:r w:rsidRPr="002537EC">
        <w:rPr>
          <w:sz w:val="24"/>
          <w:szCs w:val="24"/>
        </w:rPr>
        <w:t>There is overwhelming consensus between</w:t>
      </w:r>
      <w:r w:rsidR="00792896">
        <w:rPr>
          <w:sz w:val="24"/>
          <w:szCs w:val="24"/>
        </w:rPr>
        <w:t xml:space="preserve"> the federal g</w:t>
      </w:r>
      <w:r w:rsidRPr="002537EC">
        <w:rPr>
          <w:sz w:val="24"/>
          <w:szCs w:val="24"/>
        </w:rPr>
        <w:t>overnment and Aboriginal leaders on the immediate need for First Nations Education funding reform</w:t>
      </w:r>
      <w:r w:rsidR="00344D61">
        <w:rPr>
          <w:sz w:val="24"/>
          <w:szCs w:val="24"/>
        </w:rPr>
        <w:t xml:space="preserve"> </w:t>
      </w:r>
      <w:r w:rsidR="00C615FF">
        <w:rPr>
          <w:sz w:val="24"/>
          <w:szCs w:val="24"/>
        </w:rPr>
        <w:t>(</w:t>
      </w:r>
      <w:r w:rsidR="008778D4">
        <w:rPr>
          <w:sz w:val="24"/>
          <w:szCs w:val="24"/>
        </w:rPr>
        <w:t>McCue</w:t>
      </w:r>
      <w:r w:rsidR="00F47195">
        <w:rPr>
          <w:sz w:val="24"/>
          <w:szCs w:val="24"/>
        </w:rPr>
        <w:t>, API 6399D</w:t>
      </w:r>
      <w:r w:rsidR="00344D61">
        <w:rPr>
          <w:sz w:val="24"/>
          <w:szCs w:val="24"/>
        </w:rPr>
        <w:t xml:space="preserve">; FNEC, </w:t>
      </w:r>
      <w:r w:rsidR="00E91948">
        <w:rPr>
          <w:sz w:val="24"/>
          <w:szCs w:val="24"/>
        </w:rPr>
        <w:t>2013; Laboucane, 2010</w:t>
      </w:r>
      <w:r w:rsidR="00792896">
        <w:rPr>
          <w:sz w:val="24"/>
          <w:szCs w:val="24"/>
        </w:rPr>
        <w:t xml:space="preserve">; </w:t>
      </w:r>
      <w:r w:rsidR="00592D43">
        <w:rPr>
          <w:sz w:val="24"/>
          <w:szCs w:val="24"/>
        </w:rPr>
        <w:t>CBC</w:t>
      </w:r>
      <w:r w:rsidR="00792896">
        <w:rPr>
          <w:sz w:val="24"/>
          <w:szCs w:val="24"/>
        </w:rPr>
        <w:t>, 2015; NPFNESE, 2012</w:t>
      </w:r>
      <w:r w:rsidR="00E91948">
        <w:rPr>
          <w:sz w:val="24"/>
          <w:szCs w:val="24"/>
        </w:rPr>
        <w:t>)</w:t>
      </w:r>
      <w:r w:rsidR="00C95895">
        <w:rPr>
          <w:sz w:val="24"/>
          <w:szCs w:val="24"/>
        </w:rPr>
        <w:t>.  A strong First Nation education s</w:t>
      </w:r>
      <w:r w:rsidRPr="002537EC">
        <w:rPr>
          <w:sz w:val="24"/>
          <w:szCs w:val="24"/>
        </w:rPr>
        <w:t xml:space="preserve">ystem requires a significant overhaul of </w:t>
      </w:r>
      <w:r w:rsidRPr="00550871">
        <w:rPr>
          <w:sz w:val="24"/>
          <w:szCs w:val="24"/>
        </w:rPr>
        <w:t>the funding system that exists at th</w:t>
      </w:r>
      <w:r w:rsidR="00F12F51" w:rsidRPr="00550871">
        <w:rPr>
          <w:sz w:val="24"/>
          <w:szCs w:val="24"/>
        </w:rPr>
        <w:t>is time</w:t>
      </w:r>
      <w:r w:rsidR="00F12F51">
        <w:rPr>
          <w:sz w:val="24"/>
          <w:szCs w:val="24"/>
        </w:rPr>
        <w:t>, and this would include</w:t>
      </w:r>
      <w:r w:rsidRPr="002537EC">
        <w:rPr>
          <w:sz w:val="24"/>
          <w:szCs w:val="24"/>
        </w:rPr>
        <w:t xml:space="preserve"> the need for stat</w:t>
      </w:r>
      <w:r w:rsidR="00446906">
        <w:rPr>
          <w:sz w:val="24"/>
          <w:szCs w:val="24"/>
        </w:rPr>
        <w:t>utory f</w:t>
      </w:r>
      <w:r w:rsidR="00C95895">
        <w:rPr>
          <w:sz w:val="24"/>
          <w:szCs w:val="24"/>
        </w:rPr>
        <w:t xml:space="preserve">unding (AFN, 2016; </w:t>
      </w:r>
      <w:r w:rsidR="00C93818">
        <w:rPr>
          <w:sz w:val="24"/>
          <w:szCs w:val="24"/>
        </w:rPr>
        <w:t xml:space="preserve">AFN </w:t>
      </w:r>
      <w:r w:rsidR="00C95895">
        <w:rPr>
          <w:sz w:val="24"/>
          <w:szCs w:val="24"/>
        </w:rPr>
        <w:t>2014;</w:t>
      </w:r>
      <w:r w:rsidR="00C93818">
        <w:rPr>
          <w:sz w:val="24"/>
          <w:szCs w:val="24"/>
        </w:rPr>
        <w:t xml:space="preserve"> AFN</w:t>
      </w:r>
      <w:r w:rsidR="00C95895">
        <w:rPr>
          <w:sz w:val="24"/>
          <w:szCs w:val="24"/>
        </w:rPr>
        <w:t xml:space="preserve"> 2010</w:t>
      </w:r>
      <w:r w:rsidRPr="002537EC">
        <w:rPr>
          <w:sz w:val="24"/>
          <w:szCs w:val="24"/>
        </w:rPr>
        <w:t>).  The new funding must generate education outcomes that progressively reach the same outcome levels as those for non</w:t>
      </w:r>
      <w:r w:rsidR="00573A66">
        <w:rPr>
          <w:sz w:val="24"/>
          <w:szCs w:val="24"/>
        </w:rPr>
        <w:t>-Aboriginal students attending provincial and t</w:t>
      </w:r>
      <w:r w:rsidRPr="002537EC">
        <w:rPr>
          <w:sz w:val="24"/>
          <w:szCs w:val="24"/>
        </w:rPr>
        <w:t>errit</w:t>
      </w:r>
      <w:r w:rsidR="00446906">
        <w:rPr>
          <w:sz w:val="24"/>
          <w:szCs w:val="24"/>
        </w:rPr>
        <w:t xml:space="preserve">orial schools. </w:t>
      </w:r>
      <w:r w:rsidRPr="002537EC">
        <w:rPr>
          <w:sz w:val="24"/>
          <w:szCs w:val="24"/>
        </w:rPr>
        <w:t>This can only be achieved through significant increases in educational resources and new financial investments on a national lev</w:t>
      </w:r>
      <w:r w:rsidR="00F12F51">
        <w:rPr>
          <w:sz w:val="24"/>
          <w:szCs w:val="24"/>
        </w:rPr>
        <w:t xml:space="preserve">el.  The financial component is </w:t>
      </w:r>
      <w:r w:rsidRPr="002537EC">
        <w:rPr>
          <w:sz w:val="24"/>
          <w:szCs w:val="24"/>
        </w:rPr>
        <w:t xml:space="preserve">essential, </w:t>
      </w:r>
      <w:r w:rsidR="00390F07">
        <w:rPr>
          <w:sz w:val="24"/>
          <w:szCs w:val="24"/>
        </w:rPr>
        <w:t>but</w:t>
      </w:r>
      <w:r w:rsidR="002916BB" w:rsidRPr="002537EC">
        <w:rPr>
          <w:sz w:val="24"/>
          <w:szCs w:val="24"/>
        </w:rPr>
        <w:t xml:space="preserve"> </w:t>
      </w:r>
      <w:r w:rsidRPr="002537EC">
        <w:rPr>
          <w:sz w:val="24"/>
          <w:szCs w:val="24"/>
        </w:rPr>
        <w:t>it is only a part of the solution.  A collaborative process must be established between all stakeholders to determine how the funds will be used, how they will be managed, the type of funding provided, and who the direct re</w:t>
      </w:r>
      <w:r w:rsidR="00446906">
        <w:rPr>
          <w:sz w:val="24"/>
          <w:szCs w:val="24"/>
        </w:rPr>
        <w:t>cipients will be (AFN</w:t>
      </w:r>
      <w:r w:rsidR="00F12F51">
        <w:rPr>
          <w:sz w:val="24"/>
          <w:szCs w:val="24"/>
        </w:rPr>
        <w:t>, 2010</w:t>
      </w:r>
      <w:r w:rsidR="00446906">
        <w:rPr>
          <w:sz w:val="24"/>
          <w:szCs w:val="24"/>
        </w:rPr>
        <w:t>; AFN 2014</w:t>
      </w:r>
      <w:r w:rsidRPr="002537EC">
        <w:rPr>
          <w:sz w:val="24"/>
          <w:szCs w:val="24"/>
        </w:rPr>
        <w:t xml:space="preserve">).  Closing the education gaps </w:t>
      </w:r>
      <w:r w:rsidR="00573A66">
        <w:rPr>
          <w:sz w:val="24"/>
          <w:szCs w:val="24"/>
        </w:rPr>
        <w:t>described earlier in this Major Research Paper</w:t>
      </w:r>
      <w:r w:rsidRPr="002537EC">
        <w:rPr>
          <w:sz w:val="24"/>
          <w:szCs w:val="24"/>
        </w:rPr>
        <w:t xml:space="preserve"> will require a significant investment of effort, resour</w:t>
      </w:r>
      <w:r w:rsidR="00573A66">
        <w:rPr>
          <w:sz w:val="24"/>
          <w:szCs w:val="24"/>
        </w:rPr>
        <w:t>ces, and determined leadership</w:t>
      </w:r>
      <w:r w:rsidR="00E91948">
        <w:rPr>
          <w:sz w:val="24"/>
          <w:szCs w:val="24"/>
        </w:rPr>
        <w:t xml:space="preserve"> by the relevant partners.</w:t>
      </w:r>
      <w:r w:rsidR="00EB0731">
        <w:rPr>
          <w:sz w:val="24"/>
          <w:szCs w:val="24"/>
        </w:rPr>
        <w:t xml:space="preserve"> </w:t>
      </w:r>
    </w:p>
    <w:p w:rsidR="002537EC" w:rsidRDefault="002537EC" w:rsidP="00291744">
      <w:pPr>
        <w:spacing w:before="240"/>
        <w:ind w:firstLine="720"/>
        <w:rPr>
          <w:sz w:val="24"/>
          <w:szCs w:val="24"/>
        </w:rPr>
      </w:pPr>
      <w:r w:rsidRPr="002537EC">
        <w:rPr>
          <w:sz w:val="24"/>
          <w:szCs w:val="24"/>
        </w:rPr>
        <w:t>Funding for First Nation Education should be provided through statutory appropriation</w:t>
      </w:r>
      <w:r w:rsidR="00F734C7">
        <w:rPr>
          <w:sz w:val="24"/>
          <w:szCs w:val="24"/>
        </w:rPr>
        <w:t>, rather than through</w:t>
      </w:r>
      <w:r w:rsidRPr="002537EC">
        <w:rPr>
          <w:sz w:val="24"/>
          <w:szCs w:val="24"/>
        </w:rPr>
        <w:t xml:space="preserve"> grants and other models that are </w:t>
      </w:r>
      <w:r w:rsidRPr="00550871">
        <w:rPr>
          <w:sz w:val="24"/>
          <w:szCs w:val="24"/>
        </w:rPr>
        <w:t>proposal-driven</w:t>
      </w:r>
      <w:r w:rsidR="00F12F51">
        <w:rPr>
          <w:sz w:val="24"/>
          <w:szCs w:val="24"/>
        </w:rPr>
        <w:t xml:space="preserve"> (AFN, </w:t>
      </w:r>
      <w:r w:rsidR="00E91948">
        <w:rPr>
          <w:sz w:val="24"/>
          <w:szCs w:val="24"/>
        </w:rPr>
        <w:t>2016)</w:t>
      </w:r>
      <w:r w:rsidRPr="002537EC">
        <w:rPr>
          <w:sz w:val="24"/>
          <w:szCs w:val="24"/>
        </w:rPr>
        <w:t xml:space="preserve">. </w:t>
      </w:r>
      <w:r w:rsidR="00F734C7">
        <w:rPr>
          <w:sz w:val="24"/>
          <w:szCs w:val="24"/>
        </w:rPr>
        <w:t xml:space="preserve"> Statutory funding </w:t>
      </w:r>
      <w:r w:rsidR="00F12F51" w:rsidRPr="00F12F51">
        <w:rPr>
          <w:sz w:val="24"/>
          <w:szCs w:val="24"/>
        </w:rPr>
        <w:t xml:space="preserve">would </w:t>
      </w:r>
      <w:r w:rsidR="00F734C7">
        <w:rPr>
          <w:sz w:val="24"/>
          <w:szCs w:val="24"/>
        </w:rPr>
        <w:t xml:space="preserve">ensure that funding would be legally mandated and would not require approval of Parliament.  </w:t>
      </w:r>
      <w:r w:rsidRPr="002537EC">
        <w:rPr>
          <w:sz w:val="24"/>
          <w:szCs w:val="24"/>
        </w:rPr>
        <w:t xml:space="preserve"> </w:t>
      </w:r>
      <w:r w:rsidRPr="00550871">
        <w:rPr>
          <w:sz w:val="24"/>
          <w:szCs w:val="24"/>
        </w:rPr>
        <w:t>Proposal-driven funding</w:t>
      </w:r>
      <w:r w:rsidR="006B763A">
        <w:rPr>
          <w:sz w:val="24"/>
          <w:szCs w:val="24"/>
        </w:rPr>
        <w:t xml:space="preserve"> </w:t>
      </w:r>
      <w:r w:rsidRPr="002537EC">
        <w:rPr>
          <w:sz w:val="24"/>
          <w:szCs w:val="24"/>
        </w:rPr>
        <w:t>should be eliminated because it is not a predictable, reliable, sustainable nor a secure meth</w:t>
      </w:r>
      <w:r w:rsidR="00E91948">
        <w:rPr>
          <w:sz w:val="24"/>
          <w:szCs w:val="24"/>
        </w:rPr>
        <w:t xml:space="preserve">od of funding. </w:t>
      </w:r>
      <w:r w:rsidRPr="002537EC">
        <w:rPr>
          <w:sz w:val="24"/>
          <w:szCs w:val="24"/>
        </w:rPr>
        <w:t xml:space="preserve"> The ne</w:t>
      </w:r>
      <w:r w:rsidR="00C93818">
        <w:rPr>
          <w:sz w:val="24"/>
          <w:szCs w:val="24"/>
        </w:rPr>
        <w:t>w formula should be based on a “cost of service”</w:t>
      </w:r>
      <w:r w:rsidRPr="002537EC">
        <w:rPr>
          <w:sz w:val="24"/>
          <w:szCs w:val="24"/>
        </w:rPr>
        <w:t xml:space="preserve"> approach whereby funding provided is based on what is provided to provincial schools operating in a similar location or region, with simila</w:t>
      </w:r>
      <w:r w:rsidR="00573A66">
        <w:rPr>
          <w:sz w:val="24"/>
          <w:szCs w:val="24"/>
        </w:rPr>
        <w:t>r services (NPFNESE, 2012</w:t>
      </w:r>
      <w:r w:rsidR="00DD2A59">
        <w:rPr>
          <w:sz w:val="24"/>
          <w:szCs w:val="24"/>
        </w:rPr>
        <w:t>, p.39</w:t>
      </w:r>
      <w:r w:rsidR="00E91948">
        <w:rPr>
          <w:sz w:val="24"/>
          <w:szCs w:val="24"/>
        </w:rPr>
        <w:t>).</w:t>
      </w:r>
      <w:r w:rsidRPr="002537EC">
        <w:rPr>
          <w:sz w:val="24"/>
          <w:szCs w:val="24"/>
        </w:rPr>
        <w:t xml:space="preserve">  Additional funding will also be required for provincial schools in which First Nation students are enrolle</w:t>
      </w:r>
      <w:r w:rsidR="007C7890">
        <w:rPr>
          <w:sz w:val="24"/>
          <w:szCs w:val="24"/>
        </w:rPr>
        <w:t>d.</w:t>
      </w:r>
    </w:p>
    <w:p w:rsidR="009B7408" w:rsidRPr="002537EC" w:rsidRDefault="009B7408" w:rsidP="00291744">
      <w:pPr>
        <w:spacing w:before="240"/>
        <w:ind w:firstLine="720"/>
        <w:rPr>
          <w:sz w:val="24"/>
          <w:szCs w:val="24"/>
        </w:rPr>
      </w:pPr>
    </w:p>
    <w:p w:rsidR="002537EC" w:rsidRPr="00844923" w:rsidRDefault="002537EC" w:rsidP="000D2871">
      <w:pPr>
        <w:pStyle w:val="Heading2"/>
        <w:spacing w:after="240"/>
        <w:rPr>
          <w:b/>
          <w:color w:val="000000"/>
          <w:sz w:val="40"/>
          <w:szCs w:val="40"/>
        </w:rPr>
      </w:pPr>
      <w:bookmarkStart w:id="14" w:name="_Toc458063263"/>
      <w:r w:rsidRPr="00844923">
        <w:rPr>
          <w:b/>
          <w:color w:val="000000"/>
          <w:sz w:val="40"/>
          <w:szCs w:val="40"/>
        </w:rPr>
        <w:t>First Nations Education Governance</w:t>
      </w:r>
      <w:bookmarkEnd w:id="14"/>
    </w:p>
    <w:p w:rsidR="002537EC" w:rsidRPr="002537EC" w:rsidRDefault="002537EC" w:rsidP="00291744">
      <w:pPr>
        <w:ind w:firstLine="720"/>
        <w:rPr>
          <w:sz w:val="24"/>
          <w:szCs w:val="24"/>
        </w:rPr>
      </w:pPr>
      <w:r w:rsidRPr="002537EC">
        <w:rPr>
          <w:sz w:val="24"/>
          <w:szCs w:val="24"/>
        </w:rPr>
        <w:t>The creation of a First Nation</w:t>
      </w:r>
      <w:r w:rsidR="00DD2A59">
        <w:rPr>
          <w:sz w:val="24"/>
          <w:szCs w:val="24"/>
        </w:rPr>
        <w:t>s e</w:t>
      </w:r>
      <w:r w:rsidR="00D462D7">
        <w:rPr>
          <w:sz w:val="24"/>
          <w:szCs w:val="24"/>
        </w:rPr>
        <w:t xml:space="preserve">ducation </w:t>
      </w:r>
      <w:r w:rsidR="00DD2A59" w:rsidRPr="00DD2A59">
        <w:rPr>
          <w:sz w:val="24"/>
          <w:szCs w:val="24"/>
        </w:rPr>
        <w:t>organization</w:t>
      </w:r>
      <w:r w:rsidR="00D462D7">
        <w:rPr>
          <w:sz w:val="24"/>
          <w:szCs w:val="24"/>
        </w:rPr>
        <w:t xml:space="preserve"> for the provision of </w:t>
      </w:r>
      <w:r w:rsidRPr="002537EC">
        <w:rPr>
          <w:sz w:val="24"/>
          <w:szCs w:val="24"/>
        </w:rPr>
        <w:t>First Nations education services to Aboriginal students for on-reserve schools is critical to edu</w:t>
      </w:r>
      <w:r w:rsidR="005C137C">
        <w:rPr>
          <w:sz w:val="24"/>
          <w:szCs w:val="24"/>
        </w:rPr>
        <w:t>cation reform</w:t>
      </w:r>
      <w:r w:rsidR="00390F07">
        <w:rPr>
          <w:sz w:val="24"/>
          <w:szCs w:val="24"/>
        </w:rPr>
        <w:t xml:space="preserve">.  </w:t>
      </w:r>
      <w:r w:rsidR="005C137C">
        <w:rPr>
          <w:sz w:val="24"/>
          <w:szCs w:val="24"/>
        </w:rPr>
        <w:t>(</w:t>
      </w:r>
      <w:r w:rsidR="008778D4">
        <w:rPr>
          <w:sz w:val="24"/>
          <w:szCs w:val="24"/>
        </w:rPr>
        <w:t>McCue</w:t>
      </w:r>
      <w:r w:rsidRPr="002537EC">
        <w:rPr>
          <w:sz w:val="24"/>
          <w:szCs w:val="24"/>
        </w:rPr>
        <w:t xml:space="preserve">, </w:t>
      </w:r>
      <w:r w:rsidR="00F47195">
        <w:rPr>
          <w:sz w:val="24"/>
          <w:szCs w:val="24"/>
        </w:rPr>
        <w:t>API 6399D</w:t>
      </w:r>
      <w:r w:rsidR="00D462D7">
        <w:rPr>
          <w:sz w:val="24"/>
          <w:szCs w:val="24"/>
        </w:rPr>
        <w:t xml:space="preserve">; </w:t>
      </w:r>
      <w:r w:rsidRPr="002537EC">
        <w:rPr>
          <w:sz w:val="24"/>
          <w:szCs w:val="24"/>
        </w:rPr>
        <w:t>Mendel</w:t>
      </w:r>
      <w:r w:rsidR="00D462D7">
        <w:rPr>
          <w:sz w:val="24"/>
          <w:szCs w:val="24"/>
        </w:rPr>
        <w:t>sen</w:t>
      </w:r>
      <w:r w:rsidRPr="002537EC">
        <w:rPr>
          <w:sz w:val="24"/>
          <w:szCs w:val="24"/>
        </w:rPr>
        <w:t>,</w:t>
      </w:r>
      <w:r w:rsidR="00DD2A59">
        <w:rPr>
          <w:sz w:val="24"/>
          <w:szCs w:val="24"/>
        </w:rPr>
        <w:t xml:space="preserve"> 2008</w:t>
      </w:r>
      <w:r w:rsidR="00D462D7">
        <w:rPr>
          <w:sz w:val="24"/>
          <w:szCs w:val="24"/>
        </w:rPr>
        <w:t>;</w:t>
      </w:r>
      <w:r w:rsidRPr="002537EC">
        <w:rPr>
          <w:sz w:val="24"/>
          <w:szCs w:val="24"/>
        </w:rPr>
        <w:t xml:space="preserve"> AFN</w:t>
      </w:r>
      <w:r w:rsidR="00573A66">
        <w:rPr>
          <w:sz w:val="24"/>
          <w:szCs w:val="24"/>
        </w:rPr>
        <w:t>,</w:t>
      </w:r>
      <w:r w:rsidR="007A764E">
        <w:rPr>
          <w:sz w:val="24"/>
          <w:szCs w:val="24"/>
        </w:rPr>
        <w:t xml:space="preserve"> 2010</w:t>
      </w:r>
      <w:r w:rsidR="00C93818">
        <w:rPr>
          <w:sz w:val="24"/>
          <w:szCs w:val="24"/>
        </w:rPr>
        <w:t>; AFN 2016</w:t>
      </w:r>
      <w:r w:rsidR="00D462D7">
        <w:rPr>
          <w:sz w:val="24"/>
          <w:szCs w:val="24"/>
        </w:rPr>
        <w:t>; INAC , 2013 ; INAC, 2014</w:t>
      </w:r>
      <w:r w:rsidRPr="002537EC">
        <w:rPr>
          <w:sz w:val="24"/>
          <w:szCs w:val="24"/>
        </w:rPr>
        <w:t>).  R</w:t>
      </w:r>
      <w:r w:rsidR="00DD2A59">
        <w:rPr>
          <w:sz w:val="24"/>
          <w:szCs w:val="24"/>
        </w:rPr>
        <w:t xml:space="preserve">egional or district level First Nations education organizations </w:t>
      </w:r>
      <w:r w:rsidRPr="002537EC">
        <w:rPr>
          <w:sz w:val="24"/>
          <w:szCs w:val="24"/>
        </w:rPr>
        <w:t>which are equivalent to provincial and territorial school boards would provide a mechanism for the delivery of culturally-relevant and Firs</w:t>
      </w:r>
      <w:r w:rsidR="00D462D7">
        <w:rPr>
          <w:sz w:val="24"/>
          <w:szCs w:val="24"/>
        </w:rPr>
        <w:t>t Nations-driven education (</w:t>
      </w:r>
      <w:r w:rsidR="008778D4">
        <w:rPr>
          <w:sz w:val="24"/>
          <w:szCs w:val="24"/>
        </w:rPr>
        <w:t>McCue</w:t>
      </w:r>
      <w:r w:rsidR="009B3A41">
        <w:rPr>
          <w:sz w:val="24"/>
          <w:szCs w:val="24"/>
        </w:rPr>
        <w:t>, API 6399D</w:t>
      </w:r>
      <w:r w:rsidR="00D462D7">
        <w:rPr>
          <w:sz w:val="24"/>
          <w:szCs w:val="24"/>
        </w:rPr>
        <w:t xml:space="preserve">). </w:t>
      </w:r>
      <w:r w:rsidRPr="002537EC">
        <w:rPr>
          <w:sz w:val="24"/>
          <w:szCs w:val="24"/>
        </w:rPr>
        <w:t xml:space="preserve"> </w:t>
      </w:r>
    </w:p>
    <w:p w:rsidR="002537EC" w:rsidRPr="002537EC" w:rsidRDefault="002537EC" w:rsidP="00291744">
      <w:pPr>
        <w:ind w:firstLine="720"/>
        <w:rPr>
          <w:sz w:val="24"/>
          <w:szCs w:val="24"/>
        </w:rPr>
      </w:pPr>
      <w:r w:rsidRPr="002537EC">
        <w:rPr>
          <w:sz w:val="24"/>
          <w:szCs w:val="24"/>
        </w:rPr>
        <w:t>First Nations schools can be well served through new governance models where a small number of schools amalgamate under one single management institution, equivalent to the district s</w:t>
      </w:r>
      <w:r w:rsidR="007A764E">
        <w:rPr>
          <w:sz w:val="24"/>
          <w:szCs w:val="24"/>
        </w:rPr>
        <w:t>chool boards that exist in the p</w:t>
      </w:r>
      <w:r w:rsidRPr="002537EC">
        <w:rPr>
          <w:sz w:val="24"/>
          <w:szCs w:val="24"/>
        </w:rPr>
        <w:t>r</w:t>
      </w:r>
      <w:r w:rsidR="007A764E">
        <w:rPr>
          <w:sz w:val="24"/>
          <w:szCs w:val="24"/>
        </w:rPr>
        <w:t>ovincial system (NPFNESE, 2012</w:t>
      </w:r>
      <w:r w:rsidRPr="002537EC">
        <w:rPr>
          <w:sz w:val="24"/>
          <w:szCs w:val="24"/>
        </w:rPr>
        <w:t>).  The choice to go with a common management model</w:t>
      </w:r>
      <w:r w:rsidR="00EB489B">
        <w:rPr>
          <w:sz w:val="24"/>
          <w:szCs w:val="24"/>
        </w:rPr>
        <w:t>,</w:t>
      </w:r>
      <w:r w:rsidRPr="002537EC">
        <w:rPr>
          <w:sz w:val="24"/>
          <w:szCs w:val="24"/>
        </w:rPr>
        <w:t xml:space="preserve"> however</w:t>
      </w:r>
      <w:r w:rsidR="00EB489B">
        <w:rPr>
          <w:sz w:val="24"/>
          <w:szCs w:val="24"/>
        </w:rPr>
        <w:t>,</w:t>
      </w:r>
      <w:r w:rsidRPr="002537EC">
        <w:rPr>
          <w:sz w:val="24"/>
          <w:szCs w:val="24"/>
        </w:rPr>
        <w:t xml:space="preserve"> will not be feasible for all schools depending on the degree of remoteness and geographical location of the Aboriginal community.  Services to schools can then be provided through First </w:t>
      </w:r>
      <w:r w:rsidR="007A764E">
        <w:rPr>
          <w:sz w:val="24"/>
          <w:szCs w:val="24"/>
        </w:rPr>
        <w:t>Nations education o</w:t>
      </w:r>
      <w:r w:rsidRPr="002537EC">
        <w:rPr>
          <w:sz w:val="24"/>
          <w:szCs w:val="24"/>
        </w:rPr>
        <w:t>rganizations, including but not limited to:  curriculum support; teacher and classroom supports</w:t>
      </w:r>
      <w:r w:rsidR="00EB489B">
        <w:rPr>
          <w:sz w:val="24"/>
          <w:szCs w:val="24"/>
        </w:rPr>
        <w:t>;</w:t>
      </w:r>
      <w:r w:rsidRPr="002537EC">
        <w:rPr>
          <w:sz w:val="24"/>
          <w:szCs w:val="24"/>
        </w:rPr>
        <w:t xml:space="preserve"> professional development; specialized services such as counselling supports for children with special needs; and student assessments.  In some cases these services can be shared with provincial school boards, where there is a significant cost saving advantage</w:t>
      </w:r>
      <w:r w:rsidR="007A764E">
        <w:rPr>
          <w:sz w:val="24"/>
          <w:szCs w:val="24"/>
        </w:rPr>
        <w:t xml:space="preserve"> (NPFNESE, 2012</w:t>
      </w:r>
      <w:r w:rsidR="00344D61">
        <w:rPr>
          <w:sz w:val="24"/>
          <w:szCs w:val="24"/>
        </w:rPr>
        <w:t>)</w:t>
      </w:r>
      <w:r w:rsidRPr="002537EC">
        <w:rPr>
          <w:sz w:val="24"/>
          <w:szCs w:val="24"/>
        </w:rPr>
        <w:t xml:space="preserve">. </w:t>
      </w:r>
    </w:p>
    <w:p w:rsidR="002537EC" w:rsidRPr="002537EC" w:rsidRDefault="002537EC" w:rsidP="00291744">
      <w:pPr>
        <w:ind w:firstLine="720"/>
        <w:rPr>
          <w:sz w:val="24"/>
          <w:szCs w:val="28"/>
        </w:rPr>
      </w:pPr>
      <w:r w:rsidRPr="002537EC">
        <w:rPr>
          <w:sz w:val="24"/>
          <w:szCs w:val="24"/>
        </w:rPr>
        <w:t xml:space="preserve">According to the AFN, </w:t>
      </w:r>
      <w:r w:rsidR="007A764E">
        <w:rPr>
          <w:sz w:val="24"/>
          <w:szCs w:val="24"/>
        </w:rPr>
        <w:t xml:space="preserve">First Nations education </w:t>
      </w:r>
      <w:r w:rsidR="00FB2AD4">
        <w:rPr>
          <w:sz w:val="24"/>
          <w:szCs w:val="24"/>
        </w:rPr>
        <w:t>s</w:t>
      </w:r>
      <w:r w:rsidR="00FB2AD4" w:rsidRPr="002537EC">
        <w:rPr>
          <w:sz w:val="24"/>
          <w:szCs w:val="24"/>
        </w:rPr>
        <w:t>ystems</w:t>
      </w:r>
      <w:r w:rsidR="00FB2AD4">
        <w:rPr>
          <w:sz w:val="24"/>
          <w:szCs w:val="24"/>
        </w:rPr>
        <w:t xml:space="preserve"> require the same type of supports</w:t>
      </w:r>
      <w:r w:rsidR="00DD2A59">
        <w:rPr>
          <w:sz w:val="24"/>
          <w:szCs w:val="24"/>
        </w:rPr>
        <w:t xml:space="preserve"> that are provided to</w:t>
      </w:r>
      <w:r w:rsidRPr="002537EC">
        <w:rPr>
          <w:sz w:val="24"/>
          <w:szCs w:val="24"/>
        </w:rPr>
        <w:t xml:space="preserve"> provincially-funded school districts, including equal </w:t>
      </w:r>
      <w:r w:rsidRPr="00550871">
        <w:rPr>
          <w:sz w:val="24"/>
          <w:szCs w:val="24"/>
        </w:rPr>
        <w:t xml:space="preserve">access to second-level </w:t>
      </w:r>
      <w:r w:rsidR="00E26B07" w:rsidRPr="00550871">
        <w:rPr>
          <w:sz w:val="24"/>
          <w:szCs w:val="24"/>
        </w:rPr>
        <w:t>services</w:t>
      </w:r>
      <w:r w:rsidR="003D355C" w:rsidRPr="00550871">
        <w:rPr>
          <w:sz w:val="24"/>
          <w:szCs w:val="24"/>
        </w:rPr>
        <w:t xml:space="preserve"> (INAC, 2016).   Second-level services are services</w:t>
      </w:r>
      <w:r w:rsidR="003D355C">
        <w:rPr>
          <w:sz w:val="24"/>
          <w:szCs w:val="28"/>
        </w:rPr>
        <w:t xml:space="preserve"> which are offered to teaching and administration staff. </w:t>
      </w:r>
      <w:r w:rsidR="00FB2AD4">
        <w:rPr>
          <w:sz w:val="24"/>
          <w:szCs w:val="28"/>
        </w:rPr>
        <w:t xml:space="preserve"> </w:t>
      </w:r>
      <w:r w:rsidR="003D355C">
        <w:rPr>
          <w:sz w:val="24"/>
          <w:szCs w:val="28"/>
        </w:rPr>
        <w:t>These include: student services, curriculum development and adaptation; and professional development activities, to name a few</w:t>
      </w:r>
      <w:r w:rsidR="00FB2AD4">
        <w:rPr>
          <w:sz w:val="24"/>
          <w:szCs w:val="28"/>
        </w:rPr>
        <w:t xml:space="preserve"> (Paquette &amp; Fallon, 2010</w:t>
      </w:r>
      <w:r w:rsidR="003D355C">
        <w:rPr>
          <w:sz w:val="24"/>
          <w:szCs w:val="28"/>
        </w:rPr>
        <w:t xml:space="preserve">). </w:t>
      </w:r>
      <w:r w:rsidR="00390F07">
        <w:rPr>
          <w:sz w:val="24"/>
          <w:szCs w:val="28"/>
        </w:rPr>
        <w:t xml:space="preserve"> </w:t>
      </w:r>
      <w:r w:rsidR="00DD2A59">
        <w:rPr>
          <w:sz w:val="24"/>
          <w:szCs w:val="28"/>
        </w:rPr>
        <w:t xml:space="preserve">  </w:t>
      </w:r>
      <w:r w:rsidRPr="002537EC">
        <w:rPr>
          <w:sz w:val="24"/>
          <w:szCs w:val="28"/>
        </w:rPr>
        <w:t>The responsibilities of the First Na</w:t>
      </w:r>
      <w:r w:rsidR="007A764E">
        <w:rPr>
          <w:sz w:val="24"/>
          <w:szCs w:val="28"/>
        </w:rPr>
        <w:t>tions Education system include</w:t>
      </w:r>
      <w:r w:rsidR="00FB2AD4">
        <w:rPr>
          <w:sz w:val="24"/>
          <w:szCs w:val="28"/>
        </w:rPr>
        <w:t>s</w:t>
      </w:r>
      <w:r w:rsidR="007A764E">
        <w:rPr>
          <w:sz w:val="24"/>
          <w:szCs w:val="28"/>
        </w:rPr>
        <w:t xml:space="preserve"> </w:t>
      </w:r>
      <w:r w:rsidR="00F47195">
        <w:rPr>
          <w:sz w:val="24"/>
          <w:szCs w:val="28"/>
        </w:rPr>
        <w:t xml:space="preserve">designing </w:t>
      </w:r>
      <w:r w:rsidRPr="002537EC">
        <w:rPr>
          <w:sz w:val="24"/>
          <w:szCs w:val="28"/>
        </w:rPr>
        <w:t>education program</w:t>
      </w:r>
      <w:r w:rsidR="00F47195">
        <w:rPr>
          <w:sz w:val="24"/>
          <w:szCs w:val="28"/>
        </w:rPr>
        <w:t>s</w:t>
      </w:r>
      <w:r w:rsidRPr="002537EC">
        <w:rPr>
          <w:sz w:val="24"/>
          <w:szCs w:val="28"/>
        </w:rPr>
        <w:t>, managing school budgets, creating policies at the regional board and school level, hiring staff and approving school success and safety plans</w:t>
      </w:r>
      <w:r w:rsidR="003D355C">
        <w:rPr>
          <w:sz w:val="24"/>
          <w:szCs w:val="28"/>
        </w:rPr>
        <w:t>.</w:t>
      </w:r>
    </w:p>
    <w:p w:rsidR="002537EC" w:rsidRDefault="002537EC" w:rsidP="00291744">
      <w:pPr>
        <w:rPr>
          <w:sz w:val="28"/>
          <w:szCs w:val="28"/>
        </w:rPr>
      </w:pPr>
    </w:p>
    <w:p w:rsidR="002537EC" w:rsidRPr="00844923" w:rsidRDefault="00D04003" w:rsidP="00291744">
      <w:pPr>
        <w:pStyle w:val="Heading2"/>
        <w:rPr>
          <w:b/>
          <w:color w:val="000000"/>
          <w:sz w:val="40"/>
          <w:szCs w:val="40"/>
        </w:rPr>
      </w:pPr>
      <w:bookmarkStart w:id="15" w:name="_Toc458063264"/>
      <w:r w:rsidRPr="00844923">
        <w:rPr>
          <w:b/>
          <w:color w:val="000000"/>
          <w:sz w:val="40"/>
          <w:szCs w:val="40"/>
        </w:rPr>
        <w:t xml:space="preserve">A proposal for a </w:t>
      </w:r>
      <w:r w:rsidR="002537EC" w:rsidRPr="00844923">
        <w:rPr>
          <w:b/>
          <w:color w:val="000000"/>
          <w:sz w:val="40"/>
          <w:szCs w:val="40"/>
        </w:rPr>
        <w:t>New First Nations Education Legislation</w:t>
      </w:r>
      <w:bookmarkEnd w:id="15"/>
    </w:p>
    <w:p w:rsidR="009B7408" w:rsidRPr="009B7408" w:rsidRDefault="009B7408" w:rsidP="00291744"/>
    <w:p w:rsidR="002537EC" w:rsidRPr="002537EC" w:rsidRDefault="002537EC" w:rsidP="00291744">
      <w:pPr>
        <w:ind w:firstLine="720"/>
        <w:rPr>
          <w:sz w:val="24"/>
          <w:szCs w:val="28"/>
        </w:rPr>
      </w:pPr>
      <w:r w:rsidRPr="002537EC">
        <w:rPr>
          <w:sz w:val="24"/>
          <w:szCs w:val="28"/>
        </w:rPr>
        <w:t xml:space="preserve">The enactment of a </w:t>
      </w:r>
      <w:r w:rsidR="000E79E1">
        <w:rPr>
          <w:sz w:val="24"/>
          <w:szCs w:val="28"/>
        </w:rPr>
        <w:t xml:space="preserve">First Nations </w:t>
      </w:r>
      <w:r w:rsidR="00EB489B">
        <w:rPr>
          <w:sz w:val="24"/>
          <w:szCs w:val="28"/>
        </w:rPr>
        <w:t>E</w:t>
      </w:r>
      <w:r w:rsidR="00EB489B" w:rsidRPr="00E26B07">
        <w:rPr>
          <w:sz w:val="24"/>
          <w:szCs w:val="28"/>
        </w:rPr>
        <w:t xml:space="preserve">ducation </w:t>
      </w:r>
      <w:r w:rsidRPr="00E26B07">
        <w:rPr>
          <w:sz w:val="24"/>
          <w:szCs w:val="28"/>
        </w:rPr>
        <w:t>Act</w:t>
      </w:r>
      <w:r w:rsidRPr="002537EC">
        <w:rPr>
          <w:sz w:val="24"/>
          <w:szCs w:val="28"/>
        </w:rPr>
        <w:t xml:space="preserve"> is viewed as an important first step to bring about the effective and culturally-based education system that First Nations are entitled to</w:t>
      </w:r>
      <w:r w:rsidR="00C93818">
        <w:rPr>
          <w:sz w:val="24"/>
          <w:szCs w:val="28"/>
        </w:rPr>
        <w:t xml:space="preserve"> (INAC, 2013; AFN, 2010</w:t>
      </w:r>
      <w:r w:rsidR="000E79E1">
        <w:rPr>
          <w:sz w:val="24"/>
          <w:szCs w:val="28"/>
        </w:rPr>
        <w:t>;</w:t>
      </w:r>
      <w:r w:rsidR="00E26B07">
        <w:rPr>
          <w:sz w:val="24"/>
          <w:szCs w:val="28"/>
        </w:rPr>
        <w:t xml:space="preserve"> Mendelson, 2008)</w:t>
      </w:r>
      <w:r w:rsidR="000E79E1">
        <w:rPr>
          <w:sz w:val="24"/>
          <w:szCs w:val="28"/>
        </w:rPr>
        <w:t>.  New First Nations e</w:t>
      </w:r>
      <w:r w:rsidRPr="002537EC">
        <w:rPr>
          <w:sz w:val="24"/>
          <w:szCs w:val="28"/>
        </w:rPr>
        <w:t>ducation legislation is urgently needed to replace the outdated and ineffective legislation that currently exists.  Comprehensive legislation is a fundamental component a series of actions that are needed for the pursuit of</w:t>
      </w:r>
      <w:r w:rsidR="000E79E1">
        <w:rPr>
          <w:sz w:val="24"/>
          <w:szCs w:val="28"/>
        </w:rPr>
        <w:t xml:space="preserve"> e</w:t>
      </w:r>
      <w:r w:rsidR="00E26B07">
        <w:rPr>
          <w:sz w:val="24"/>
          <w:szCs w:val="28"/>
        </w:rPr>
        <w:t>ducati</w:t>
      </w:r>
      <w:r w:rsidR="000E79E1">
        <w:rPr>
          <w:sz w:val="24"/>
          <w:szCs w:val="28"/>
        </w:rPr>
        <w:t>on reform (</w:t>
      </w:r>
      <w:r w:rsidR="000E79E1" w:rsidRPr="00550871">
        <w:rPr>
          <w:sz w:val="24"/>
          <w:szCs w:val="24"/>
        </w:rPr>
        <w:t>NPFNESE, 2012; Mendelso</w:t>
      </w:r>
      <w:r w:rsidR="00E26B07" w:rsidRPr="00550871">
        <w:rPr>
          <w:sz w:val="24"/>
          <w:szCs w:val="24"/>
        </w:rPr>
        <w:t>n, 2008).</w:t>
      </w:r>
      <w:r w:rsidR="00DD2A59" w:rsidRPr="00550871">
        <w:rPr>
          <w:sz w:val="24"/>
          <w:szCs w:val="24"/>
        </w:rPr>
        <w:t xml:space="preserve"> The aim of </w:t>
      </w:r>
      <w:r w:rsidR="000E47E3" w:rsidRPr="00550871">
        <w:rPr>
          <w:sz w:val="24"/>
          <w:szCs w:val="24"/>
        </w:rPr>
        <w:t>new</w:t>
      </w:r>
      <w:r w:rsidR="00DD2A59" w:rsidRPr="00550871">
        <w:rPr>
          <w:sz w:val="24"/>
          <w:szCs w:val="24"/>
        </w:rPr>
        <w:t xml:space="preserve"> and improved </w:t>
      </w:r>
      <w:r w:rsidR="001D54F2">
        <w:rPr>
          <w:sz w:val="24"/>
          <w:szCs w:val="24"/>
        </w:rPr>
        <w:t xml:space="preserve">First Nations </w:t>
      </w:r>
      <w:r w:rsidR="00DD2A59" w:rsidRPr="00550871">
        <w:rPr>
          <w:sz w:val="24"/>
          <w:szCs w:val="24"/>
        </w:rPr>
        <w:t xml:space="preserve">education legislation would be </w:t>
      </w:r>
      <w:r w:rsidRPr="00550871">
        <w:rPr>
          <w:sz w:val="24"/>
          <w:szCs w:val="24"/>
        </w:rPr>
        <w:t xml:space="preserve">to establish and protect the rights of the student to a quality education and ensure they have access to support structures and services that are needed.    </w:t>
      </w:r>
      <w:r w:rsidR="000E79E1" w:rsidRPr="00550871">
        <w:rPr>
          <w:sz w:val="24"/>
          <w:szCs w:val="24"/>
        </w:rPr>
        <w:t xml:space="preserve">A First Nations </w:t>
      </w:r>
      <w:r w:rsidR="00EB489B" w:rsidRPr="00550871">
        <w:rPr>
          <w:sz w:val="24"/>
          <w:szCs w:val="24"/>
        </w:rPr>
        <w:t xml:space="preserve">Education </w:t>
      </w:r>
      <w:r w:rsidRPr="00550871">
        <w:rPr>
          <w:sz w:val="24"/>
          <w:szCs w:val="24"/>
        </w:rPr>
        <w:t>Act would</w:t>
      </w:r>
      <w:r w:rsidRPr="002537EC">
        <w:rPr>
          <w:sz w:val="24"/>
          <w:szCs w:val="28"/>
        </w:rPr>
        <w:t xml:space="preserve"> also aim to establish clear and undisputable legal rights that transfers the control</w:t>
      </w:r>
      <w:r w:rsidR="000E79E1">
        <w:rPr>
          <w:sz w:val="24"/>
          <w:szCs w:val="28"/>
        </w:rPr>
        <w:t xml:space="preserve"> of First Nations e</w:t>
      </w:r>
      <w:r>
        <w:rPr>
          <w:sz w:val="24"/>
          <w:szCs w:val="28"/>
        </w:rPr>
        <w:t xml:space="preserve">ducation to </w:t>
      </w:r>
      <w:r w:rsidRPr="002537EC">
        <w:rPr>
          <w:sz w:val="24"/>
          <w:szCs w:val="28"/>
        </w:rPr>
        <w:t>Aboriginal Canadians.</w:t>
      </w:r>
    </w:p>
    <w:p w:rsidR="002537EC" w:rsidRPr="002537EC" w:rsidRDefault="002537EC" w:rsidP="00291744">
      <w:pPr>
        <w:ind w:firstLine="720"/>
        <w:rPr>
          <w:sz w:val="24"/>
          <w:szCs w:val="28"/>
        </w:rPr>
      </w:pPr>
      <w:r w:rsidRPr="00E26B07">
        <w:rPr>
          <w:sz w:val="24"/>
          <w:szCs w:val="28"/>
        </w:rPr>
        <w:t xml:space="preserve">A First </w:t>
      </w:r>
      <w:r w:rsidRPr="00550871">
        <w:rPr>
          <w:sz w:val="24"/>
          <w:szCs w:val="24"/>
        </w:rPr>
        <w:t>Nation</w:t>
      </w:r>
      <w:r w:rsidR="000E47E3" w:rsidRPr="00550871">
        <w:rPr>
          <w:sz w:val="24"/>
          <w:szCs w:val="24"/>
        </w:rPr>
        <w:t>s</w:t>
      </w:r>
      <w:r w:rsidR="000E79E1" w:rsidRPr="00550871">
        <w:rPr>
          <w:sz w:val="24"/>
          <w:szCs w:val="24"/>
        </w:rPr>
        <w:t xml:space="preserve"> </w:t>
      </w:r>
      <w:r w:rsidR="00FB2AD4" w:rsidRPr="00550871">
        <w:rPr>
          <w:sz w:val="24"/>
          <w:szCs w:val="24"/>
        </w:rPr>
        <w:t>E</w:t>
      </w:r>
      <w:r w:rsidRPr="00550871">
        <w:rPr>
          <w:sz w:val="24"/>
          <w:szCs w:val="24"/>
        </w:rPr>
        <w:t>ducation Act should outline responsibilities for each partner in the new system, and protect the First Nations student’s</w:t>
      </w:r>
      <w:r w:rsidRPr="002537EC">
        <w:rPr>
          <w:sz w:val="24"/>
          <w:szCs w:val="28"/>
        </w:rPr>
        <w:t xml:space="preserve"> right to their culture, language and identity.  This legislation must also lay the groundwork for the deliv</w:t>
      </w:r>
      <w:r w:rsidR="005C31EA">
        <w:rPr>
          <w:sz w:val="24"/>
          <w:szCs w:val="28"/>
        </w:rPr>
        <w:t xml:space="preserve">ery of a quality education, </w:t>
      </w:r>
      <w:r w:rsidRPr="002537EC">
        <w:rPr>
          <w:sz w:val="24"/>
          <w:szCs w:val="28"/>
        </w:rPr>
        <w:t>for adequate funding and signifi</w:t>
      </w:r>
      <w:r w:rsidR="0092216E">
        <w:rPr>
          <w:sz w:val="24"/>
          <w:szCs w:val="28"/>
        </w:rPr>
        <w:t>cant increases in First Nation c</w:t>
      </w:r>
      <w:r w:rsidRPr="002537EC">
        <w:rPr>
          <w:sz w:val="24"/>
          <w:szCs w:val="28"/>
        </w:rPr>
        <w:t>ontrol of First Nat</w:t>
      </w:r>
      <w:r w:rsidR="00E26B07">
        <w:rPr>
          <w:sz w:val="24"/>
          <w:szCs w:val="28"/>
        </w:rPr>
        <w:t>ion education (</w:t>
      </w:r>
      <w:r w:rsidR="008778D4">
        <w:rPr>
          <w:sz w:val="24"/>
          <w:szCs w:val="28"/>
        </w:rPr>
        <w:t>McCue</w:t>
      </w:r>
      <w:r w:rsidR="00F47195">
        <w:rPr>
          <w:sz w:val="24"/>
          <w:szCs w:val="28"/>
        </w:rPr>
        <w:t>, API 6399D</w:t>
      </w:r>
      <w:r w:rsidR="00E26B07">
        <w:rPr>
          <w:sz w:val="24"/>
          <w:szCs w:val="28"/>
        </w:rPr>
        <w:t>)</w:t>
      </w:r>
      <w:r w:rsidR="005C31EA">
        <w:rPr>
          <w:sz w:val="24"/>
          <w:szCs w:val="28"/>
        </w:rPr>
        <w:t>.</w:t>
      </w:r>
      <w:r w:rsidR="00CC0100">
        <w:rPr>
          <w:sz w:val="24"/>
          <w:szCs w:val="28"/>
        </w:rPr>
        <w:t xml:space="preserve"> </w:t>
      </w:r>
    </w:p>
    <w:p w:rsidR="002537EC" w:rsidRPr="002537EC" w:rsidRDefault="002537EC" w:rsidP="00291744">
      <w:pPr>
        <w:ind w:firstLine="720"/>
        <w:rPr>
          <w:sz w:val="24"/>
          <w:szCs w:val="28"/>
        </w:rPr>
      </w:pPr>
      <w:r w:rsidRPr="002537EC">
        <w:rPr>
          <w:sz w:val="24"/>
          <w:szCs w:val="28"/>
        </w:rPr>
        <w:t xml:space="preserve">The new First </w:t>
      </w:r>
      <w:r w:rsidRPr="00550871">
        <w:rPr>
          <w:sz w:val="24"/>
          <w:szCs w:val="24"/>
        </w:rPr>
        <w:t xml:space="preserve">Nations </w:t>
      </w:r>
      <w:r w:rsidR="00FB2AD4" w:rsidRPr="00550871">
        <w:rPr>
          <w:sz w:val="24"/>
          <w:szCs w:val="24"/>
        </w:rPr>
        <w:t>E</w:t>
      </w:r>
      <w:r w:rsidRPr="00550871">
        <w:rPr>
          <w:sz w:val="24"/>
          <w:szCs w:val="24"/>
        </w:rPr>
        <w:t xml:space="preserve">ducation Act should respect any existing and </w:t>
      </w:r>
      <w:r w:rsidR="00EA042F" w:rsidRPr="00550871">
        <w:rPr>
          <w:sz w:val="24"/>
          <w:szCs w:val="24"/>
        </w:rPr>
        <w:t>A</w:t>
      </w:r>
      <w:r w:rsidRPr="00550871">
        <w:rPr>
          <w:sz w:val="24"/>
          <w:szCs w:val="24"/>
        </w:rPr>
        <w:t>boriginal treaty rights, and provide a structure for First Nations control over Fi</w:t>
      </w:r>
      <w:r w:rsidR="0092216E" w:rsidRPr="00550871">
        <w:rPr>
          <w:sz w:val="24"/>
          <w:szCs w:val="24"/>
        </w:rPr>
        <w:t>rst Nations e</w:t>
      </w:r>
      <w:r w:rsidR="00E26B07" w:rsidRPr="00550871">
        <w:rPr>
          <w:sz w:val="24"/>
          <w:szCs w:val="24"/>
        </w:rPr>
        <w:t>ducation (</w:t>
      </w:r>
      <w:r w:rsidR="009F1CDD" w:rsidRPr="00550871">
        <w:rPr>
          <w:sz w:val="24"/>
          <w:szCs w:val="24"/>
        </w:rPr>
        <w:t>INAC, 2013</w:t>
      </w:r>
      <w:r w:rsidRPr="00550871">
        <w:rPr>
          <w:sz w:val="24"/>
          <w:szCs w:val="24"/>
        </w:rPr>
        <w:t>)</w:t>
      </w:r>
      <w:r w:rsidR="00CC0100" w:rsidRPr="00550871">
        <w:rPr>
          <w:sz w:val="24"/>
          <w:szCs w:val="24"/>
        </w:rPr>
        <w:t>.</w:t>
      </w:r>
      <w:r w:rsidRPr="00550871">
        <w:rPr>
          <w:sz w:val="24"/>
          <w:szCs w:val="24"/>
        </w:rPr>
        <w:t xml:space="preserve"> First Nations people would be allowed (well within their rights) to exercise their rights over education by running community-operated schools.  This Act would also provide a legislative </w:t>
      </w:r>
      <w:r w:rsidR="0092216E" w:rsidRPr="00550871">
        <w:rPr>
          <w:sz w:val="24"/>
          <w:szCs w:val="24"/>
        </w:rPr>
        <w:t xml:space="preserve">base for </w:t>
      </w:r>
      <w:r w:rsidR="00CC2385">
        <w:rPr>
          <w:sz w:val="24"/>
          <w:szCs w:val="24"/>
        </w:rPr>
        <w:t xml:space="preserve">First Nations </w:t>
      </w:r>
      <w:r w:rsidR="0092216E" w:rsidRPr="00550871">
        <w:rPr>
          <w:sz w:val="24"/>
          <w:szCs w:val="24"/>
        </w:rPr>
        <w:t xml:space="preserve">education where </w:t>
      </w:r>
      <w:r w:rsidR="00CC2385">
        <w:rPr>
          <w:sz w:val="24"/>
          <w:szCs w:val="24"/>
        </w:rPr>
        <w:t xml:space="preserve">First Nations </w:t>
      </w:r>
      <w:r w:rsidR="0092216E" w:rsidRPr="00550871">
        <w:rPr>
          <w:sz w:val="24"/>
          <w:szCs w:val="24"/>
        </w:rPr>
        <w:t xml:space="preserve">jurisdiction over </w:t>
      </w:r>
      <w:r w:rsidR="00CC2385">
        <w:rPr>
          <w:sz w:val="24"/>
          <w:szCs w:val="24"/>
        </w:rPr>
        <w:t xml:space="preserve">First Nations </w:t>
      </w:r>
      <w:r w:rsidRPr="00550871">
        <w:rPr>
          <w:sz w:val="24"/>
          <w:szCs w:val="24"/>
        </w:rPr>
        <w:t>education would be clearly established.  Such new legislation would support regional deliv</w:t>
      </w:r>
      <w:r w:rsidR="009F1CDD" w:rsidRPr="00550871">
        <w:rPr>
          <w:sz w:val="24"/>
          <w:szCs w:val="24"/>
        </w:rPr>
        <w:t>ery organizations or school boards,</w:t>
      </w:r>
      <w:r w:rsidRPr="00550871">
        <w:rPr>
          <w:sz w:val="24"/>
          <w:szCs w:val="24"/>
        </w:rPr>
        <w:t xml:space="preserve"> and strengthen access to quality education for</w:t>
      </w:r>
      <w:r w:rsidRPr="002537EC">
        <w:rPr>
          <w:sz w:val="24"/>
          <w:szCs w:val="28"/>
        </w:rPr>
        <w:t xml:space="preserve"> students in Aborigin</w:t>
      </w:r>
      <w:r w:rsidR="009F1CDD">
        <w:rPr>
          <w:sz w:val="24"/>
          <w:szCs w:val="28"/>
        </w:rPr>
        <w:t>al communities (INAC, 2013</w:t>
      </w:r>
      <w:r w:rsidR="00033082">
        <w:rPr>
          <w:sz w:val="24"/>
          <w:szCs w:val="28"/>
        </w:rPr>
        <w:t>).</w:t>
      </w:r>
    </w:p>
    <w:p w:rsidR="00E70E69" w:rsidRDefault="002537EC" w:rsidP="00550871">
      <w:pPr>
        <w:ind w:firstLine="708"/>
        <w:rPr>
          <w:sz w:val="24"/>
          <w:szCs w:val="24"/>
        </w:rPr>
      </w:pPr>
      <w:r w:rsidRPr="002537EC">
        <w:rPr>
          <w:sz w:val="24"/>
          <w:szCs w:val="24"/>
        </w:rPr>
        <w:t xml:space="preserve">Since </w:t>
      </w:r>
      <w:r w:rsidR="0092216E">
        <w:rPr>
          <w:sz w:val="24"/>
          <w:szCs w:val="24"/>
        </w:rPr>
        <w:t>p</w:t>
      </w:r>
      <w:r w:rsidRPr="009F1CDD">
        <w:rPr>
          <w:sz w:val="24"/>
          <w:szCs w:val="24"/>
        </w:rPr>
        <w:t>rovinces</w:t>
      </w:r>
      <w:r w:rsidRPr="002537EC">
        <w:rPr>
          <w:b/>
          <w:sz w:val="24"/>
          <w:szCs w:val="24"/>
        </w:rPr>
        <w:t xml:space="preserve"> </w:t>
      </w:r>
      <w:r w:rsidRPr="002537EC">
        <w:rPr>
          <w:sz w:val="24"/>
          <w:szCs w:val="24"/>
        </w:rPr>
        <w:t>have jurisdiction for all First Nations students enrolled in the provincial school syste</w:t>
      </w:r>
      <w:r w:rsidR="00C939D6">
        <w:rPr>
          <w:sz w:val="24"/>
          <w:szCs w:val="24"/>
        </w:rPr>
        <w:t>m</w:t>
      </w:r>
      <w:r w:rsidRPr="002537EC">
        <w:rPr>
          <w:sz w:val="24"/>
          <w:szCs w:val="24"/>
        </w:rPr>
        <w:t xml:space="preserve"> their policies and program need to be closely examined and revised to align more closely with the needs of First Nations students</w:t>
      </w:r>
      <w:r w:rsidR="00DD2A59">
        <w:rPr>
          <w:sz w:val="24"/>
          <w:szCs w:val="24"/>
        </w:rPr>
        <w:t xml:space="preserve"> (Mendelson, 2008; </w:t>
      </w:r>
      <w:r w:rsidR="0092216E">
        <w:rPr>
          <w:sz w:val="24"/>
          <w:szCs w:val="24"/>
        </w:rPr>
        <w:t>C. Rainer, personal communication, February 24</w:t>
      </w:r>
      <w:r w:rsidR="0092216E" w:rsidRPr="0092216E">
        <w:rPr>
          <w:sz w:val="24"/>
          <w:szCs w:val="24"/>
          <w:vertAlign w:val="superscript"/>
        </w:rPr>
        <w:t>th</w:t>
      </w:r>
      <w:r w:rsidR="0092216E">
        <w:rPr>
          <w:sz w:val="24"/>
          <w:szCs w:val="24"/>
        </w:rPr>
        <w:t>,</w:t>
      </w:r>
      <w:r w:rsidR="00C939D6">
        <w:rPr>
          <w:sz w:val="24"/>
          <w:szCs w:val="24"/>
        </w:rPr>
        <w:t xml:space="preserve"> 2016)</w:t>
      </w:r>
      <w:r w:rsidRPr="002537EC">
        <w:rPr>
          <w:sz w:val="24"/>
          <w:szCs w:val="24"/>
        </w:rPr>
        <w:t>.  Policies and program</w:t>
      </w:r>
      <w:r w:rsidR="0092216E">
        <w:rPr>
          <w:sz w:val="24"/>
          <w:szCs w:val="24"/>
        </w:rPr>
        <w:t xml:space="preserve"> revisions and adaptations in p</w:t>
      </w:r>
      <w:r w:rsidRPr="002537EC">
        <w:rPr>
          <w:sz w:val="24"/>
          <w:szCs w:val="24"/>
        </w:rPr>
        <w:t xml:space="preserve">rovincial schools could also play a very important role in reducing the hardship and difficulty </w:t>
      </w:r>
      <w:r w:rsidR="00CC2385">
        <w:rPr>
          <w:sz w:val="24"/>
          <w:szCs w:val="24"/>
        </w:rPr>
        <w:t xml:space="preserve">First Nations </w:t>
      </w:r>
      <w:r w:rsidRPr="002537EC">
        <w:rPr>
          <w:sz w:val="24"/>
          <w:szCs w:val="24"/>
        </w:rPr>
        <w:t>students often feel when moving between the two education streams.  Feelings of isolation and lack of acceptance could be significantly reduced if there was a systematic approach to developing strategies to alleviate</w:t>
      </w:r>
      <w:r w:rsidR="009F1CDD">
        <w:rPr>
          <w:sz w:val="24"/>
          <w:szCs w:val="24"/>
        </w:rPr>
        <w:t xml:space="preserve"> these problems (</w:t>
      </w:r>
      <w:r w:rsidR="0092216E">
        <w:rPr>
          <w:sz w:val="24"/>
          <w:szCs w:val="24"/>
        </w:rPr>
        <w:t xml:space="preserve">M. </w:t>
      </w:r>
      <w:r w:rsidR="009F1CDD">
        <w:rPr>
          <w:sz w:val="24"/>
          <w:szCs w:val="24"/>
        </w:rPr>
        <w:t>Dockstator,</w:t>
      </w:r>
      <w:r w:rsidR="0092216E">
        <w:rPr>
          <w:sz w:val="24"/>
          <w:szCs w:val="24"/>
        </w:rPr>
        <w:t xml:space="preserve"> personal communication, February 23</w:t>
      </w:r>
      <w:r w:rsidR="0092216E" w:rsidRPr="0092216E">
        <w:rPr>
          <w:sz w:val="24"/>
          <w:szCs w:val="24"/>
          <w:vertAlign w:val="superscript"/>
        </w:rPr>
        <w:t>rd</w:t>
      </w:r>
      <w:r w:rsidR="0092216E">
        <w:rPr>
          <w:sz w:val="24"/>
          <w:szCs w:val="24"/>
        </w:rPr>
        <w:t>,</w:t>
      </w:r>
      <w:r w:rsidR="009F1CDD">
        <w:rPr>
          <w:sz w:val="24"/>
          <w:szCs w:val="24"/>
        </w:rPr>
        <w:t xml:space="preserve"> 2016</w:t>
      </w:r>
      <w:r w:rsidR="005C31EA">
        <w:rPr>
          <w:sz w:val="24"/>
          <w:szCs w:val="24"/>
        </w:rPr>
        <w:t>).   T</w:t>
      </w:r>
      <w:r w:rsidR="0092216E">
        <w:rPr>
          <w:sz w:val="24"/>
          <w:szCs w:val="24"/>
        </w:rPr>
        <w:t>he creation of new p</w:t>
      </w:r>
      <w:r w:rsidRPr="002537EC">
        <w:rPr>
          <w:sz w:val="24"/>
          <w:szCs w:val="24"/>
        </w:rPr>
        <w:t>rovincial policies that set standards, com</w:t>
      </w:r>
      <w:r w:rsidR="005C31EA">
        <w:rPr>
          <w:sz w:val="24"/>
          <w:szCs w:val="24"/>
        </w:rPr>
        <w:t xml:space="preserve">mon practices, and regulated inclusion </w:t>
      </w:r>
      <w:r w:rsidRPr="002537EC">
        <w:rPr>
          <w:sz w:val="24"/>
          <w:szCs w:val="24"/>
        </w:rPr>
        <w:t>of First Nations content into the</w:t>
      </w:r>
      <w:r w:rsidR="0092216E">
        <w:rPr>
          <w:sz w:val="24"/>
          <w:szCs w:val="24"/>
        </w:rPr>
        <w:t xml:space="preserve"> p</w:t>
      </w:r>
      <w:r w:rsidR="009F1CDD">
        <w:rPr>
          <w:sz w:val="24"/>
          <w:szCs w:val="24"/>
        </w:rPr>
        <w:t xml:space="preserve">rovincial school curriculum </w:t>
      </w:r>
      <w:r w:rsidR="005C31EA">
        <w:rPr>
          <w:sz w:val="24"/>
          <w:szCs w:val="24"/>
        </w:rPr>
        <w:t xml:space="preserve">are </w:t>
      </w:r>
      <w:r w:rsidRPr="002537EC">
        <w:rPr>
          <w:sz w:val="24"/>
          <w:szCs w:val="24"/>
        </w:rPr>
        <w:t>v</w:t>
      </w:r>
      <w:r w:rsidR="009F1CDD">
        <w:rPr>
          <w:sz w:val="24"/>
          <w:szCs w:val="24"/>
        </w:rPr>
        <w:t>ital step</w:t>
      </w:r>
      <w:r w:rsidR="005C31EA">
        <w:rPr>
          <w:sz w:val="24"/>
          <w:szCs w:val="24"/>
        </w:rPr>
        <w:t>s</w:t>
      </w:r>
      <w:r w:rsidR="009F1CDD">
        <w:rPr>
          <w:sz w:val="24"/>
          <w:szCs w:val="24"/>
        </w:rPr>
        <w:t xml:space="preserve"> in making this happen</w:t>
      </w:r>
      <w:r w:rsidRPr="002537EC">
        <w:rPr>
          <w:sz w:val="24"/>
          <w:szCs w:val="24"/>
        </w:rPr>
        <w:t xml:space="preserve">. </w:t>
      </w:r>
      <w:r w:rsidR="00033082">
        <w:rPr>
          <w:sz w:val="24"/>
          <w:szCs w:val="24"/>
        </w:rPr>
        <w:t xml:space="preserve">  </w:t>
      </w:r>
    </w:p>
    <w:p w:rsidR="002537EC" w:rsidRDefault="002537EC" w:rsidP="00550871">
      <w:pPr>
        <w:ind w:firstLine="708"/>
        <w:rPr>
          <w:sz w:val="24"/>
          <w:szCs w:val="24"/>
        </w:rPr>
      </w:pPr>
      <w:r w:rsidRPr="002537EC">
        <w:rPr>
          <w:sz w:val="24"/>
          <w:szCs w:val="24"/>
        </w:rPr>
        <w:t xml:space="preserve">The participation of </w:t>
      </w:r>
      <w:r w:rsidR="0092216E">
        <w:rPr>
          <w:sz w:val="24"/>
          <w:szCs w:val="24"/>
        </w:rPr>
        <w:t>p</w:t>
      </w:r>
      <w:r w:rsidRPr="009F1CDD">
        <w:rPr>
          <w:sz w:val="24"/>
          <w:szCs w:val="24"/>
        </w:rPr>
        <w:t>rovincial</w:t>
      </w:r>
      <w:r w:rsidRPr="002537EC">
        <w:rPr>
          <w:b/>
          <w:sz w:val="24"/>
          <w:szCs w:val="24"/>
        </w:rPr>
        <w:t xml:space="preserve"> </w:t>
      </w:r>
      <w:r w:rsidR="003B265D">
        <w:rPr>
          <w:sz w:val="24"/>
          <w:szCs w:val="24"/>
        </w:rPr>
        <w:t>education systems</w:t>
      </w:r>
      <w:r w:rsidRPr="002537EC">
        <w:rPr>
          <w:sz w:val="24"/>
          <w:szCs w:val="24"/>
        </w:rPr>
        <w:t xml:space="preserve"> as partners i</w:t>
      </w:r>
      <w:r w:rsidR="003B265D">
        <w:rPr>
          <w:sz w:val="24"/>
          <w:szCs w:val="24"/>
        </w:rPr>
        <w:t>n education reform</w:t>
      </w:r>
      <w:r w:rsidRPr="002537EC">
        <w:rPr>
          <w:sz w:val="24"/>
          <w:szCs w:val="24"/>
        </w:rPr>
        <w:t xml:space="preserve"> is necessary to ensure that</w:t>
      </w:r>
      <w:r w:rsidR="00056FC8">
        <w:rPr>
          <w:sz w:val="24"/>
          <w:szCs w:val="24"/>
        </w:rPr>
        <w:t xml:space="preserve"> make it a higher priority</w:t>
      </w:r>
      <w:r w:rsidR="00480672">
        <w:rPr>
          <w:sz w:val="24"/>
          <w:szCs w:val="24"/>
        </w:rPr>
        <w:t xml:space="preserve"> </w:t>
      </w:r>
      <w:r w:rsidRPr="002537EC">
        <w:rPr>
          <w:sz w:val="24"/>
          <w:szCs w:val="24"/>
        </w:rPr>
        <w:t xml:space="preserve">for the academic achievement of First Nations students who attend schools within their system.  Provincial education systems have much to learn from </w:t>
      </w:r>
      <w:r w:rsidRPr="00550871">
        <w:rPr>
          <w:sz w:val="24"/>
          <w:szCs w:val="24"/>
        </w:rPr>
        <w:t>First Nation</w:t>
      </w:r>
      <w:r w:rsidR="00E70E69" w:rsidRPr="00550871">
        <w:rPr>
          <w:sz w:val="24"/>
          <w:szCs w:val="24"/>
        </w:rPr>
        <w:t>s</w:t>
      </w:r>
      <w:r w:rsidRPr="00550871">
        <w:rPr>
          <w:sz w:val="24"/>
          <w:szCs w:val="24"/>
        </w:rPr>
        <w:t xml:space="preserve"> pedagogies</w:t>
      </w:r>
      <w:r w:rsidRPr="002537EC">
        <w:rPr>
          <w:sz w:val="24"/>
          <w:szCs w:val="24"/>
        </w:rPr>
        <w:t xml:space="preserve"> </w:t>
      </w:r>
      <w:r w:rsidR="00E70E69">
        <w:rPr>
          <w:sz w:val="24"/>
          <w:szCs w:val="24"/>
        </w:rPr>
        <w:t xml:space="preserve">designed </w:t>
      </w:r>
      <w:r w:rsidRPr="002537EC">
        <w:rPr>
          <w:sz w:val="24"/>
          <w:szCs w:val="24"/>
        </w:rPr>
        <w:t>to provide culturally sen</w:t>
      </w:r>
      <w:r w:rsidR="009F1CDD">
        <w:rPr>
          <w:sz w:val="24"/>
          <w:szCs w:val="24"/>
        </w:rPr>
        <w:t>sitive education (INAC, 2010</w:t>
      </w:r>
      <w:r w:rsidRPr="002537EC">
        <w:rPr>
          <w:sz w:val="24"/>
          <w:szCs w:val="24"/>
        </w:rPr>
        <w:t>)</w:t>
      </w:r>
      <w:r w:rsidR="00033082">
        <w:rPr>
          <w:sz w:val="24"/>
          <w:szCs w:val="24"/>
        </w:rPr>
        <w:t xml:space="preserve">.  Pedagogies appropriate for First Nations students include </w:t>
      </w:r>
      <w:r w:rsidR="00E70E69">
        <w:rPr>
          <w:sz w:val="24"/>
          <w:szCs w:val="24"/>
        </w:rPr>
        <w:t xml:space="preserve">teaching </w:t>
      </w:r>
      <w:r w:rsidR="00033082">
        <w:rPr>
          <w:sz w:val="24"/>
          <w:szCs w:val="24"/>
        </w:rPr>
        <w:t xml:space="preserve">approaches such as:  the use of story-telling; </w:t>
      </w:r>
      <w:r w:rsidR="00E70E69">
        <w:rPr>
          <w:sz w:val="24"/>
          <w:szCs w:val="24"/>
        </w:rPr>
        <w:t>talk-circles; and experiential-</w:t>
      </w:r>
      <w:r w:rsidR="00033082">
        <w:rPr>
          <w:sz w:val="24"/>
          <w:szCs w:val="24"/>
        </w:rPr>
        <w:t>based learning</w:t>
      </w:r>
      <w:r w:rsidR="00FB2AD4">
        <w:rPr>
          <w:sz w:val="24"/>
          <w:szCs w:val="24"/>
        </w:rPr>
        <w:t xml:space="preserve"> (Kanu, 2011)</w:t>
      </w:r>
      <w:r w:rsidR="00033082">
        <w:rPr>
          <w:sz w:val="24"/>
          <w:szCs w:val="24"/>
        </w:rPr>
        <w:t>.</w:t>
      </w:r>
    </w:p>
    <w:p w:rsidR="009B7408" w:rsidRPr="002537EC" w:rsidRDefault="009B7408" w:rsidP="00291744">
      <w:pPr>
        <w:ind w:firstLine="720"/>
        <w:rPr>
          <w:sz w:val="24"/>
          <w:szCs w:val="24"/>
        </w:rPr>
      </w:pPr>
    </w:p>
    <w:p w:rsidR="002537EC" w:rsidRPr="00844923" w:rsidRDefault="002537EC" w:rsidP="000D2871">
      <w:pPr>
        <w:pStyle w:val="Heading2"/>
        <w:spacing w:after="240"/>
        <w:rPr>
          <w:b/>
          <w:color w:val="000000"/>
          <w:sz w:val="40"/>
          <w:szCs w:val="40"/>
        </w:rPr>
      </w:pPr>
      <w:bookmarkStart w:id="16" w:name="_Toc458063265"/>
      <w:r w:rsidRPr="00844923">
        <w:rPr>
          <w:b/>
          <w:color w:val="000000"/>
          <w:sz w:val="40"/>
          <w:szCs w:val="40"/>
        </w:rPr>
        <w:t>Supportive First Nations Organizations</w:t>
      </w:r>
      <w:bookmarkEnd w:id="16"/>
    </w:p>
    <w:p w:rsidR="002537EC" w:rsidRPr="002537EC" w:rsidRDefault="0092216E" w:rsidP="00291744">
      <w:pPr>
        <w:ind w:firstLine="720"/>
        <w:rPr>
          <w:sz w:val="24"/>
          <w:szCs w:val="24"/>
        </w:rPr>
      </w:pPr>
      <w:r>
        <w:rPr>
          <w:sz w:val="24"/>
          <w:szCs w:val="24"/>
        </w:rPr>
        <w:t>A strong First Nation education s</w:t>
      </w:r>
      <w:r w:rsidR="003B265D">
        <w:rPr>
          <w:sz w:val="24"/>
          <w:szCs w:val="24"/>
        </w:rPr>
        <w:t>ystem can greatly benefit from regional and n</w:t>
      </w:r>
      <w:r w:rsidR="002537EC" w:rsidRPr="002537EC">
        <w:rPr>
          <w:sz w:val="24"/>
          <w:szCs w:val="24"/>
        </w:rPr>
        <w:t>ational education support organizations that are designed and run by First Nations.  These provide supports for schools, educators, families and communities on issues related</w:t>
      </w:r>
      <w:r w:rsidR="00DF3C0F">
        <w:rPr>
          <w:sz w:val="24"/>
          <w:szCs w:val="24"/>
        </w:rPr>
        <w:t xml:space="preserve"> to education (</w:t>
      </w:r>
      <w:r w:rsidR="008778D4">
        <w:rPr>
          <w:sz w:val="24"/>
          <w:szCs w:val="24"/>
        </w:rPr>
        <w:t>McCue</w:t>
      </w:r>
      <w:r w:rsidR="00F47195">
        <w:rPr>
          <w:sz w:val="24"/>
          <w:szCs w:val="24"/>
        </w:rPr>
        <w:t>, API 6399D</w:t>
      </w:r>
      <w:r w:rsidR="002537EC" w:rsidRPr="002537EC">
        <w:rPr>
          <w:sz w:val="24"/>
          <w:szCs w:val="24"/>
        </w:rPr>
        <w:t>). The following three org</w:t>
      </w:r>
      <w:r w:rsidR="003B265D">
        <w:rPr>
          <w:sz w:val="24"/>
          <w:szCs w:val="24"/>
        </w:rPr>
        <w:t>anizations have been suggested</w:t>
      </w:r>
      <w:r w:rsidR="004E79D8">
        <w:rPr>
          <w:sz w:val="24"/>
          <w:szCs w:val="24"/>
        </w:rPr>
        <w:t xml:space="preserve"> for the purpose of providing the much needed support.</w:t>
      </w:r>
      <w:r w:rsidR="0051580D">
        <w:rPr>
          <w:sz w:val="24"/>
          <w:szCs w:val="24"/>
        </w:rPr>
        <w:t xml:space="preserve">  These organizations have been broached but not fully explored nor implemented.  According to the sources listed below, these are important for the enhancement of First Nations education.</w:t>
      </w:r>
    </w:p>
    <w:p w:rsidR="002537EC" w:rsidRPr="002537EC" w:rsidRDefault="002537EC" w:rsidP="00291744">
      <w:pPr>
        <w:rPr>
          <w:sz w:val="24"/>
          <w:szCs w:val="24"/>
        </w:rPr>
      </w:pPr>
      <w:r w:rsidRPr="002537EC">
        <w:rPr>
          <w:b/>
          <w:sz w:val="24"/>
          <w:szCs w:val="24"/>
        </w:rPr>
        <w:t>A First Nations Education Commission</w:t>
      </w:r>
      <w:r w:rsidRPr="002537EC">
        <w:rPr>
          <w:sz w:val="24"/>
          <w:szCs w:val="24"/>
        </w:rPr>
        <w:t xml:space="preserve">: a comprehensive, cross-country engagement process, in order to obtain insights on matters affecting First Nation education for children living on-reserve, sometimes gained from their examples of successful initiatives.  This would contribute in important ways to understanding the key issues and improvements that </w:t>
      </w:r>
      <w:r w:rsidR="00DF3C0F">
        <w:rPr>
          <w:sz w:val="24"/>
          <w:szCs w:val="24"/>
        </w:rPr>
        <w:t>are needed.  (</w:t>
      </w:r>
      <w:r w:rsidR="008778D4">
        <w:rPr>
          <w:sz w:val="24"/>
          <w:szCs w:val="24"/>
        </w:rPr>
        <w:t>McCue</w:t>
      </w:r>
      <w:r w:rsidR="00F47195">
        <w:rPr>
          <w:sz w:val="24"/>
          <w:szCs w:val="24"/>
        </w:rPr>
        <w:t>, API 6399D</w:t>
      </w:r>
      <w:r w:rsidR="00D44517">
        <w:rPr>
          <w:sz w:val="24"/>
          <w:szCs w:val="24"/>
        </w:rPr>
        <w:t>; Mendelson</w:t>
      </w:r>
      <w:r w:rsidR="0092216E">
        <w:rPr>
          <w:sz w:val="24"/>
          <w:szCs w:val="24"/>
        </w:rPr>
        <w:t>, 2008; NPFNESE, 2012</w:t>
      </w:r>
      <w:r w:rsidRPr="002537EC">
        <w:rPr>
          <w:sz w:val="24"/>
          <w:szCs w:val="24"/>
        </w:rPr>
        <w:t>)</w:t>
      </w:r>
    </w:p>
    <w:p w:rsidR="002537EC" w:rsidRPr="002537EC" w:rsidRDefault="002537EC" w:rsidP="00291744">
      <w:pPr>
        <w:rPr>
          <w:b/>
          <w:sz w:val="24"/>
          <w:szCs w:val="24"/>
        </w:rPr>
      </w:pPr>
      <w:r w:rsidRPr="002537EC">
        <w:rPr>
          <w:b/>
          <w:sz w:val="24"/>
          <w:szCs w:val="24"/>
        </w:rPr>
        <w:t xml:space="preserve">Regional Education </w:t>
      </w:r>
      <w:r>
        <w:rPr>
          <w:b/>
          <w:sz w:val="24"/>
          <w:szCs w:val="24"/>
        </w:rPr>
        <w:t>C</w:t>
      </w:r>
      <w:r w:rsidRPr="002537EC">
        <w:rPr>
          <w:b/>
          <w:sz w:val="24"/>
          <w:szCs w:val="24"/>
        </w:rPr>
        <w:t xml:space="preserve">ommittees:  </w:t>
      </w:r>
      <w:r w:rsidRPr="002537EC">
        <w:rPr>
          <w:sz w:val="24"/>
          <w:szCs w:val="24"/>
        </w:rPr>
        <w:t>designed to provide</w:t>
      </w:r>
      <w:r w:rsidRPr="002537EC">
        <w:rPr>
          <w:b/>
          <w:sz w:val="24"/>
          <w:szCs w:val="24"/>
        </w:rPr>
        <w:t xml:space="preserve"> </w:t>
      </w:r>
      <w:r w:rsidRPr="002537EC">
        <w:rPr>
          <w:sz w:val="24"/>
          <w:szCs w:val="24"/>
        </w:rPr>
        <w:t>input and</w:t>
      </w:r>
      <w:r w:rsidRPr="0092216E">
        <w:rPr>
          <w:sz w:val="24"/>
          <w:szCs w:val="24"/>
        </w:rPr>
        <w:t xml:space="preserve"> </w:t>
      </w:r>
      <w:r w:rsidR="0092216E">
        <w:rPr>
          <w:sz w:val="24"/>
          <w:szCs w:val="24"/>
        </w:rPr>
        <w:t xml:space="preserve">to </w:t>
      </w:r>
      <w:r w:rsidRPr="0092216E">
        <w:rPr>
          <w:sz w:val="24"/>
          <w:szCs w:val="24"/>
        </w:rPr>
        <w:t>advise</w:t>
      </w:r>
      <w:r w:rsidR="0092216E">
        <w:rPr>
          <w:sz w:val="24"/>
          <w:szCs w:val="24"/>
        </w:rPr>
        <w:t xml:space="preserve"> </w:t>
      </w:r>
      <w:r w:rsidRPr="002537EC">
        <w:rPr>
          <w:sz w:val="24"/>
          <w:szCs w:val="24"/>
        </w:rPr>
        <w:t xml:space="preserve">First Nations school administrators and councils on matters relating to school administration e.g. school policies and education programs relating to Aboriginal language and culture.  They provide opportunities for parents, teachers, elders, and community leaders to share their ideas or concerns, and to participate in the planning and reporting of First </w:t>
      </w:r>
      <w:r w:rsidR="00DF3C0F">
        <w:rPr>
          <w:sz w:val="24"/>
          <w:szCs w:val="24"/>
        </w:rPr>
        <w:t>Nations education programs (INAC, 2013</w:t>
      </w:r>
      <w:r w:rsidRPr="002537EC">
        <w:rPr>
          <w:sz w:val="24"/>
          <w:szCs w:val="24"/>
        </w:rPr>
        <w:t>)</w:t>
      </w:r>
      <w:r w:rsidR="00480672">
        <w:rPr>
          <w:sz w:val="24"/>
          <w:szCs w:val="24"/>
        </w:rPr>
        <w:t xml:space="preserve"> </w:t>
      </w:r>
    </w:p>
    <w:p w:rsidR="009B7408" w:rsidRPr="002537EC" w:rsidRDefault="002537EC" w:rsidP="00291744">
      <w:pPr>
        <w:rPr>
          <w:sz w:val="24"/>
          <w:szCs w:val="24"/>
        </w:rPr>
      </w:pPr>
      <w:r w:rsidRPr="002537EC">
        <w:rPr>
          <w:b/>
          <w:sz w:val="24"/>
          <w:szCs w:val="24"/>
        </w:rPr>
        <w:t>Central</w:t>
      </w:r>
      <w:r>
        <w:rPr>
          <w:b/>
          <w:sz w:val="24"/>
          <w:szCs w:val="24"/>
        </w:rPr>
        <w:t xml:space="preserve"> Resource C</w:t>
      </w:r>
      <w:r w:rsidRPr="002537EC">
        <w:rPr>
          <w:b/>
          <w:sz w:val="24"/>
          <w:szCs w:val="24"/>
        </w:rPr>
        <w:t xml:space="preserve">enter:  </w:t>
      </w:r>
      <w:r w:rsidRPr="002537EC">
        <w:rPr>
          <w:sz w:val="24"/>
          <w:szCs w:val="24"/>
        </w:rPr>
        <w:t>A resource centre for educational materials, programs, kits, and other resources that are used by educators to teach First Nations students.  A central location that has a central list that can be easily accessed, where materials can be listed, viewed and shared w</w:t>
      </w:r>
      <w:r w:rsidR="00DF3C0F">
        <w:rPr>
          <w:sz w:val="24"/>
          <w:szCs w:val="24"/>
        </w:rPr>
        <w:t>ith other educators (Payne, 2016</w:t>
      </w:r>
      <w:r w:rsidRPr="002537EC">
        <w:rPr>
          <w:sz w:val="24"/>
          <w:szCs w:val="24"/>
        </w:rPr>
        <w:t>)</w:t>
      </w:r>
    </w:p>
    <w:p w:rsidR="002537EC" w:rsidRPr="00844923" w:rsidRDefault="002537EC" w:rsidP="000D2871">
      <w:pPr>
        <w:pStyle w:val="Heading2"/>
        <w:spacing w:after="240"/>
        <w:rPr>
          <w:b/>
          <w:color w:val="000000"/>
          <w:sz w:val="40"/>
          <w:szCs w:val="40"/>
        </w:rPr>
      </w:pPr>
      <w:bookmarkStart w:id="17" w:name="_Toc458063266"/>
      <w:r w:rsidRPr="00844923">
        <w:rPr>
          <w:b/>
          <w:color w:val="000000"/>
          <w:sz w:val="40"/>
          <w:szCs w:val="40"/>
        </w:rPr>
        <w:t>Curriculum Development</w:t>
      </w:r>
      <w:bookmarkEnd w:id="17"/>
    </w:p>
    <w:p w:rsidR="002537EC" w:rsidRPr="002537EC" w:rsidRDefault="002537EC" w:rsidP="00291744">
      <w:pPr>
        <w:ind w:firstLine="720"/>
        <w:rPr>
          <w:sz w:val="24"/>
          <w:szCs w:val="24"/>
        </w:rPr>
      </w:pPr>
      <w:r w:rsidRPr="002537EC">
        <w:rPr>
          <w:sz w:val="24"/>
          <w:szCs w:val="24"/>
        </w:rPr>
        <w:t xml:space="preserve">The Aboriginal vision of lifelong learning described </w:t>
      </w:r>
      <w:r w:rsidR="00486ED3">
        <w:rPr>
          <w:sz w:val="24"/>
          <w:szCs w:val="24"/>
        </w:rPr>
        <w:t>in e</w:t>
      </w:r>
      <w:r w:rsidR="004E79D8">
        <w:rPr>
          <w:sz w:val="24"/>
          <w:szCs w:val="24"/>
        </w:rPr>
        <w:t>arlier chapters of this Major Research Paper</w:t>
      </w:r>
      <w:r w:rsidR="00486ED3">
        <w:rPr>
          <w:sz w:val="24"/>
          <w:szCs w:val="24"/>
        </w:rPr>
        <w:t xml:space="preserve"> </w:t>
      </w:r>
      <w:r w:rsidRPr="002537EC">
        <w:rPr>
          <w:sz w:val="24"/>
          <w:szCs w:val="24"/>
        </w:rPr>
        <w:t xml:space="preserve">reveals the importance of </w:t>
      </w:r>
      <w:r w:rsidR="00F734C7">
        <w:rPr>
          <w:sz w:val="24"/>
          <w:szCs w:val="24"/>
        </w:rPr>
        <w:t xml:space="preserve">culturally-relevant </w:t>
      </w:r>
      <w:r w:rsidR="00486ED3">
        <w:rPr>
          <w:sz w:val="24"/>
          <w:szCs w:val="24"/>
        </w:rPr>
        <w:t xml:space="preserve">curricula </w:t>
      </w:r>
      <w:r w:rsidRPr="002537EC">
        <w:rPr>
          <w:sz w:val="24"/>
          <w:szCs w:val="24"/>
        </w:rPr>
        <w:t>to the succ</w:t>
      </w:r>
      <w:r w:rsidR="003B265D">
        <w:rPr>
          <w:sz w:val="24"/>
          <w:szCs w:val="24"/>
        </w:rPr>
        <w:t xml:space="preserve">ess of </w:t>
      </w:r>
      <w:r w:rsidR="001D54F2">
        <w:rPr>
          <w:sz w:val="24"/>
          <w:szCs w:val="24"/>
        </w:rPr>
        <w:t xml:space="preserve">First Nations </w:t>
      </w:r>
      <w:r w:rsidR="00DF3C0F">
        <w:rPr>
          <w:sz w:val="24"/>
          <w:szCs w:val="24"/>
        </w:rPr>
        <w:t>students (AFN, 2010</w:t>
      </w:r>
      <w:r w:rsidRPr="002537EC">
        <w:rPr>
          <w:sz w:val="24"/>
          <w:szCs w:val="24"/>
        </w:rPr>
        <w:t>)</w:t>
      </w:r>
      <w:r w:rsidR="00DF3C0F">
        <w:rPr>
          <w:sz w:val="24"/>
          <w:szCs w:val="24"/>
        </w:rPr>
        <w:t>.</w:t>
      </w:r>
      <w:r w:rsidR="00486ED3">
        <w:rPr>
          <w:sz w:val="24"/>
          <w:szCs w:val="24"/>
        </w:rPr>
        <w:t xml:space="preserve">  The curricula </w:t>
      </w:r>
      <w:r w:rsidRPr="002537EC">
        <w:rPr>
          <w:sz w:val="24"/>
          <w:szCs w:val="24"/>
        </w:rPr>
        <w:t>typically provided in primary and secondary in many schools across Canada is reportedly inadequate and inappropriate for Fir</w:t>
      </w:r>
      <w:r w:rsidR="00486ED3">
        <w:rPr>
          <w:sz w:val="24"/>
          <w:szCs w:val="24"/>
        </w:rPr>
        <w:t xml:space="preserve">st Nations students.  </w:t>
      </w:r>
      <w:r w:rsidR="00486ED3" w:rsidRPr="00550871">
        <w:rPr>
          <w:sz w:val="24"/>
          <w:szCs w:val="24"/>
        </w:rPr>
        <w:t xml:space="preserve">Curricula </w:t>
      </w:r>
      <w:r w:rsidRPr="00550871">
        <w:rPr>
          <w:sz w:val="24"/>
          <w:szCs w:val="24"/>
        </w:rPr>
        <w:t>for First Nation</w:t>
      </w:r>
      <w:r w:rsidR="003B265D" w:rsidRPr="00550871">
        <w:rPr>
          <w:sz w:val="24"/>
          <w:szCs w:val="24"/>
        </w:rPr>
        <w:t>s students must be restructured</w:t>
      </w:r>
      <w:r w:rsidRPr="00550871">
        <w:rPr>
          <w:sz w:val="24"/>
          <w:szCs w:val="24"/>
        </w:rPr>
        <w:t xml:space="preserve"> nation-</w:t>
      </w:r>
      <w:r w:rsidR="0034018D" w:rsidRPr="00550871">
        <w:rPr>
          <w:sz w:val="24"/>
          <w:szCs w:val="24"/>
        </w:rPr>
        <w:t xml:space="preserve">wide in order for it to deliver </w:t>
      </w:r>
      <w:r w:rsidRPr="00550871">
        <w:rPr>
          <w:sz w:val="24"/>
          <w:szCs w:val="24"/>
        </w:rPr>
        <w:t>the necessary skills a</w:t>
      </w:r>
      <w:r w:rsidR="0034018D" w:rsidRPr="00550871">
        <w:rPr>
          <w:sz w:val="24"/>
          <w:szCs w:val="24"/>
        </w:rPr>
        <w:t xml:space="preserve">nd knowledge to participate in </w:t>
      </w:r>
      <w:r w:rsidRPr="00550871">
        <w:rPr>
          <w:sz w:val="24"/>
          <w:szCs w:val="24"/>
        </w:rPr>
        <w:t>and contribute to their communities, to Canadian society and to th</w:t>
      </w:r>
      <w:r w:rsidR="00DF3C0F" w:rsidRPr="00550871">
        <w:rPr>
          <w:sz w:val="24"/>
          <w:szCs w:val="24"/>
        </w:rPr>
        <w:t>e global community</w:t>
      </w:r>
      <w:r w:rsidR="00DF3C0F">
        <w:rPr>
          <w:sz w:val="24"/>
          <w:szCs w:val="24"/>
        </w:rPr>
        <w:t xml:space="preserve"> (AFN, 2010</w:t>
      </w:r>
      <w:r w:rsidRPr="002537EC">
        <w:rPr>
          <w:sz w:val="24"/>
          <w:szCs w:val="24"/>
        </w:rPr>
        <w:t>)</w:t>
      </w:r>
      <w:r w:rsidR="00DF3C0F">
        <w:rPr>
          <w:sz w:val="24"/>
          <w:szCs w:val="24"/>
        </w:rPr>
        <w:t>.</w:t>
      </w:r>
      <w:r w:rsidRPr="002537EC">
        <w:rPr>
          <w:sz w:val="24"/>
          <w:szCs w:val="24"/>
        </w:rPr>
        <w:t xml:space="preserve">  The enlightened new curriculum for First Nations must include content that incorporates their culture, language and histories, and must be designed to </w:t>
      </w:r>
      <w:r w:rsidRPr="00550871">
        <w:rPr>
          <w:sz w:val="24"/>
          <w:szCs w:val="24"/>
        </w:rPr>
        <w:t>respond to the current and future needs of firs</w:t>
      </w:r>
      <w:r w:rsidR="00DF3C0F" w:rsidRPr="00550871">
        <w:rPr>
          <w:sz w:val="24"/>
          <w:szCs w:val="24"/>
        </w:rPr>
        <w:t>t Nations.</w:t>
      </w:r>
      <w:r w:rsidR="00480672">
        <w:rPr>
          <w:sz w:val="24"/>
          <w:szCs w:val="24"/>
        </w:rPr>
        <w:t xml:space="preserve"> </w:t>
      </w:r>
    </w:p>
    <w:p w:rsidR="002537EC" w:rsidRDefault="002537EC" w:rsidP="000D2871">
      <w:pPr>
        <w:spacing w:before="240"/>
        <w:ind w:firstLine="720"/>
        <w:rPr>
          <w:sz w:val="24"/>
          <w:szCs w:val="24"/>
        </w:rPr>
      </w:pPr>
      <w:r w:rsidRPr="002537EC">
        <w:rPr>
          <w:sz w:val="24"/>
          <w:szCs w:val="24"/>
        </w:rPr>
        <w:t>On a final note, b</w:t>
      </w:r>
      <w:r w:rsidR="00486ED3">
        <w:rPr>
          <w:sz w:val="24"/>
          <w:szCs w:val="24"/>
        </w:rPr>
        <w:t xml:space="preserve">oth </w:t>
      </w:r>
      <w:r w:rsidR="004E79D8">
        <w:rPr>
          <w:sz w:val="24"/>
          <w:szCs w:val="24"/>
        </w:rPr>
        <w:t>federal and p</w:t>
      </w:r>
      <w:r w:rsidRPr="002537EC">
        <w:rPr>
          <w:sz w:val="24"/>
          <w:szCs w:val="24"/>
        </w:rPr>
        <w:t>rovincial governments need to engage with First Nations to develop curricula that includes materials and programs to preserve and protect First Nations languages, cultures and histories, and simultaneously meet the standards identified by First Nations</w:t>
      </w:r>
      <w:r w:rsidR="00DF3C0F">
        <w:rPr>
          <w:sz w:val="24"/>
          <w:szCs w:val="24"/>
        </w:rPr>
        <w:t xml:space="preserve"> (AFN, 2010)</w:t>
      </w:r>
      <w:r w:rsidRPr="002537EC">
        <w:rPr>
          <w:sz w:val="24"/>
          <w:szCs w:val="24"/>
        </w:rPr>
        <w:t>.</w:t>
      </w:r>
      <w:r w:rsidR="00480672">
        <w:rPr>
          <w:sz w:val="24"/>
          <w:szCs w:val="24"/>
        </w:rPr>
        <w:t xml:space="preserve"> </w:t>
      </w:r>
    </w:p>
    <w:p w:rsidR="0074790F" w:rsidRPr="002537EC" w:rsidRDefault="0074790F" w:rsidP="000D2871">
      <w:pPr>
        <w:spacing w:before="240"/>
        <w:ind w:firstLine="720"/>
        <w:rPr>
          <w:sz w:val="24"/>
          <w:szCs w:val="24"/>
        </w:rPr>
      </w:pPr>
    </w:p>
    <w:p w:rsidR="00112B79" w:rsidRPr="00844923" w:rsidRDefault="00CC7286" w:rsidP="000D2871">
      <w:pPr>
        <w:pStyle w:val="Heading1"/>
        <w:spacing w:after="240" w:line="180" w:lineRule="auto"/>
        <w:rPr>
          <w:b/>
          <w:color w:val="000000"/>
          <w:sz w:val="40"/>
          <w:szCs w:val="40"/>
        </w:rPr>
      </w:pPr>
      <w:bookmarkStart w:id="18" w:name="_Toc458063267"/>
      <w:r w:rsidRPr="00844923">
        <w:rPr>
          <w:b/>
          <w:color w:val="000000"/>
          <w:sz w:val="40"/>
          <w:szCs w:val="40"/>
        </w:rPr>
        <w:t>CONCLUSION</w:t>
      </w:r>
      <w:r w:rsidR="00FC3DC5" w:rsidRPr="00844923">
        <w:rPr>
          <w:b/>
          <w:color w:val="000000"/>
          <w:sz w:val="40"/>
          <w:szCs w:val="40"/>
        </w:rPr>
        <w:t xml:space="preserve"> AND RECOMMENDATIONS</w:t>
      </w:r>
      <w:bookmarkEnd w:id="18"/>
    </w:p>
    <w:p w:rsidR="00FC3DC5" w:rsidRPr="000D2871" w:rsidRDefault="00FC3DC5" w:rsidP="000D2871">
      <w:pPr>
        <w:ind w:firstLine="708"/>
        <w:rPr>
          <w:b/>
          <w:sz w:val="24"/>
          <w:szCs w:val="24"/>
          <w:lang w:val="en-CA"/>
        </w:rPr>
      </w:pPr>
      <w:r w:rsidRPr="000D2871">
        <w:rPr>
          <w:sz w:val="24"/>
          <w:szCs w:val="24"/>
          <w:lang w:val="en-CA"/>
        </w:rPr>
        <w:t xml:space="preserve">The objective of this study was to examine </w:t>
      </w:r>
      <w:r w:rsidR="0008487A">
        <w:rPr>
          <w:sz w:val="24"/>
          <w:szCs w:val="24"/>
          <w:lang w:val="en-CA"/>
        </w:rPr>
        <w:t xml:space="preserve">the </w:t>
      </w:r>
      <w:r w:rsidRPr="000D2871">
        <w:rPr>
          <w:sz w:val="24"/>
          <w:szCs w:val="24"/>
          <w:lang w:val="en-CA"/>
        </w:rPr>
        <w:t>current system of education for Aboriginal students and to demonstrate the need for structural reform.  This study also aimed to determine the critical and key changes tha</w:t>
      </w:r>
      <w:r w:rsidR="0008487A" w:rsidRPr="00123B2B">
        <w:rPr>
          <w:sz w:val="24"/>
          <w:szCs w:val="24"/>
          <w:lang w:val="en-CA"/>
        </w:rPr>
        <w:t>t are required</w:t>
      </w:r>
      <w:r w:rsidR="0008487A" w:rsidRPr="001D5400">
        <w:rPr>
          <w:sz w:val="24"/>
          <w:szCs w:val="24"/>
          <w:lang w:val="en-CA"/>
        </w:rPr>
        <w:t xml:space="preserve"> </w:t>
      </w:r>
      <w:r w:rsidRPr="000D2871">
        <w:rPr>
          <w:sz w:val="24"/>
          <w:szCs w:val="24"/>
          <w:lang w:val="en-CA"/>
        </w:rPr>
        <w:t>to bring about much needed improvements in education outcomes</w:t>
      </w:r>
      <w:r w:rsidR="0008487A" w:rsidRPr="00123B2B">
        <w:rPr>
          <w:sz w:val="24"/>
          <w:szCs w:val="24"/>
          <w:lang w:val="en-CA"/>
        </w:rPr>
        <w:t xml:space="preserve">, </w:t>
      </w:r>
      <w:r w:rsidR="00325AD8">
        <w:rPr>
          <w:sz w:val="24"/>
          <w:szCs w:val="24"/>
          <w:lang w:val="en-CA"/>
        </w:rPr>
        <w:t xml:space="preserve">as well as identify the central elements for </w:t>
      </w:r>
      <w:r w:rsidR="0008487A" w:rsidRPr="004923D4">
        <w:rPr>
          <w:sz w:val="24"/>
          <w:szCs w:val="24"/>
          <w:lang w:val="en-CA"/>
        </w:rPr>
        <w:t>a new edu</w:t>
      </w:r>
      <w:r w:rsidR="000F7DBF">
        <w:rPr>
          <w:sz w:val="24"/>
          <w:szCs w:val="24"/>
          <w:lang w:val="en-CA"/>
        </w:rPr>
        <w:t>cati</w:t>
      </w:r>
      <w:r w:rsidR="00325AD8">
        <w:rPr>
          <w:sz w:val="24"/>
          <w:szCs w:val="24"/>
          <w:lang w:val="en-CA"/>
        </w:rPr>
        <w:t xml:space="preserve">on </w:t>
      </w:r>
      <w:r w:rsidR="00486ED3">
        <w:rPr>
          <w:sz w:val="24"/>
          <w:szCs w:val="24"/>
          <w:lang w:val="en-CA"/>
        </w:rPr>
        <w:t>a</w:t>
      </w:r>
      <w:r w:rsidR="000F7DBF">
        <w:rPr>
          <w:sz w:val="24"/>
          <w:szCs w:val="24"/>
          <w:lang w:val="en-CA"/>
        </w:rPr>
        <w:t xml:space="preserve">ccord that would satisfy all </w:t>
      </w:r>
      <w:r w:rsidR="0074790F">
        <w:rPr>
          <w:sz w:val="24"/>
          <w:szCs w:val="24"/>
          <w:lang w:val="en-CA"/>
        </w:rPr>
        <w:t>stakeholders</w:t>
      </w:r>
      <w:r w:rsidR="000F7DBF">
        <w:rPr>
          <w:sz w:val="24"/>
          <w:szCs w:val="24"/>
          <w:lang w:val="en-CA"/>
        </w:rPr>
        <w:t>.</w:t>
      </w:r>
      <w:r w:rsidR="001E1B24">
        <w:rPr>
          <w:sz w:val="24"/>
          <w:szCs w:val="24"/>
          <w:lang w:val="en-CA"/>
        </w:rPr>
        <w:t xml:space="preserve"> </w:t>
      </w:r>
    </w:p>
    <w:p w:rsidR="00FC3DC5" w:rsidRPr="000D2871" w:rsidRDefault="0008487A" w:rsidP="000D2871">
      <w:pPr>
        <w:ind w:firstLine="708"/>
        <w:rPr>
          <w:sz w:val="24"/>
          <w:szCs w:val="24"/>
          <w:lang w:val="en-CA"/>
        </w:rPr>
      </w:pPr>
      <w:r w:rsidRPr="000D2871">
        <w:rPr>
          <w:sz w:val="24"/>
          <w:szCs w:val="24"/>
          <w:lang w:val="en-CA"/>
        </w:rPr>
        <w:t xml:space="preserve">The literature </w:t>
      </w:r>
      <w:r w:rsidR="000F7DBF" w:rsidRPr="00123B2B">
        <w:rPr>
          <w:sz w:val="24"/>
          <w:szCs w:val="24"/>
          <w:lang w:val="en-CA"/>
        </w:rPr>
        <w:t>reviewed for this M</w:t>
      </w:r>
      <w:r w:rsidR="00D1050A">
        <w:rPr>
          <w:sz w:val="24"/>
          <w:szCs w:val="24"/>
          <w:lang w:val="en-CA"/>
        </w:rPr>
        <w:t>ajor</w:t>
      </w:r>
      <w:r w:rsidR="00486ED3">
        <w:rPr>
          <w:sz w:val="24"/>
          <w:szCs w:val="24"/>
          <w:lang w:val="en-CA"/>
        </w:rPr>
        <w:t xml:space="preserve"> </w:t>
      </w:r>
      <w:r w:rsidR="000F7DBF" w:rsidRPr="00123B2B">
        <w:rPr>
          <w:sz w:val="24"/>
          <w:szCs w:val="24"/>
          <w:lang w:val="en-CA"/>
        </w:rPr>
        <w:t>R</w:t>
      </w:r>
      <w:r w:rsidR="00486ED3">
        <w:rPr>
          <w:sz w:val="24"/>
          <w:szCs w:val="24"/>
          <w:lang w:val="en-CA"/>
        </w:rPr>
        <w:t xml:space="preserve">esearch </w:t>
      </w:r>
      <w:r w:rsidR="000F7DBF" w:rsidRPr="00123B2B">
        <w:rPr>
          <w:sz w:val="24"/>
          <w:szCs w:val="24"/>
          <w:lang w:val="en-CA"/>
        </w:rPr>
        <w:t>P</w:t>
      </w:r>
      <w:r w:rsidR="00486ED3">
        <w:rPr>
          <w:sz w:val="24"/>
          <w:szCs w:val="24"/>
          <w:lang w:val="en-CA"/>
        </w:rPr>
        <w:t>aper</w:t>
      </w:r>
      <w:r w:rsidR="000F7DBF" w:rsidRPr="00123B2B">
        <w:rPr>
          <w:sz w:val="24"/>
          <w:szCs w:val="24"/>
          <w:lang w:val="en-CA"/>
        </w:rPr>
        <w:t xml:space="preserve"> combined with</w:t>
      </w:r>
      <w:r w:rsidR="001E1B24" w:rsidRPr="001D5400">
        <w:rPr>
          <w:sz w:val="24"/>
          <w:szCs w:val="24"/>
          <w:lang w:val="en-CA"/>
        </w:rPr>
        <w:t xml:space="preserve"> </w:t>
      </w:r>
      <w:r w:rsidRPr="000D2871">
        <w:rPr>
          <w:sz w:val="24"/>
          <w:szCs w:val="24"/>
          <w:lang w:val="en-CA"/>
        </w:rPr>
        <w:t>information present</w:t>
      </w:r>
      <w:r w:rsidR="000F7DBF" w:rsidRPr="00123B2B">
        <w:rPr>
          <w:sz w:val="24"/>
          <w:szCs w:val="24"/>
          <w:lang w:val="en-CA"/>
        </w:rPr>
        <w:t xml:space="preserve">ed by </w:t>
      </w:r>
      <w:r w:rsidR="00CC2385">
        <w:rPr>
          <w:sz w:val="24"/>
          <w:szCs w:val="24"/>
        </w:rPr>
        <w:t xml:space="preserve">First Nations </w:t>
      </w:r>
      <w:r w:rsidR="000F7DBF" w:rsidRPr="00123B2B">
        <w:rPr>
          <w:sz w:val="24"/>
          <w:szCs w:val="24"/>
          <w:lang w:val="en-CA"/>
        </w:rPr>
        <w:t xml:space="preserve">educators and leading </w:t>
      </w:r>
      <w:r w:rsidR="000F7DBF">
        <w:rPr>
          <w:sz w:val="24"/>
          <w:szCs w:val="24"/>
          <w:lang w:val="en-CA"/>
        </w:rPr>
        <w:t>education</w:t>
      </w:r>
      <w:r w:rsidR="000F7DBF" w:rsidRPr="00123B2B">
        <w:rPr>
          <w:sz w:val="24"/>
          <w:szCs w:val="24"/>
          <w:lang w:val="en-CA"/>
        </w:rPr>
        <w:t xml:space="preserve"> </w:t>
      </w:r>
      <w:r w:rsidR="000F7DBF">
        <w:rPr>
          <w:sz w:val="24"/>
          <w:szCs w:val="24"/>
          <w:lang w:val="en-CA"/>
        </w:rPr>
        <w:t>e</w:t>
      </w:r>
      <w:r w:rsidRPr="000D2871">
        <w:rPr>
          <w:sz w:val="24"/>
          <w:szCs w:val="24"/>
          <w:lang w:val="en-CA"/>
        </w:rPr>
        <w:t xml:space="preserve">xperts </w:t>
      </w:r>
      <w:r w:rsidR="000F7DBF">
        <w:rPr>
          <w:sz w:val="24"/>
          <w:szCs w:val="24"/>
          <w:lang w:val="en-CA"/>
        </w:rPr>
        <w:t xml:space="preserve">at the </w:t>
      </w:r>
      <w:r w:rsidR="001E1B24">
        <w:rPr>
          <w:sz w:val="24"/>
          <w:szCs w:val="24"/>
          <w:lang w:val="en-CA"/>
        </w:rPr>
        <w:t>N</w:t>
      </w:r>
      <w:r w:rsidR="000F7DBF">
        <w:rPr>
          <w:sz w:val="24"/>
          <w:szCs w:val="24"/>
          <w:lang w:val="en-CA"/>
        </w:rPr>
        <w:t>ational First Nations Education Forum</w:t>
      </w:r>
      <w:r w:rsidR="001744CC">
        <w:rPr>
          <w:sz w:val="24"/>
          <w:szCs w:val="24"/>
          <w:lang w:val="en-CA"/>
        </w:rPr>
        <w:t xml:space="preserve"> (2016)</w:t>
      </w:r>
      <w:r w:rsidR="000F7DBF">
        <w:rPr>
          <w:sz w:val="24"/>
          <w:szCs w:val="24"/>
          <w:lang w:val="en-CA"/>
        </w:rPr>
        <w:t xml:space="preserve"> </w:t>
      </w:r>
      <w:r w:rsidR="000F7DBF" w:rsidRPr="00123B2B">
        <w:rPr>
          <w:sz w:val="24"/>
          <w:szCs w:val="24"/>
          <w:lang w:val="en-CA"/>
        </w:rPr>
        <w:t>indicate</w:t>
      </w:r>
      <w:r w:rsidRPr="000D2871">
        <w:rPr>
          <w:sz w:val="24"/>
          <w:szCs w:val="24"/>
          <w:lang w:val="en-CA"/>
        </w:rPr>
        <w:t xml:space="preserve"> a strong and urgent need to reform </w:t>
      </w:r>
      <w:r w:rsidR="00CC2385">
        <w:rPr>
          <w:sz w:val="24"/>
          <w:szCs w:val="24"/>
        </w:rPr>
        <w:t xml:space="preserve">First Nations </w:t>
      </w:r>
      <w:r w:rsidRPr="000D2871">
        <w:rPr>
          <w:sz w:val="24"/>
          <w:szCs w:val="24"/>
          <w:lang w:val="en-CA"/>
        </w:rPr>
        <w:t xml:space="preserve">education.   </w:t>
      </w:r>
      <w:r w:rsidR="000F7DBF" w:rsidRPr="00123B2B">
        <w:rPr>
          <w:sz w:val="24"/>
          <w:szCs w:val="24"/>
          <w:lang w:val="en-CA"/>
        </w:rPr>
        <w:t>I</w:t>
      </w:r>
      <w:r w:rsidR="000F7DBF" w:rsidRPr="001D5400">
        <w:rPr>
          <w:sz w:val="24"/>
          <w:szCs w:val="24"/>
          <w:lang w:val="en-CA"/>
        </w:rPr>
        <w:t xml:space="preserve">t is argued that reform </w:t>
      </w:r>
      <w:r w:rsidR="00FC3DC5" w:rsidRPr="000D2871">
        <w:rPr>
          <w:sz w:val="24"/>
          <w:szCs w:val="24"/>
          <w:lang w:val="en-CA"/>
        </w:rPr>
        <w:t>can only come about through a fundamental overhaul of the education system</w:t>
      </w:r>
      <w:r w:rsidR="001E1B24">
        <w:rPr>
          <w:sz w:val="24"/>
          <w:szCs w:val="24"/>
          <w:lang w:val="en-CA"/>
        </w:rPr>
        <w:t xml:space="preserve"> for Aboriginal students</w:t>
      </w:r>
      <w:r w:rsidR="00FC3DC5" w:rsidRPr="000D2871">
        <w:rPr>
          <w:sz w:val="24"/>
          <w:szCs w:val="24"/>
          <w:lang w:val="en-CA"/>
        </w:rPr>
        <w:t xml:space="preserve">.  </w:t>
      </w:r>
      <w:r w:rsidR="0074790F" w:rsidRPr="0008487A">
        <w:rPr>
          <w:sz w:val="24"/>
          <w:szCs w:val="24"/>
          <w:lang w:val="en-CA"/>
        </w:rPr>
        <w:t>Moreover</w:t>
      </w:r>
      <w:r w:rsidR="00FC3DC5" w:rsidRPr="000D2871">
        <w:rPr>
          <w:sz w:val="24"/>
          <w:szCs w:val="24"/>
          <w:lang w:val="en-CA"/>
        </w:rPr>
        <w:t>, this reform</w:t>
      </w:r>
      <w:r w:rsidR="0044165F" w:rsidRPr="00123B2B">
        <w:rPr>
          <w:sz w:val="24"/>
          <w:szCs w:val="24"/>
          <w:lang w:val="en-CA"/>
        </w:rPr>
        <w:t xml:space="preserve"> must include </w:t>
      </w:r>
      <w:r w:rsidR="00FC3DC5" w:rsidRPr="000D2871">
        <w:rPr>
          <w:sz w:val="24"/>
          <w:szCs w:val="24"/>
          <w:lang w:val="en-CA"/>
        </w:rPr>
        <w:t xml:space="preserve">the transfer of control of the education </w:t>
      </w:r>
      <w:r w:rsidR="001E1B24" w:rsidRPr="001D5400">
        <w:rPr>
          <w:sz w:val="24"/>
          <w:szCs w:val="24"/>
          <w:lang w:val="en-CA"/>
        </w:rPr>
        <w:t>system to all First Nations</w:t>
      </w:r>
      <w:r w:rsidR="00325AD8" w:rsidRPr="001D5400">
        <w:rPr>
          <w:sz w:val="24"/>
          <w:szCs w:val="24"/>
          <w:lang w:val="en-CA"/>
        </w:rPr>
        <w:t xml:space="preserve"> </w:t>
      </w:r>
      <w:r w:rsidR="00FC3DC5" w:rsidRPr="000D2871">
        <w:rPr>
          <w:sz w:val="24"/>
          <w:szCs w:val="24"/>
          <w:lang w:val="en-CA"/>
        </w:rPr>
        <w:t>across Canadian Aborigina</w:t>
      </w:r>
      <w:r w:rsidR="0044165F">
        <w:rPr>
          <w:sz w:val="24"/>
          <w:szCs w:val="24"/>
          <w:lang w:val="en-CA"/>
        </w:rPr>
        <w:t>l</w:t>
      </w:r>
      <w:r w:rsidR="00FC3DC5" w:rsidRPr="000D2871">
        <w:rPr>
          <w:sz w:val="24"/>
          <w:szCs w:val="24"/>
          <w:lang w:val="en-CA"/>
        </w:rPr>
        <w:t xml:space="preserve"> communities.  </w:t>
      </w:r>
      <w:r w:rsidR="006065C2">
        <w:rPr>
          <w:rStyle w:val="FootnoteReference"/>
          <w:sz w:val="24"/>
          <w:szCs w:val="24"/>
          <w:lang w:val="en-CA"/>
        </w:rPr>
        <w:footnoteReference w:id="1"/>
      </w:r>
    </w:p>
    <w:p w:rsidR="00FC3DC5" w:rsidRPr="000D2871" w:rsidRDefault="00FC3DC5" w:rsidP="000D2871">
      <w:pPr>
        <w:ind w:firstLine="708"/>
        <w:rPr>
          <w:sz w:val="24"/>
          <w:szCs w:val="24"/>
          <w:lang w:val="en-CA"/>
        </w:rPr>
      </w:pPr>
      <w:r w:rsidRPr="000D2871">
        <w:rPr>
          <w:sz w:val="24"/>
          <w:szCs w:val="24"/>
          <w:lang w:val="en-CA"/>
        </w:rPr>
        <w:t>The findings of this M</w:t>
      </w:r>
      <w:r w:rsidR="00D1050A">
        <w:rPr>
          <w:sz w:val="24"/>
          <w:szCs w:val="24"/>
          <w:lang w:val="en-CA"/>
        </w:rPr>
        <w:t>ajor Research Paper</w:t>
      </w:r>
      <w:r w:rsidRPr="000D2871">
        <w:rPr>
          <w:sz w:val="24"/>
          <w:szCs w:val="24"/>
          <w:lang w:val="en-CA"/>
        </w:rPr>
        <w:t xml:space="preserve"> </w:t>
      </w:r>
      <w:r w:rsidR="00325AD8" w:rsidRPr="001D5400">
        <w:rPr>
          <w:sz w:val="24"/>
          <w:szCs w:val="24"/>
          <w:lang w:val="en-CA"/>
        </w:rPr>
        <w:t>point to several conclusions:  t</w:t>
      </w:r>
      <w:r w:rsidRPr="000D2871">
        <w:rPr>
          <w:sz w:val="24"/>
          <w:szCs w:val="24"/>
          <w:lang w:val="en-CA"/>
        </w:rPr>
        <w:t>he</w:t>
      </w:r>
      <w:r w:rsidR="00325AD8">
        <w:rPr>
          <w:sz w:val="24"/>
          <w:szCs w:val="24"/>
          <w:lang w:val="en-CA"/>
        </w:rPr>
        <w:t xml:space="preserve"> education</w:t>
      </w:r>
      <w:r w:rsidR="00EA042F" w:rsidRPr="00292F56">
        <w:rPr>
          <w:sz w:val="24"/>
          <w:szCs w:val="24"/>
          <w:lang w:val="en-CA"/>
        </w:rPr>
        <w:t xml:space="preserve"> system is failing A</w:t>
      </w:r>
      <w:r w:rsidRPr="000D2871">
        <w:rPr>
          <w:sz w:val="24"/>
          <w:szCs w:val="24"/>
          <w:lang w:val="en-CA"/>
        </w:rPr>
        <w:t>boriginal students</w:t>
      </w:r>
      <w:r w:rsidR="00FA7E61">
        <w:rPr>
          <w:rStyle w:val="FootnoteReference"/>
          <w:sz w:val="24"/>
          <w:szCs w:val="24"/>
          <w:lang w:val="en-CA"/>
        </w:rPr>
        <w:footnoteReference w:id="2"/>
      </w:r>
      <w:r w:rsidR="000F7DBF" w:rsidRPr="00123B2B">
        <w:rPr>
          <w:sz w:val="24"/>
          <w:szCs w:val="24"/>
          <w:lang w:val="en-CA"/>
        </w:rPr>
        <w:t>; now is the time for major reform</w:t>
      </w:r>
      <w:r w:rsidR="001E1B24">
        <w:rPr>
          <w:sz w:val="24"/>
          <w:szCs w:val="24"/>
          <w:lang w:val="en-CA"/>
        </w:rPr>
        <w:t xml:space="preserve"> of the education system</w:t>
      </w:r>
      <w:r w:rsidR="005A3517">
        <w:rPr>
          <w:rStyle w:val="FootnoteReference"/>
          <w:sz w:val="24"/>
          <w:szCs w:val="24"/>
          <w:lang w:val="en-CA"/>
        </w:rPr>
        <w:footnoteReference w:id="3"/>
      </w:r>
      <w:r w:rsidRPr="000D2871">
        <w:rPr>
          <w:sz w:val="24"/>
          <w:szCs w:val="24"/>
          <w:lang w:val="en-CA"/>
        </w:rPr>
        <w:t xml:space="preserve">; change </w:t>
      </w:r>
      <w:r w:rsidR="00752F4B">
        <w:rPr>
          <w:sz w:val="24"/>
          <w:szCs w:val="24"/>
          <w:lang w:val="en-CA"/>
        </w:rPr>
        <w:t xml:space="preserve">is required </w:t>
      </w:r>
      <w:r w:rsidR="0074790F">
        <w:rPr>
          <w:sz w:val="24"/>
          <w:szCs w:val="24"/>
          <w:lang w:val="en-CA"/>
        </w:rPr>
        <w:t>throughout</w:t>
      </w:r>
      <w:r w:rsidR="002F3BAE">
        <w:rPr>
          <w:sz w:val="24"/>
          <w:szCs w:val="24"/>
          <w:lang w:val="en-CA"/>
        </w:rPr>
        <w:t xml:space="preserve"> the education systems, </w:t>
      </w:r>
      <w:r w:rsidR="00752F4B" w:rsidRPr="001D5400">
        <w:rPr>
          <w:sz w:val="24"/>
          <w:szCs w:val="24"/>
          <w:lang w:val="en-CA"/>
        </w:rPr>
        <w:t xml:space="preserve">including </w:t>
      </w:r>
      <w:r w:rsidR="002F3BAE">
        <w:rPr>
          <w:sz w:val="24"/>
          <w:szCs w:val="24"/>
          <w:lang w:val="en-CA"/>
        </w:rPr>
        <w:t xml:space="preserve">the </w:t>
      </w:r>
      <w:r w:rsidRPr="000D2871">
        <w:rPr>
          <w:sz w:val="24"/>
          <w:szCs w:val="24"/>
          <w:lang w:val="en-CA"/>
        </w:rPr>
        <w:t>federal, provincial, community and school level</w:t>
      </w:r>
      <w:r w:rsidR="00752F4B">
        <w:rPr>
          <w:sz w:val="24"/>
          <w:szCs w:val="24"/>
          <w:lang w:val="en-CA"/>
        </w:rPr>
        <w:t>s</w:t>
      </w:r>
      <w:r w:rsidR="00752F4B" w:rsidRPr="00123B2B">
        <w:rPr>
          <w:sz w:val="24"/>
          <w:szCs w:val="24"/>
          <w:lang w:val="en-CA"/>
        </w:rPr>
        <w:t xml:space="preserve">;  </w:t>
      </w:r>
      <w:r w:rsidR="00752F4B">
        <w:rPr>
          <w:sz w:val="24"/>
          <w:szCs w:val="24"/>
          <w:lang w:val="en-CA"/>
        </w:rPr>
        <w:t xml:space="preserve">a new governance model is needed to provide </w:t>
      </w:r>
      <w:r w:rsidR="00CC2385">
        <w:rPr>
          <w:sz w:val="24"/>
          <w:szCs w:val="24"/>
        </w:rPr>
        <w:t xml:space="preserve">First Nations </w:t>
      </w:r>
      <w:r w:rsidR="00752F4B">
        <w:rPr>
          <w:sz w:val="24"/>
          <w:szCs w:val="24"/>
          <w:lang w:val="en-CA"/>
        </w:rPr>
        <w:t xml:space="preserve">with </w:t>
      </w:r>
      <w:r w:rsidRPr="000D2871">
        <w:rPr>
          <w:sz w:val="24"/>
          <w:szCs w:val="24"/>
          <w:lang w:val="en-CA"/>
        </w:rPr>
        <w:t>more au</w:t>
      </w:r>
      <w:r w:rsidR="00752F4B" w:rsidRPr="00123B2B">
        <w:rPr>
          <w:sz w:val="24"/>
          <w:szCs w:val="24"/>
          <w:lang w:val="en-CA"/>
        </w:rPr>
        <w:t xml:space="preserve">tonomy, </w:t>
      </w:r>
      <w:r w:rsidRPr="000D2871">
        <w:rPr>
          <w:sz w:val="24"/>
          <w:szCs w:val="24"/>
          <w:lang w:val="en-CA"/>
        </w:rPr>
        <w:t>responsibi</w:t>
      </w:r>
      <w:r w:rsidR="00752F4B" w:rsidRPr="00123B2B">
        <w:rPr>
          <w:sz w:val="24"/>
          <w:szCs w:val="24"/>
          <w:lang w:val="en-CA"/>
        </w:rPr>
        <w:t>lity and</w:t>
      </w:r>
      <w:r w:rsidRPr="000D2871">
        <w:rPr>
          <w:sz w:val="24"/>
          <w:szCs w:val="24"/>
          <w:lang w:val="en-CA"/>
        </w:rPr>
        <w:t xml:space="preserve"> increased po</w:t>
      </w:r>
      <w:r w:rsidR="001E1B24">
        <w:rPr>
          <w:sz w:val="24"/>
          <w:szCs w:val="24"/>
          <w:lang w:val="en-CA"/>
        </w:rPr>
        <w:t>wers to run their own education systems</w:t>
      </w:r>
      <w:r w:rsidR="005A3517">
        <w:rPr>
          <w:rStyle w:val="FootnoteReference"/>
          <w:sz w:val="24"/>
          <w:szCs w:val="24"/>
          <w:lang w:val="en-CA"/>
        </w:rPr>
        <w:footnoteReference w:id="4"/>
      </w:r>
      <w:r w:rsidR="00752F4B" w:rsidRPr="00123B2B">
        <w:rPr>
          <w:sz w:val="24"/>
          <w:szCs w:val="24"/>
          <w:lang w:val="en-CA"/>
        </w:rPr>
        <w:t>;</w:t>
      </w:r>
      <w:r w:rsidR="00752F4B">
        <w:rPr>
          <w:sz w:val="24"/>
          <w:szCs w:val="24"/>
          <w:lang w:val="en-CA"/>
        </w:rPr>
        <w:t xml:space="preserve"> the creation of new </w:t>
      </w:r>
      <w:r w:rsidR="00CC2385">
        <w:rPr>
          <w:sz w:val="24"/>
          <w:szCs w:val="24"/>
        </w:rPr>
        <w:t xml:space="preserve">First Nations </w:t>
      </w:r>
      <w:r w:rsidR="00752F4B">
        <w:rPr>
          <w:sz w:val="24"/>
          <w:szCs w:val="24"/>
          <w:lang w:val="en-CA"/>
        </w:rPr>
        <w:t xml:space="preserve">education </w:t>
      </w:r>
      <w:r w:rsidR="00752F4B" w:rsidRPr="00123B2B">
        <w:rPr>
          <w:sz w:val="24"/>
          <w:szCs w:val="24"/>
          <w:lang w:val="en-CA"/>
        </w:rPr>
        <w:t xml:space="preserve"> </w:t>
      </w:r>
      <w:r w:rsidR="00752F4B" w:rsidRPr="001D5400">
        <w:rPr>
          <w:sz w:val="24"/>
          <w:szCs w:val="24"/>
          <w:lang w:val="en-CA"/>
        </w:rPr>
        <w:t>p</w:t>
      </w:r>
      <w:r w:rsidRPr="000D2871">
        <w:rPr>
          <w:sz w:val="24"/>
          <w:szCs w:val="24"/>
          <w:lang w:val="en-CA"/>
        </w:rPr>
        <w:t>o</w:t>
      </w:r>
      <w:r w:rsidR="00752F4B" w:rsidRPr="00123B2B">
        <w:rPr>
          <w:sz w:val="24"/>
          <w:szCs w:val="24"/>
          <w:lang w:val="en-CA"/>
        </w:rPr>
        <w:t>licy is essential</w:t>
      </w:r>
      <w:r w:rsidR="005A3517">
        <w:rPr>
          <w:rStyle w:val="FootnoteReference"/>
          <w:sz w:val="24"/>
          <w:szCs w:val="24"/>
          <w:lang w:val="en-CA"/>
        </w:rPr>
        <w:footnoteReference w:id="5"/>
      </w:r>
      <w:r w:rsidRPr="000D2871">
        <w:rPr>
          <w:sz w:val="24"/>
          <w:szCs w:val="24"/>
          <w:lang w:val="en-CA"/>
        </w:rPr>
        <w:t xml:space="preserve">; </w:t>
      </w:r>
      <w:r w:rsidR="00752F4B">
        <w:rPr>
          <w:sz w:val="24"/>
          <w:szCs w:val="24"/>
          <w:lang w:val="en-CA"/>
        </w:rPr>
        <w:t xml:space="preserve"> </w:t>
      </w:r>
      <w:r w:rsidR="0044165F">
        <w:rPr>
          <w:sz w:val="24"/>
          <w:szCs w:val="24"/>
          <w:lang w:val="en-CA"/>
        </w:rPr>
        <w:t>and governments</w:t>
      </w:r>
      <w:r w:rsidR="001E1B24">
        <w:rPr>
          <w:sz w:val="24"/>
          <w:szCs w:val="24"/>
          <w:lang w:val="en-CA"/>
        </w:rPr>
        <w:t xml:space="preserve"> at all levels</w:t>
      </w:r>
      <w:r w:rsidR="005C137C">
        <w:rPr>
          <w:sz w:val="24"/>
          <w:szCs w:val="24"/>
          <w:lang w:val="en-CA"/>
        </w:rPr>
        <w:t xml:space="preserve"> </w:t>
      </w:r>
      <w:r w:rsidR="001E1B24">
        <w:rPr>
          <w:sz w:val="24"/>
          <w:szCs w:val="24"/>
          <w:lang w:val="en-CA"/>
        </w:rPr>
        <w:t xml:space="preserve">together with </w:t>
      </w:r>
      <w:r w:rsidR="002F3BAE">
        <w:rPr>
          <w:sz w:val="24"/>
          <w:szCs w:val="24"/>
          <w:lang w:val="en-CA"/>
        </w:rPr>
        <w:t xml:space="preserve"> Aborigi</w:t>
      </w:r>
      <w:r w:rsidR="0044165F">
        <w:rPr>
          <w:sz w:val="24"/>
          <w:szCs w:val="24"/>
          <w:lang w:val="en-CA"/>
        </w:rPr>
        <w:t>nal communities throughout Canada</w:t>
      </w:r>
      <w:r w:rsidR="005C137C">
        <w:rPr>
          <w:sz w:val="24"/>
          <w:szCs w:val="24"/>
          <w:lang w:val="en-CA"/>
        </w:rPr>
        <w:t xml:space="preserve"> </w:t>
      </w:r>
      <w:r w:rsidR="0044165F">
        <w:rPr>
          <w:sz w:val="24"/>
          <w:szCs w:val="24"/>
          <w:lang w:val="en-CA"/>
        </w:rPr>
        <w:t xml:space="preserve">need to </w:t>
      </w:r>
      <w:r w:rsidRPr="000D2871">
        <w:rPr>
          <w:sz w:val="24"/>
          <w:szCs w:val="24"/>
          <w:lang w:val="en-CA"/>
        </w:rPr>
        <w:t>forge a new relationship</w:t>
      </w:r>
      <w:r w:rsidR="00793A42" w:rsidRPr="00123B2B">
        <w:rPr>
          <w:sz w:val="24"/>
          <w:szCs w:val="24"/>
          <w:lang w:val="en-CA"/>
        </w:rPr>
        <w:t xml:space="preserve"> that involve</w:t>
      </w:r>
      <w:r w:rsidR="00793A42" w:rsidRPr="001D5400">
        <w:rPr>
          <w:sz w:val="24"/>
          <w:szCs w:val="24"/>
          <w:lang w:val="en-CA"/>
        </w:rPr>
        <w:t xml:space="preserve">s collaboration and </w:t>
      </w:r>
      <w:r w:rsidR="002F3BAE">
        <w:rPr>
          <w:sz w:val="24"/>
          <w:szCs w:val="24"/>
          <w:lang w:val="en-CA"/>
        </w:rPr>
        <w:t xml:space="preserve">renewed trust,  in order </w:t>
      </w:r>
      <w:r w:rsidR="00793A42">
        <w:rPr>
          <w:sz w:val="24"/>
          <w:szCs w:val="24"/>
          <w:lang w:val="en-CA"/>
        </w:rPr>
        <w:t xml:space="preserve">to undertake this </w:t>
      </w:r>
      <w:r w:rsidR="00123B2B">
        <w:rPr>
          <w:sz w:val="24"/>
          <w:szCs w:val="24"/>
          <w:lang w:val="en-CA"/>
        </w:rPr>
        <w:t>monument</w:t>
      </w:r>
      <w:r w:rsidR="001E1B24">
        <w:rPr>
          <w:sz w:val="24"/>
          <w:szCs w:val="24"/>
          <w:lang w:val="en-CA"/>
        </w:rPr>
        <w:t xml:space="preserve">al </w:t>
      </w:r>
      <w:r w:rsidR="002F3BAE">
        <w:rPr>
          <w:sz w:val="24"/>
          <w:szCs w:val="24"/>
          <w:lang w:val="en-CA"/>
        </w:rPr>
        <w:t xml:space="preserve">task of education reform.  </w:t>
      </w:r>
    </w:p>
    <w:p w:rsidR="00145486" w:rsidRDefault="0008487A" w:rsidP="000D2871">
      <w:pPr>
        <w:rPr>
          <w:sz w:val="24"/>
          <w:szCs w:val="28"/>
        </w:rPr>
      </w:pPr>
      <w:r w:rsidRPr="00123B2B">
        <w:rPr>
          <w:sz w:val="24"/>
          <w:szCs w:val="24"/>
          <w:lang w:val="en-CA"/>
        </w:rPr>
        <w:tab/>
      </w:r>
      <w:r w:rsidR="00112B79" w:rsidRPr="00123B2B">
        <w:rPr>
          <w:sz w:val="24"/>
          <w:szCs w:val="24"/>
        </w:rPr>
        <w:t>The Federal Liberal</w:t>
      </w:r>
      <w:r w:rsidR="00112B79" w:rsidRPr="001D5400">
        <w:rPr>
          <w:sz w:val="24"/>
          <w:szCs w:val="24"/>
        </w:rPr>
        <w:t xml:space="preserve">’s new 2016 budget which has prioritized Federal spending for </w:t>
      </w:r>
      <w:r w:rsidR="00112B79" w:rsidRPr="00923D7D">
        <w:rPr>
          <w:sz w:val="24"/>
          <w:szCs w:val="24"/>
        </w:rPr>
        <w:t xml:space="preserve">Aboriginal education, is </w:t>
      </w:r>
      <w:r w:rsidR="00112B79" w:rsidRPr="00550871">
        <w:rPr>
          <w:sz w:val="24"/>
          <w:szCs w:val="24"/>
        </w:rPr>
        <w:t xml:space="preserve">a show </w:t>
      </w:r>
      <w:r w:rsidR="007209C2" w:rsidRPr="00550871">
        <w:rPr>
          <w:sz w:val="24"/>
          <w:szCs w:val="24"/>
        </w:rPr>
        <w:t xml:space="preserve">of </w:t>
      </w:r>
      <w:r w:rsidR="00112B79" w:rsidRPr="00550871">
        <w:rPr>
          <w:sz w:val="24"/>
          <w:szCs w:val="24"/>
        </w:rPr>
        <w:t>goodwill and a strong commitment to Aboriginal education reform</w:t>
      </w:r>
      <w:r w:rsidR="00344D61" w:rsidRPr="00886288">
        <w:rPr>
          <w:sz w:val="24"/>
          <w:szCs w:val="24"/>
        </w:rPr>
        <w:t xml:space="preserve"> (Curry, </w:t>
      </w:r>
      <w:r w:rsidR="00DF3C0F" w:rsidRPr="00886288">
        <w:rPr>
          <w:sz w:val="24"/>
          <w:szCs w:val="24"/>
        </w:rPr>
        <w:t>2016)</w:t>
      </w:r>
      <w:r w:rsidR="00112B79" w:rsidRPr="00112647">
        <w:rPr>
          <w:sz w:val="24"/>
          <w:szCs w:val="24"/>
        </w:rPr>
        <w:t>.   The funding commitments promised in this budg</w:t>
      </w:r>
      <w:r w:rsidR="009C53AD">
        <w:rPr>
          <w:sz w:val="24"/>
          <w:szCs w:val="24"/>
        </w:rPr>
        <w:t>et are concrete steps that reveal</w:t>
      </w:r>
      <w:r w:rsidR="00112B79" w:rsidRPr="00112647">
        <w:rPr>
          <w:sz w:val="24"/>
          <w:szCs w:val="24"/>
        </w:rPr>
        <w:t xml:space="preserve"> a new national priority and</w:t>
      </w:r>
      <w:r w:rsidR="00112B79" w:rsidRPr="009D1E1B">
        <w:rPr>
          <w:sz w:val="24"/>
          <w:szCs w:val="28"/>
        </w:rPr>
        <w:t xml:space="preserve"> strategy to bring about major reform.  It is a welcome shift in Government policy after many decades of failed attempts at drafting an education accord that </w:t>
      </w:r>
      <w:r w:rsidR="00DF3C0F">
        <w:rPr>
          <w:sz w:val="24"/>
          <w:szCs w:val="28"/>
        </w:rPr>
        <w:t xml:space="preserve">would satisfy all partners. </w:t>
      </w:r>
    </w:p>
    <w:p w:rsidR="00EC67AF" w:rsidRPr="00D1050A" w:rsidRDefault="00A506E8" w:rsidP="00D1050A">
      <w:pPr>
        <w:ind w:firstLine="708"/>
        <w:rPr>
          <w:sz w:val="24"/>
          <w:szCs w:val="24"/>
        </w:rPr>
      </w:pPr>
      <w:r w:rsidRPr="00D1050A">
        <w:rPr>
          <w:sz w:val="24"/>
          <w:szCs w:val="24"/>
        </w:rPr>
        <w:t xml:space="preserve">The </w:t>
      </w:r>
      <w:r w:rsidR="005C7250">
        <w:rPr>
          <w:sz w:val="24"/>
          <w:szCs w:val="24"/>
        </w:rPr>
        <w:t>diagram on the following page</w:t>
      </w:r>
      <w:r w:rsidR="00775408" w:rsidRPr="00D1050A">
        <w:rPr>
          <w:sz w:val="24"/>
          <w:szCs w:val="24"/>
        </w:rPr>
        <w:t xml:space="preserve"> depicts a </w:t>
      </w:r>
      <w:r w:rsidR="006228BB" w:rsidRPr="00D1050A">
        <w:rPr>
          <w:sz w:val="24"/>
          <w:szCs w:val="24"/>
        </w:rPr>
        <w:t xml:space="preserve">reform </w:t>
      </w:r>
      <w:r w:rsidR="00775408" w:rsidRPr="00D1050A">
        <w:rPr>
          <w:sz w:val="24"/>
          <w:szCs w:val="24"/>
        </w:rPr>
        <w:t>strategy overview</w:t>
      </w:r>
      <w:r w:rsidR="00015134">
        <w:rPr>
          <w:sz w:val="24"/>
          <w:szCs w:val="24"/>
        </w:rPr>
        <w:t>.   This overview sets out</w:t>
      </w:r>
      <w:r w:rsidR="006228BB" w:rsidRPr="00D1050A">
        <w:rPr>
          <w:sz w:val="24"/>
          <w:szCs w:val="24"/>
        </w:rPr>
        <w:t xml:space="preserve"> the </w:t>
      </w:r>
      <w:r w:rsidR="00775408" w:rsidRPr="00D1050A">
        <w:rPr>
          <w:sz w:val="24"/>
          <w:szCs w:val="24"/>
        </w:rPr>
        <w:t>four key pillars</w:t>
      </w:r>
      <w:r w:rsidR="006228BB" w:rsidRPr="00D1050A">
        <w:rPr>
          <w:sz w:val="24"/>
          <w:szCs w:val="24"/>
        </w:rPr>
        <w:t xml:space="preserve"> that must be considered for effective </w:t>
      </w:r>
      <w:r w:rsidR="00015134">
        <w:rPr>
          <w:sz w:val="24"/>
          <w:szCs w:val="24"/>
        </w:rPr>
        <w:t xml:space="preserve">education </w:t>
      </w:r>
      <w:r w:rsidR="006228BB" w:rsidRPr="00D1050A">
        <w:rPr>
          <w:sz w:val="24"/>
          <w:szCs w:val="24"/>
        </w:rPr>
        <w:t xml:space="preserve">reform.   It is from this structure that the </w:t>
      </w:r>
      <w:r w:rsidRPr="00D1050A">
        <w:rPr>
          <w:sz w:val="24"/>
          <w:szCs w:val="24"/>
        </w:rPr>
        <w:t>gui</w:t>
      </w:r>
      <w:r w:rsidR="00775408" w:rsidRPr="00D1050A">
        <w:rPr>
          <w:sz w:val="24"/>
          <w:szCs w:val="24"/>
        </w:rPr>
        <w:t xml:space="preserve">ding principles were developed.  The Vision, which is the first </w:t>
      </w:r>
      <w:r w:rsidR="003F37E0">
        <w:rPr>
          <w:sz w:val="24"/>
          <w:szCs w:val="24"/>
        </w:rPr>
        <w:t>reform strategy pillar, determines the overall direction and overarching goal</w:t>
      </w:r>
      <w:r w:rsidR="004240EB">
        <w:rPr>
          <w:sz w:val="24"/>
          <w:szCs w:val="24"/>
        </w:rPr>
        <w:t>s</w:t>
      </w:r>
      <w:r w:rsidR="003F37E0">
        <w:rPr>
          <w:sz w:val="24"/>
          <w:szCs w:val="24"/>
        </w:rPr>
        <w:t xml:space="preserve"> of </w:t>
      </w:r>
      <w:r w:rsidR="00CC2385">
        <w:rPr>
          <w:sz w:val="24"/>
          <w:szCs w:val="24"/>
        </w:rPr>
        <w:t xml:space="preserve">First Nations </w:t>
      </w:r>
      <w:r w:rsidR="003F37E0">
        <w:rPr>
          <w:sz w:val="24"/>
          <w:szCs w:val="24"/>
        </w:rPr>
        <w:t xml:space="preserve">education reform. </w:t>
      </w:r>
      <w:r w:rsidR="00775408" w:rsidRPr="00D1050A">
        <w:rPr>
          <w:sz w:val="24"/>
          <w:szCs w:val="24"/>
        </w:rPr>
        <w:t xml:space="preserve"> </w:t>
      </w:r>
      <w:r w:rsidR="006228BB" w:rsidRPr="00D1050A">
        <w:rPr>
          <w:sz w:val="24"/>
          <w:szCs w:val="24"/>
        </w:rPr>
        <w:t xml:space="preserve">A revised educational system requires a strong foundation in </w:t>
      </w:r>
      <w:r w:rsidR="00015134">
        <w:rPr>
          <w:sz w:val="24"/>
          <w:szCs w:val="24"/>
        </w:rPr>
        <w:t>c</w:t>
      </w:r>
      <w:r w:rsidR="00775408" w:rsidRPr="00D1050A">
        <w:rPr>
          <w:sz w:val="24"/>
          <w:szCs w:val="24"/>
        </w:rPr>
        <w:t xml:space="preserve">ore Aboriginal </w:t>
      </w:r>
      <w:r w:rsidR="00015134">
        <w:rPr>
          <w:sz w:val="24"/>
          <w:szCs w:val="24"/>
        </w:rPr>
        <w:t>v</w:t>
      </w:r>
      <w:r w:rsidR="00775408" w:rsidRPr="00D1050A">
        <w:rPr>
          <w:sz w:val="24"/>
          <w:szCs w:val="24"/>
        </w:rPr>
        <w:t>al</w:t>
      </w:r>
      <w:r w:rsidR="006228BB" w:rsidRPr="00D1050A">
        <w:rPr>
          <w:sz w:val="24"/>
          <w:szCs w:val="24"/>
        </w:rPr>
        <w:t>ues, such as life-long learning, integration of Aboriginal language and culture, and the interconnection between language, culture and identity</w:t>
      </w:r>
      <w:r w:rsidR="00A017A7">
        <w:rPr>
          <w:sz w:val="24"/>
          <w:szCs w:val="24"/>
        </w:rPr>
        <w:t xml:space="preserve"> (Bell, 2004; AFN, 2016)</w:t>
      </w:r>
      <w:r w:rsidR="006228BB" w:rsidRPr="00D1050A">
        <w:rPr>
          <w:sz w:val="24"/>
          <w:szCs w:val="24"/>
        </w:rPr>
        <w:t>.</w:t>
      </w:r>
      <w:r w:rsidR="00D1050A">
        <w:rPr>
          <w:sz w:val="24"/>
          <w:szCs w:val="24"/>
        </w:rPr>
        <w:t xml:space="preserve">  </w:t>
      </w:r>
      <w:r w:rsidR="00775408" w:rsidRPr="00D1050A">
        <w:rPr>
          <w:sz w:val="24"/>
          <w:szCs w:val="24"/>
        </w:rPr>
        <w:t>The third</w:t>
      </w:r>
      <w:r w:rsidR="00CA4E47">
        <w:rPr>
          <w:sz w:val="24"/>
          <w:szCs w:val="24"/>
        </w:rPr>
        <w:t xml:space="preserve"> pillar</w:t>
      </w:r>
      <w:r w:rsidR="006228BB" w:rsidRPr="00D1050A">
        <w:rPr>
          <w:sz w:val="24"/>
          <w:szCs w:val="24"/>
        </w:rPr>
        <w:t>, guiding legislation</w:t>
      </w:r>
      <w:r w:rsidR="00CA4E47">
        <w:rPr>
          <w:sz w:val="24"/>
          <w:szCs w:val="24"/>
        </w:rPr>
        <w:t xml:space="preserve">, </w:t>
      </w:r>
      <w:r w:rsidR="00E87EB1" w:rsidRPr="00D1050A">
        <w:rPr>
          <w:sz w:val="24"/>
          <w:szCs w:val="24"/>
        </w:rPr>
        <w:t>gives</w:t>
      </w:r>
      <w:r w:rsidR="00015134">
        <w:rPr>
          <w:sz w:val="24"/>
          <w:szCs w:val="24"/>
        </w:rPr>
        <w:t xml:space="preserve"> First Nations</w:t>
      </w:r>
      <w:r w:rsidR="00E87EB1" w:rsidRPr="00D1050A">
        <w:rPr>
          <w:sz w:val="24"/>
          <w:szCs w:val="24"/>
        </w:rPr>
        <w:t xml:space="preserve"> basic rights to a good education</w:t>
      </w:r>
      <w:r w:rsidR="00A017A7">
        <w:rPr>
          <w:sz w:val="24"/>
          <w:szCs w:val="24"/>
        </w:rPr>
        <w:t xml:space="preserve"> (AFN, 2014; FNEC, 2013; AFN, 2010)</w:t>
      </w:r>
      <w:r w:rsidR="00E87EB1" w:rsidRPr="00D1050A">
        <w:rPr>
          <w:sz w:val="24"/>
          <w:szCs w:val="24"/>
        </w:rPr>
        <w:t xml:space="preserve">.  </w:t>
      </w:r>
      <w:r w:rsidR="00D1050A">
        <w:rPr>
          <w:sz w:val="24"/>
          <w:lang w:val="en-CA"/>
        </w:rPr>
        <w:t>Lastl</w:t>
      </w:r>
      <w:r w:rsidR="00015134">
        <w:rPr>
          <w:sz w:val="24"/>
          <w:lang w:val="en-CA"/>
        </w:rPr>
        <w:t>y, the transformational f</w:t>
      </w:r>
      <w:r w:rsidR="00D1050A">
        <w:rPr>
          <w:sz w:val="24"/>
          <w:lang w:val="en-CA"/>
        </w:rPr>
        <w:t>actors are vital to the success of education reform.  These include improv</w:t>
      </w:r>
      <w:r w:rsidR="004240EB">
        <w:rPr>
          <w:sz w:val="24"/>
          <w:lang w:val="en-CA"/>
        </w:rPr>
        <w:t>ement in f</w:t>
      </w:r>
      <w:r w:rsidR="00D1050A">
        <w:rPr>
          <w:sz w:val="24"/>
          <w:lang w:val="en-CA"/>
        </w:rPr>
        <w:t xml:space="preserve">ederal leadership, increase in </w:t>
      </w:r>
      <w:r w:rsidR="00CC2385">
        <w:rPr>
          <w:sz w:val="24"/>
          <w:szCs w:val="24"/>
        </w:rPr>
        <w:t xml:space="preserve">First Nations </w:t>
      </w:r>
      <w:r w:rsidR="00D1050A">
        <w:rPr>
          <w:sz w:val="24"/>
          <w:lang w:val="en-CA"/>
        </w:rPr>
        <w:t xml:space="preserve">control of </w:t>
      </w:r>
      <w:r w:rsidR="00CC2385">
        <w:rPr>
          <w:sz w:val="24"/>
          <w:szCs w:val="24"/>
        </w:rPr>
        <w:t xml:space="preserve">First Nations </w:t>
      </w:r>
      <w:r w:rsidR="00D1050A">
        <w:rPr>
          <w:sz w:val="24"/>
          <w:lang w:val="en-CA"/>
        </w:rPr>
        <w:t>education and the creation of a new education accord</w:t>
      </w:r>
      <w:r w:rsidR="00A017A7">
        <w:rPr>
          <w:sz w:val="24"/>
          <w:lang w:val="en-CA"/>
        </w:rPr>
        <w:t xml:space="preserve"> (McCue, no date; AFN, 2016; AFN, 2010)</w:t>
      </w:r>
      <w:r w:rsidR="00D1050A">
        <w:rPr>
          <w:sz w:val="24"/>
          <w:lang w:val="en-CA"/>
        </w:rPr>
        <w:t xml:space="preserve">.  </w:t>
      </w:r>
    </w:p>
    <w:p w:rsidR="00EC67AF" w:rsidRPr="00427C1B" w:rsidRDefault="00EC67AF" w:rsidP="00291744">
      <w:pPr>
        <w:pStyle w:val="Title"/>
        <w:rPr>
          <w:rFonts w:ascii="Century Gothic" w:hAnsi="Century Gothic"/>
          <w:lang w:val="en-CA"/>
        </w:rPr>
        <w:sectPr w:rsidR="00EC67AF" w:rsidRPr="00427C1B" w:rsidSect="00F509A3">
          <w:pgSz w:w="11906" w:h="16838"/>
          <w:pgMar w:top="1417" w:right="1274" w:bottom="709" w:left="1276" w:header="708" w:footer="432" w:gutter="0"/>
          <w:cols w:space="708"/>
          <w:titlePg/>
          <w:docGrid w:linePitch="360"/>
        </w:sectPr>
      </w:pPr>
    </w:p>
    <w:p w:rsidR="003B70B5" w:rsidRPr="00844923" w:rsidRDefault="00A506E8" w:rsidP="00291744">
      <w:pPr>
        <w:pStyle w:val="Heading2"/>
        <w:rPr>
          <w:b/>
          <w:color w:val="000000"/>
          <w:sz w:val="40"/>
          <w:szCs w:val="40"/>
        </w:rPr>
      </w:pPr>
      <w:bookmarkStart w:id="19" w:name="_Toc458063268"/>
      <w:r w:rsidRPr="00844923">
        <w:rPr>
          <w:b/>
          <w:color w:val="000000"/>
          <w:sz w:val="40"/>
          <w:szCs w:val="40"/>
        </w:rPr>
        <w:t xml:space="preserve">Reform </w:t>
      </w:r>
      <w:r w:rsidR="00BC6AAA" w:rsidRPr="00844923">
        <w:rPr>
          <w:b/>
          <w:color w:val="000000"/>
          <w:sz w:val="40"/>
          <w:szCs w:val="40"/>
        </w:rPr>
        <w:t>Strategy Overview</w:t>
      </w:r>
      <w:bookmarkEnd w:id="19"/>
    </w:p>
    <w:p w:rsidR="00B57364" w:rsidRDefault="00B57364" w:rsidP="00291744">
      <w:pPr>
        <w:rPr>
          <w:lang w:val="en-CA"/>
        </w:rPr>
      </w:pPr>
    </w:p>
    <w:p w:rsidR="00B57364" w:rsidRDefault="00B57364" w:rsidP="00291744">
      <w:pPr>
        <w:rPr>
          <w:rFonts w:ascii="Verdana" w:hAnsi="Verdana"/>
          <w:sz w:val="24"/>
          <w:szCs w:val="24"/>
          <w:lang w:val="en-CA"/>
        </w:rPr>
      </w:pPr>
    </w:p>
    <w:p w:rsidR="00A62554" w:rsidRDefault="00087A2B" w:rsidP="00550871">
      <w:pPr>
        <w:tabs>
          <w:tab w:val="left" w:pos="6379"/>
        </w:tabs>
        <w:ind w:left="-284"/>
        <w:rPr>
          <w:rFonts w:ascii="Verdana" w:hAnsi="Verdana"/>
          <w:sz w:val="24"/>
          <w:szCs w:val="24"/>
          <w:lang w:val="en-CA"/>
        </w:rPr>
        <w:sectPr w:rsidR="00A62554" w:rsidSect="00603FDF">
          <w:pgSz w:w="16838" w:h="11906" w:orient="landscape"/>
          <w:pgMar w:top="1560" w:right="1103" w:bottom="426" w:left="709" w:header="708" w:footer="708" w:gutter="0"/>
          <w:cols w:space="708"/>
          <w:docGrid w:linePitch="360"/>
        </w:sectPr>
      </w:pPr>
      <w:r>
        <w:rPr>
          <w:noProof/>
          <w:lang w:val="en-CA" w:eastAsia="en-CA"/>
        </w:rPr>
        <w:drawing>
          <wp:anchor distT="18288" distB="0" distL="120396" distR="119888" simplePos="0" relativeHeight="251658240" behindDoc="1" locked="0" layoutInCell="1" allowOverlap="1">
            <wp:simplePos x="0" y="0"/>
            <wp:positionH relativeFrom="page">
              <wp:posOffset>7275576</wp:posOffset>
            </wp:positionH>
            <wp:positionV relativeFrom="paragraph">
              <wp:posOffset>190373</wp:posOffset>
            </wp:positionV>
            <wp:extent cx="3212465" cy="3735705"/>
            <wp:effectExtent l="0" t="38100" r="26035" b="0"/>
            <wp:wrapTight wrapText="bothSides">
              <wp:wrapPolygon edited="0">
                <wp:start x="897" y="-220"/>
                <wp:lineTo x="0" y="441"/>
                <wp:lineTo x="0" y="6499"/>
                <wp:lineTo x="897" y="7049"/>
                <wp:lineTo x="0" y="7600"/>
                <wp:lineTo x="0" y="21479"/>
                <wp:lineTo x="21647" y="21479"/>
                <wp:lineTo x="21647" y="7490"/>
                <wp:lineTo x="16395" y="7049"/>
                <wp:lineTo x="21647" y="6499"/>
                <wp:lineTo x="21647" y="330"/>
                <wp:lineTo x="16395" y="-220"/>
                <wp:lineTo x="897" y="-220"/>
              </wp:wrapPolygon>
            </wp:wrapTight>
            <wp:docPr id="3" name="Diagram 5"/>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14:sizeRelH relativeFrom="margin">
              <wp14:pctWidth>0</wp14:pctWidth>
            </wp14:sizeRelH>
            <wp14:sizeRelV relativeFrom="margin">
              <wp14:pctHeight>0</wp14:pctHeight>
            </wp14:sizeRelV>
          </wp:anchor>
        </w:drawing>
      </w:r>
      <w:r>
        <w:rPr>
          <w:noProof/>
          <w:lang w:val="en-CA" w:eastAsia="en-CA"/>
        </w:rPr>
        <mc:AlternateContent>
          <mc:Choice Requires="wps">
            <w:drawing>
              <wp:anchor distT="0" distB="0" distL="114300" distR="114300" simplePos="0" relativeHeight="251657216" behindDoc="0" locked="0" layoutInCell="1" allowOverlap="1">
                <wp:simplePos x="0" y="0"/>
                <wp:positionH relativeFrom="margin">
                  <wp:posOffset>5056505</wp:posOffset>
                </wp:positionH>
                <wp:positionV relativeFrom="paragraph">
                  <wp:posOffset>1883410</wp:posOffset>
                </wp:positionV>
                <wp:extent cx="1621155" cy="560705"/>
                <wp:effectExtent l="0" t="19050" r="17145" b="10795"/>
                <wp:wrapNone/>
                <wp:docPr id="2" name="Right Arrow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1155" cy="560705"/>
                        </a:xfrm>
                        <a:prstGeom prst="rightArrow">
                          <a:avLst/>
                        </a:prstGeom>
                        <a:solidFill>
                          <a:srgbClr val="00B0F0"/>
                        </a:solidFill>
                        <a:ln w="12700" cap="flat" cmpd="sng" algn="ctr">
                          <a:solidFill>
                            <a:srgbClr val="5B9BD5">
                              <a:shade val="50000"/>
                            </a:srgbClr>
                          </a:solidFill>
                          <a:prstDash val="solid"/>
                          <a:miter lim="800000"/>
                        </a:ln>
                        <a:effectLst/>
                      </wps:spPr>
                      <wps:txbx>
                        <w:txbxContent>
                          <w:p w:rsidR="004E2A1B" w:rsidRPr="0044421B" w:rsidRDefault="004E2A1B" w:rsidP="00BC6AAA">
                            <w:pPr>
                              <w:jc w:val="center"/>
                              <w:rPr>
                                <w:b/>
                                <w:sz w:val="24"/>
                              </w:rPr>
                            </w:pPr>
                            <w:r w:rsidRPr="0044421B">
                              <w:rPr>
                                <w:b/>
                                <w:sz w:val="24"/>
                                <w:lang w:val="en-CA"/>
                              </w:rPr>
                              <w:t>Guiding Principles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 o:spid="_x0000_s1026" type="#_x0000_t13" style="position:absolute;left:0;text-align:left;margin-left:398.15pt;margin-top:148.3pt;width:127.65pt;height:44.1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" adj="17865" fillcolor="#00b0f0" strokecolor="#41719c" strokeweight="1pt">
                <v:path arrowok="t"/>
                <v:textbox>
                  <w:txbxContent>
                    <w:p w:rsidR="004E2A1B" w:rsidRPr="0044421B" w:rsidRDefault="004E2A1B" w:rsidP="00BC6AAA">
                      <w:pPr>
                        <w:jc w:val="center"/>
                        <w:rPr>
                          <w:b/>
                          <w:sz w:val="24"/>
                        </w:rPr>
                      </w:pPr>
                      <w:r w:rsidRPr="0044421B">
                        <w:rPr>
                          <w:b/>
                          <w:sz w:val="24"/>
                          <w:lang w:val="en-CA"/>
                        </w:rPr>
                        <w:t>Guiding Principles</w:t>
                      </w:r>
                    </w:p>
                  </w:txbxContent>
                </v:textbox>
                <w10:wrap anchorx="margin"/>
              </v:shape>
            </w:pict>
          </mc:Fallback>
        </mc:AlternateContent>
      </w:r>
      <w:r w:rsidRPr="00844923">
        <w:rPr>
          <w:rFonts w:ascii="Verdana" w:hAnsi="Verdana"/>
          <w:noProof/>
          <w:sz w:val="24"/>
          <w:szCs w:val="24"/>
          <w:lang w:val="en-CA" w:eastAsia="en-CA"/>
        </w:rPr>
        <w:drawing>
          <wp:inline distT="0" distB="0" distL="0" distR="0">
            <wp:extent cx="6705600" cy="4086225"/>
            <wp:effectExtent l="0" t="190500" r="0" b="9525"/>
            <wp:docPr id="1" name="Diagram 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9C53AD" w:rsidRDefault="00E87EB1" w:rsidP="000D2871">
      <w:pPr>
        <w:ind w:firstLine="708"/>
        <w:rPr>
          <w:sz w:val="24"/>
          <w:szCs w:val="28"/>
        </w:rPr>
      </w:pPr>
      <w:r>
        <w:rPr>
          <w:sz w:val="24"/>
          <w:szCs w:val="28"/>
        </w:rPr>
        <w:t>The s</w:t>
      </w:r>
      <w:r w:rsidR="009C53AD" w:rsidRPr="009D1E1B">
        <w:rPr>
          <w:sz w:val="24"/>
          <w:szCs w:val="28"/>
        </w:rPr>
        <w:t xml:space="preserve">ix </w:t>
      </w:r>
      <w:r w:rsidR="009C53AD" w:rsidRPr="002D14DC">
        <w:rPr>
          <w:sz w:val="24"/>
          <w:szCs w:val="28"/>
        </w:rPr>
        <w:t>fundamental Guiding Principles</w:t>
      </w:r>
      <w:r w:rsidR="002D14DC">
        <w:rPr>
          <w:sz w:val="24"/>
          <w:szCs w:val="28"/>
        </w:rPr>
        <w:t xml:space="preserve"> </w:t>
      </w:r>
      <w:r w:rsidR="009C53AD">
        <w:rPr>
          <w:sz w:val="24"/>
          <w:szCs w:val="28"/>
        </w:rPr>
        <w:t>recommended</w:t>
      </w:r>
      <w:r w:rsidR="009C53AD" w:rsidRPr="009D1E1B">
        <w:rPr>
          <w:sz w:val="24"/>
          <w:szCs w:val="28"/>
        </w:rPr>
        <w:t xml:space="preserve"> in the following pages</w:t>
      </w:r>
      <w:r w:rsidR="009C53AD">
        <w:rPr>
          <w:sz w:val="24"/>
          <w:szCs w:val="28"/>
        </w:rPr>
        <w:t xml:space="preserve">, </w:t>
      </w:r>
      <w:r w:rsidR="009C53AD" w:rsidRPr="00015134">
        <w:rPr>
          <w:sz w:val="24"/>
          <w:szCs w:val="28"/>
        </w:rPr>
        <w:t xml:space="preserve">correspond </w:t>
      </w:r>
      <w:r w:rsidR="009C53AD" w:rsidRPr="009D1E1B">
        <w:rPr>
          <w:sz w:val="24"/>
          <w:szCs w:val="28"/>
        </w:rPr>
        <w:t>to the</w:t>
      </w:r>
      <w:r w:rsidR="009C53AD" w:rsidRPr="00AC26AA">
        <w:rPr>
          <w:sz w:val="24"/>
          <w:szCs w:val="28"/>
          <w:lang w:val="en-CA"/>
        </w:rPr>
        <w:t xml:space="preserve"> </w:t>
      </w:r>
      <w:r w:rsidR="009C53AD" w:rsidRPr="009A4242">
        <w:rPr>
          <w:sz w:val="24"/>
          <w:szCs w:val="28"/>
          <w:lang w:val="en-CA"/>
        </w:rPr>
        <w:t>Lessons</w:t>
      </w:r>
      <w:r w:rsidR="009C53AD" w:rsidRPr="009A4242">
        <w:rPr>
          <w:sz w:val="24"/>
          <w:szCs w:val="28"/>
        </w:rPr>
        <w:t xml:space="preserve"> Learned</w:t>
      </w:r>
      <w:r w:rsidRPr="00AC26AA">
        <w:rPr>
          <w:sz w:val="24"/>
          <w:szCs w:val="28"/>
          <w:lang w:val="en-CA"/>
        </w:rPr>
        <w:t xml:space="preserve"> </w:t>
      </w:r>
      <w:r w:rsidR="009C53AD" w:rsidRPr="00AC26AA">
        <w:rPr>
          <w:sz w:val="24"/>
          <w:szCs w:val="28"/>
          <w:lang w:val="en-CA"/>
        </w:rPr>
        <w:t>discussed</w:t>
      </w:r>
      <w:r w:rsidR="009C53AD" w:rsidRPr="009D1E1B">
        <w:rPr>
          <w:sz w:val="24"/>
          <w:szCs w:val="28"/>
        </w:rPr>
        <w:t xml:space="preserve"> in the</w:t>
      </w:r>
      <w:r w:rsidR="009C53AD" w:rsidRPr="00AC26AA">
        <w:rPr>
          <w:sz w:val="24"/>
          <w:szCs w:val="28"/>
          <w:lang w:val="en-CA"/>
        </w:rPr>
        <w:t xml:space="preserve"> previous chapter</w:t>
      </w:r>
      <w:r w:rsidR="009C53AD" w:rsidRPr="009D1E1B">
        <w:rPr>
          <w:sz w:val="24"/>
          <w:szCs w:val="28"/>
        </w:rPr>
        <w:t>.   Thes</w:t>
      </w:r>
      <w:r w:rsidR="009A4242">
        <w:rPr>
          <w:sz w:val="24"/>
          <w:szCs w:val="28"/>
        </w:rPr>
        <w:t>e Guiding Principles for a new education a</w:t>
      </w:r>
      <w:r w:rsidR="009C53AD" w:rsidRPr="009D1E1B">
        <w:rPr>
          <w:sz w:val="24"/>
          <w:szCs w:val="28"/>
        </w:rPr>
        <w:t>ccord are intended as a pathway to improving the First Nation education</w:t>
      </w:r>
      <w:r w:rsidR="00F02B03">
        <w:rPr>
          <w:sz w:val="24"/>
          <w:szCs w:val="28"/>
        </w:rPr>
        <w:t xml:space="preserve"> </w:t>
      </w:r>
      <w:r w:rsidR="009C53AD" w:rsidRPr="009D1E1B">
        <w:rPr>
          <w:sz w:val="24"/>
          <w:szCs w:val="28"/>
        </w:rPr>
        <w:t>system for Aboriginal learners.  Within these Guiding Principles are critical focus areas that First Nations educators, leaders and leading experts have identified as key areas requiring major changes and improvements.  These focus areas also determine where investments and efforts from regional to national level</w:t>
      </w:r>
      <w:r w:rsidR="009C53AD">
        <w:rPr>
          <w:sz w:val="24"/>
          <w:szCs w:val="28"/>
        </w:rPr>
        <w:t xml:space="preserve">s need to be concentrated.  </w:t>
      </w:r>
      <w:r w:rsidR="009C53AD" w:rsidRPr="009D1E1B">
        <w:rPr>
          <w:sz w:val="24"/>
          <w:szCs w:val="28"/>
        </w:rPr>
        <w:t>These guidelines were designed to provide a framework for creating a student-centered, quality First Nation education system informed by the educational, cultural and spiritual needs of Aboriginal</w:t>
      </w:r>
      <w:r w:rsidR="009C53AD">
        <w:rPr>
          <w:sz w:val="24"/>
          <w:szCs w:val="28"/>
        </w:rPr>
        <w:t xml:space="preserve"> students</w:t>
      </w:r>
      <w:r w:rsidR="009C53AD" w:rsidRPr="009D1E1B">
        <w:rPr>
          <w:sz w:val="24"/>
          <w:szCs w:val="28"/>
        </w:rPr>
        <w:t xml:space="preserve">.  For First Nations learners, the creation of a relevant and robust revised education system would presumably improve their chances at reaching their full potential and becoming more actively engaged in their respective communities and Canadian </w:t>
      </w:r>
      <w:r w:rsidR="009C53AD">
        <w:rPr>
          <w:sz w:val="24"/>
          <w:szCs w:val="28"/>
        </w:rPr>
        <w:t>society at large.</w:t>
      </w:r>
    </w:p>
    <w:p w:rsidR="0048058F" w:rsidRPr="009D1E1B" w:rsidRDefault="0048058F" w:rsidP="000D2871">
      <w:pPr>
        <w:spacing w:after="0"/>
        <w:ind w:firstLine="708"/>
        <w:rPr>
          <w:sz w:val="24"/>
          <w:szCs w:val="28"/>
        </w:rPr>
      </w:pPr>
    </w:p>
    <w:p w:rsidR="00F57EB1" w:rsidRPr="00844923" w:rsidRDefault="00A62554" w:rsidP="00291744">
      <w:pPr>
        <w:pStyle w:val="Heading2"/>
        <w:rPr>
          <w:b/>
          <w:color w:val="000000"/>
          <w:sz w:val="40"/>
          <w:szCs w:val="40"/>
        </w:rPr>
      </w:pPr>
      <w:bookmarkStart w:id="20" w:name="_Toc458063269"/>
      <w:r w:rsidRPr="00844923">
        <w:rPr>
          <w:b/>
          <w:color w:val="000000"/>
          <w:sz w:val="40"/>
          <w:szCs w:val="40"/>
        </w:rPr>
        <w:t>Guiding Principles</w:t>
      </w:r>
      <w:bookmarkEnd w:id="20"/>
    </w:p>
    <w:p w:rsidR="00A62554" w:rsidRPr="00427C1B" w:rsidRDefault="00A62554" w:rsidP="00291744">
      <w:pPr>
        <w:rPr>
          <w:lang w:val="en-CA"/>
        </w:rPr>
      </w:pPr>
    </w:p>
    <w:p w:rsidR="00A62554" w:rsidRPr="00AF12C5" w:rsidRDefault="00331B0D" w:rsidP="00610D22">
      <w:pPr>
        <w:ind w:firstLine="708"/>
        <w:rPr>
          <w:sz w:val="24"/>
          <w:szCs w:val="28"/>
          <w:lang w:val="en-CA"/>
        </w:rPr>
      </w:pPr>
      <w:r w:rsidRPr="00AF12C5">
        <w:rPr>
          <w:sz w:val="24"/>
          <w:szCs w:val="28"/>
          <w:lang w:val="en-CA"/>
        </w:rPr>
        <w:t xml:space="preserve">The Guiding </w:t>
      </w:r>
      <w:r w:rsidR="00A3653D" w:rsidRPr="00AF12C5">
        <w:rPr>
          <w:sz w:val="24"/>
          <w:szCs w:val="28"/>
          <w:lang w:val="en-CA"/>
        </w:rPr>
        <w:t>Principles for a new educati</w:t>
      </w:r>
      <w:r w:rsidRPr="00AF12C5">
        <w:rPr>
          <w:sz w:val="24"/>
          <w:szCs w:val="28"/>
          <w:lang w:val="en-CA"/>
        </w:rPr>
        <w:t>on Accord presented in the following pages stem from positions taken and priorities identified by various Aboriginal educators, leaders and top researchers.  The goal of these Principles is to manifest much needed progress and suc</w:t>
      </w:r>
      <w:r w:rsidR="00696BE0" w:rsidRPr="00AF12C5">
        <w:rPr>
          <w:sz w:val="24"/>
          <w:szCs w:val="28"/>
          <w:lang w:val="en-CA"/>
        </w:rPr>
        <w:t xml:space="preserve">cess in </w:t>
      </w:r>
      <w:r w:rsidRPr="00AF12C5">
        <w:rPr>
          <w:sz w:val="24"/>
          <w:szCs w:val="28"/>
          <w:lang w:val="en-CA"/>
        </w:rPr>
        <w:t>First Nations education.</w:t>
      </w:r>
    </w:p>
    <w:p w:rsidR="00EC67AF" w:rsidRPr="00844923" w:rsidRDefault="00EC67AF" w:rsidP="00291744">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FC000"/>
        <w:rPr>
          <w:rFonts w:ascii="Cambria" w:hAnsi="Cambria"/>
          <w:b/>
          <w:color w:val="FFFFFF"/>
          <w:sz w:val="40"/>
          <w:szCs w:val="56"/>
          <w:lang w:val="en-CA"/>
        </w:rPr>
      </w:pPr>
      <w:r w:rsidRPr="00844923">
        <w:rPr>
          <w:rFonts w:ascii="Cambria" w:hAnsi="Cambria"/>
          <w:b/>
          <w:color w:val="FFFFFF"/>
          <w:sz w:val="28"/>
          <w:szCs w:val="56"/>
          <w:lang w:val="en-CA"/>
        </w:rPr>
        <w:t xml:space="preserve">Guiding Principle #1: New First Nations </w:t>
      </w:r>
      <w:r w:rsidR="00936B88" w:rsidRPr="00844923">
        <w:rPr>
          <w:rFonts w:ascii="Cambria" w:hAnsi="Cambria"/>
          <w:b/>
          <w:color w:val="FFFFFF"/>
          <w:sz w:val="28"/>
          <w:szCs w:val="56"/>
          <w:lang w:val="en-CA"/>
        </w:rPr>
        <w:t>E</w:t>
      </w:r>
      <w:r w:rsidR="00CD1B56" w:rsidRPr="00844923">
        <w:rPr>
          <w:rFonts w:ascii="Cambria" w:hAnsi="Cambria"/>
          <w:b/>
          <w:color w:val="FFFFFF"/>
          <w:sz w:val="28"/>
          <w:szCs w:val="56"/>
          <w:lang w:val="en-CA"/>
        </w:rPr>
        <w:t xml:space="preserve">ducation </w:t>
      </w:r>
      <w:r w:rsidR="00A62554" w:rsidRPr="00844923">
        <w:rPr>
          <w:rFonts w:ascii="Cambria" w:hAnsi="Cambria"/>
          <w:b/>
          <w:color w:val="FFFFFF"/>
          <w:sz w:val="28"/>
          <w:szCs w:val="56"/>
          <w:lang w:val="en-CA"/>
        </w:rPr>
        <w:t>Legislation</w:t>
      </w:r>
    </w:p>
    <w:p w:rsidR="006442AF" w:rsidRPr="00002BE8" w:rsidRDefault="006442AF" w:rsidP="00610D22">
      <w:pPr>
        <w:ind w:firstLine="708"/>
        <w:rPr>
          <w:sz w:val="24"/>
          <w:szCs w:val="24"/>
          <w:lang w:val="en-CA"/>
        </w:rPr>
      </w:pPr>
      <w:r w:rsidRPr="00002BE8">
        <w:rPr>
          <w:sz w:val="24"/>
          <w:szCs w:val="24"/>
          <w:lang w:val="en-CA"/>
        </w:rPr>
        <w:t xml:space="preserve">Education reform must include new First Nations </w:t>
      </w:r>
      <w:r w:rsidR="00A100A0" w:rsidRPr="00002BE8">
        <w:rPr>
          <w:sz w:val="24"/>
          <w:szCs w:val="24"/>
          <w:lang w:val="en-CA"/>
        </w:rPr>
        <w:t>e</w:t>
      </w:r>
      <w:r w:rsidRPr="00002BE8">
        <w:rPr>
          <w:sz w:val="24"/>
          <w:szCs w:val="24"/>
          <w:lang w:val="en-CA"/>
        </w:rPr>
        <w:t xml:space="preserve">ducation legislation. </w:t>
      </w:r>
      <w:r w:rsidR="00A100A0" w:rsidRPr="00002BE8">
        <w:rPr>
          <w:sz w:val="24"/>
          <w:szCs w:val="24"/>
          <w:lang w:val="en-CA"/>
        </w:rPr>
        <w:t xml:space="preserve">  T</w:t>
      </w:r>
      <w:r w:rsidRPr="00002BE8">
        <w:rPr>
          <w:sz w:val="24"/>
          <w:szCs w:val="24"/>
          <w:lang w:val="en-CA"/>
        </w:rPr>
        <w:t>he enactment of a new</w:t>
      </w:r>
      <w:r w:rsidR="00486805">
        <w:rPr>
          <w:sz w:val="24"/>
          <w:szCs w:val="24"/>
          <w:lang w:val="en-CA"/>
        </w:rPr>
        <w:t xml:space="preserve"> f</w:t>
      </w:r>
      <w:r w:rsidRPr="00002BE8">
        <w:rPr>
          <w:sz w:val="24"/>
          <w:szCs w:val="24"/>
          <w:lang w:val="en-CA"/>
        </w:rPr>
        <w:t>ederal</w:t>
      </w:r>
      <w:r w:rsidR="00A100A0" w:rsidRPr="00002BE8">
        <w:rPr>
          <w:sz w:val="24"/>
          <w:szCs w:val="24"/>
          <w:lang w:val="en-CA"/>
        </w:rPr>
        <w:t xml:space="preserve"> </w:t>
      </w:r>
      <w:r w:rsidR="00486805">
        <w:rPr>
          <w:sz w:val="24"/>
          <w:szCs w:val="24"/>
          <w:lang w:val="en-CA"/>
        </w:rPr>
        <w:t>e</w:t>
      </w:r>
      <w:r w:rsidRPr="00002BE8">
        <w:rPr>
          <w:sz w:val="24"/>
          <w:szCs w:val="24"/>
          <w:lang w:val="en-CA"/>
        </w:rPr>
        <w:t>ducation</w:t>
      </w:r>
      <w:r w:rsidR="00115BE3" w:rsidRPr="00002BE8">
        <w:rPr>
          <w:sz w:val="24"/>
          <w:szCs w:val="24"/>
          <w:lang w:val="en-CA"/>
        </w:rPr>
        <w:t xml:space="preserve"> </w:t>
      </w:r>
      <w:r w:rsidRPr="00002BE8">
        <w:rPr>
          <w:sz w:val="24"/>
          <w:szCs w:val="24"/>
          <w:lang w:val="en-CA"/>
        </w:rPr>
        <w:t>Act is recommended</w:t>
      </w:r>
      <w:r w:rsidR="00486805">
        <w:rPr>
          <w:sz w:val="24"/>
          <w:szCs w:val="24"/>
          <w:lang w:val="en-CA"/>
        </w:rPr>
        <w:t xml:space="preserve"> at the n</w:t>
      </w:r>
      <w:r w:rsidR="00A100A0" w:rsidRPr="00002BE8">
        <w:rPr>
          <w:sz w:val="24"/>
          <w:szCs w:val="24"/>
          <w:lang w:val="en-CA"/>
        </w:rPr>
        <w:t>ational level</w:t>
      </w:r>
      <w:r w:rsidRPr="00002BE8">
        <w:rPr>
          <w:sz w:val="24"/>
          <w:szCs w:val="24"/>
          <w:lang w:val="en-CA"/>
        </w:rPr>
        <w:t>.  New provincial education policies are recommended at the provincial</w:t>
      </w:r>
      <w:r w:rsidR="00723847" w:rsidRPr="00002BE8">
        <w:rPr>
          <w:sz w:val="24"/>
          <w:szCs w:val="24"/>
          <w:lang w:val="en-CA"/>
        </w:rPr>
        <w:t xml:space="preserve"> level which will bring about regulations and </w:t>
      </w:r>
      <w:r w:rsidRPr="00002BE8">
        <w:rPr>
          <w:sz w:val="24"/>
          <w:szCs w:val="24"/>
          <w:lang w:val="en-CA"/>
        </w:rPr>
        <w:t>standards for the delivery of education</w:t>
      </w:r>
      <w:r w:rsidR="00723847" w:rsidRPr="00002BE8">
        <w:rPr>
          <w:sz w:val="24"/>
          <w:szCs w:val="24"/>
          <w:lang w:val="en-CA"/>
        </w:rPr>
        <w:t xml:space="preserve"> to</w:t>
      </w:r>
      <w:r w:rsidRPr="00002BE8">
        <w:rPr>
          <w:sz w:val="24"/>
          <w:szCs w:val="24"/>
          <w:lang w:val="en-CA"/>
        </w:rPr>
        <w:t xml:space="preserve"> benefit all students in off-reserve schools.</w:t>
      </w:r>
    </w:p>
    <w:p w:rsidR="00F57EB1" w:rsidRPr="00844923" w:rsidRDefault="008E4E67" w:rsidP="000D2871">
      <w:pPr>
        <w:spacing w:before="240"/>
        <w:rPr>
          <w:b/>
          <w:i/>
          <w:color w:val="000000"/>
          <w:sz w:val="24"/>
          <w:szCs w:val="24"/>
        </w:rPr>
      </w:pPr>
      <w:r w:rsidRPr="00844923">
        <w:rPr>
          <w:b/>
          <w:i/>
          <w:color w:val="000000"/>
          <w:sz w:val="24"/>
          <w:szCs w:val="24"/>
        </w:rPr>
        <w:t xml:space="preserve">New </w:t>
      </w:r>
      <w:r w:rsidR="009E5EFF" w:rsidRPr="00844923">
        <w:rPr>
          <w:b/>
          <w:i/>
          <w:color w:val="000000"/>
          <w:sz w:val="24"/>
          <w:szCs w:val="24"/>
        </w:rPr>
        <w:t>First Nations Education Policy Considerations</w:t>
      </w:r>
      <w:r w:rsidRPr="00844923">
        <w:rPr>
          <w:b/>
          <w:i/>
          <w:color w:val="000000"/>
          <w:sz w:val="24"/>
          <w:szCs w:val="24"/>
        </w:rPr>
        <w:t xml:space="preserve"> for Provincial and Territorial Public Schools</w:t>
      </w:r>
    </w:p>
    <w:p w:rsidR="008E4E67" w:rsidRDefault="008E4E67" w:rsidP="00610D22">
      <w:pPr>
        <w:pStyle w:val="ColorfulList-Accent11"/>
        <w:numPr>
          <w:ilvl w:val="0"/>
          <w:numId w:val="47"/>
        </w:numPr>
        <w:rPr>
          <w:sz w:val="24"/>
          <w:szCs w:val="28"/>
          <w:lang w:val="en-CA"/>
        </w:rPr>
      </w:pPr>
      <w:r w:rsidRPr="00AF12C5">
        <w:rPr>
          <w:sz w:val="24"/>
          <w:szCs w:val="28"/>
          <w:lang w:val="en-CA"/>
        </w:rPr>
        <w:t xml:space="preserve">Provincial </w:t>
      </w:r>
      <w:r w:rsidR="00C35D3D">
        <w:rPr>
          <w:sz w:val="24"/>
          <w:szCs w:val="28"/>
          <w:lang w:val="en-CA"/>
        </w:rPr>
        <w:t xml:space="preserve">and territorial </w:t>
      </w:r>
      <w:r w:rsidRPr="00AF12C5">
        <w:rPr>
          <w:sz w:val="24"/>
          <w:szCs w:val="28"/>
          <w:lang w:val="en-CA"/>
        </w:rPr>
        <w:t xml:space="preserve">school boards </w:t>
      </w:r>
      <w:r w:rsidR="00CD1B56">
        <w:rPr>
          <w:sz w:val="24"/>
          <w:szCs w:val="28"/>
          <w:lang w:val="en-CA"/>
        </w:rPr>
        <w:t>should</w:t>
      </w:r>
      <w:r w:rsidR="00CD1B56" w:rsidRPr="00AF12C5">
        <w:rPr>
          <w:sz w:val="24"/>
          <w:szCs w:val="28"/>
          <w:lang w:val="en-CA"/>
        </w:rPr>
        <w:t xml:space="preserve"> </w:t>
      </w:r>
      <w:r w:rsidRPr="00AF12C5">
        <w:rPr>
          <w:sz w:val="24"/>
          <w:szCs w:val="28"/>
          <w:lang w:val="en-CA"/>
        </w:rPr>
        <w:t xml:space="preserve">be required to develop and implement curriculum </w:t>
      </w:r>
      <w:r w:rsidR="00C35D3D">
        <w:rPr>
          <w:sz w:val="24"/>
          <w:szCs w:val="28"/>
          <w:lang w:val="en-CA"/>
        </w:rPr>
        <w:t>a</w:t>
      </w:r>
      <w:r w:rsidRPr="00C35D3D">
        <w:rPr>
          <w:sz w:val="24"/>
          <w:szCs w:val="28"/>
          <w:lang w:val="en-CA"/>
        </w:rPr>
        <w:t>daptations</w:t>
      </w:r>
      <w:r w:rsidR="00FB4330" w:rsidRPr="00C35D3D">
        <w:rPr>
          <w:sz w:val="24"/>
          <w:szCs w:val="28"/>
          <w:lang w:val="en-CA"/>
        </w:rPr>
        <w:t xml:space="preserve"> to ensure</w:t>
      </w:r>
      <w:r w:rsidRPr="00C35D3D">
        <w:rPr>
          <w:sz w:val="24"/>
          <w:szCs w:val="28"/>
          <w:lang w:val="en-CA"/>
        </w:rPr>
        <w:t xml:space="preserve"> that </w:t>
      </w:r>
      <w:r w:rsidR="00FB4330" w:rsidRPr="00C35D3D">
        <w:rPr>
          <w:sz w:val="24"/>
          <w:szCs w:val="28"/>
          <w:lang w:val="en-CA"/>
        </w:rPr>
        <w:t xml:space="preserve">the education content </w:t>
      </w:r>
      <w:r w:rsidR="000C34D8">
        <w:rPr>
          <w:sz w:val="24"/>
          <w:szCs w:val="28"/>
          <w:lang w:val="en-CA"/>
        </w:rPr>
        <w:t xml:space="preserve">for all students </w:t>
      </w:r>
      <w:r w:rsidR="00FB4330" w:rsidRPr="00C35D3D">
        <w:rPr>
          <w:sz w:val="24"/>
          <w:szCs w:val="28"/>
          <w:lang w:val="en-CA"/>
        </w:rPr>
        <w:t xml:space="preserve">includes </w:t>
      </w:r>
      <w:r w:rsidR="001D54F2">
        <w:rPr>
          <w:sz w:val="24"/>
          <w:szCs w:val="24"/>
        </w:rPr>
        <w:t xml:space="preserve">First Nations </w:t>
      </w:r>
      <w:r w:rsidRPr="00C35D3D">
        <w:rPr>
          <w:sz w:val="24"/>
          <w:szCs w:val="28"/>
          <w:lang w:val="en-CA"/>
        </w:rPr>
        <w:t>histories, culture and language</w:t>
      </w:r>
      <w:r w:rsidR="00BA5A52" w:rsidRPr="00C35D3D">
        <w:rPr>
          <w:sz w:val="24"/>
          <w:szCs w:val="28"/>
          <w:lang w:val="en-CA"/>
        </w:rPr>
        <w:t xml:space="preserve"> </w:t>
      </w:r>
      <w:r w:rsidR="00354690" w:rsidRPr="00C35D3D">
        <w:rPr>
          <w:sz w:val="24"/>
          <w:szCs w:val="28"/>
          <w:lang w:val="en-CA"/>
        </w:rPr>
        <w:t>(AFN, 2010</w:t>
      </w:r>
      <w:r w:rsidR="00FB4330" w:rsidRPr="00C35D3D">
        <w:rPr>
          <w:sz w:val="24"/>
          <w:szCs w:val="28"/>
          <w:lang w:val="en-CA"/>
        </w:rPr>
        <w:t>; Raham, 2009; Kany, 2011</w:t>
      </w:r>
      <w:r w:rsidR="00354690" w:rsidRPr="00C35D3D">
        <w:rPr>
          <w:sz w:val="24"/>
          <w:szCs w:val="28"/>
          <w:lang w:val="en-CA"/>
        </w:rPr>
        <w:t>)</w:t>
      </w:r>
    </w:p>
    <w:p w:rsidR="006B1261" w:rsidRPr="006B1261" w:rsidRDefault="006B1261" w:rsidP="006B1261">
      <w:pPr>
        <w:pStyle w:val="ColorfulList-Accent11"/>
        <w:ind w:left="360"/>
        <w:rPr>
          <w:b/>
          <w:sz w:val="24"/>
          <w:szCs w:val="28"/>
          <w:lang w:val="en-CA"/>
        </w:rPr>
      </w:pPr>
    </w:p>
    <w:p w:rsidR="006B1261" w:rsidRPr="006B1261" w:rsidRDefault="006B1261" w:rsidP="00610D22">
      <w:pPr>
        <w:pStyle w:val="ColorfulList-Accent11"/>
        <w:numPr>
          <w:ilvl w:val="0"/>
          <w:numId w:val="47"/>
        </w:numPr>
        <w:rPr>
          <w:b/>
          <w:sz w:val="24"/>
          <w:szCs w:val="28"/>
          <w:lang w:val="en-CA"/>
        </w:rPr>
      </w:pPr>
      <w:r w:rsidRPr="006B1261">
        <w:rPr>
          <w:sz w:val="24"/>
          <w:szCs w:val="28"/>
          <w:lang w:val="en-CA"/>
        </w:rPr>
        <w:t>New education policies are required to set standards for and to regulate the</w:t>
      </w:r>
      <w:r>
        <w:rPr>
          <w:sz w:val="24"/>
          <w:szCs w:val="28"/>
          <w:lang w:val="en-CA"/>
        </w:rPr>
        <w:t xml:space="preserve"> delivery of new</w:t>
      </w:r>
      <w:r w:rsidRPr="006B1261">
        <w:rPr>
          <w:sz w:val="24"/>
          <w:szCs w:val="28"/>
          <w:lang w:val="en-CA"/>
        </w:rPr>
        <w:t xml:space="preserve"> Aboriginal </w:t>
      </w:r>
      <w:r>
        <w:rPr>
          <w:sz w:val="24"/>
          <w:szCs w:val="28"/>
          <w:lang w:val="en-CA"/>
        </w:rPr>
        <w:t>content</w:t>
      </w:r>
      <w:r w:rsidR="000C34D8">
        <w:rPr>
          <w:sz w:val="24"/>
          <w:szCs w:val="28"/>
          <w:lang w:val="en-CA"/>
        </w:rPr>
        <w:t xml:space="preserve"> in provincial and territorial</w:t>
      </w:r>
      <w:r w:rsidRPr="006B1261">
        <w:rPr>
          <w:sz w:val="24"/>
          <w:szCs w:val="28"/>
          <w:lang w:val="en-CA"/>
        </w:rPr>
        <w:t xml:space="preserve"> schools (Raham, 2009)</w:t>
      </w:r>
    </w:p>
    <w:p w:rsidR="006B1261" w:rsidRPr="006B1261" w:rsidRDefault="006B1261" w:rsidP="006B1261">
      <w:pPr>
        <w:pStyle w:val="ColorfulList-Accent11"/>
        <w:rPr>
          <w:sz w:val="24"/>
          <w:szCs w:val="28"/>
          <w:lang w:val="en-CA"/>
        </w:rPr>
      </w:pPr>
    </w:p>
    <w:p w:rsidR="008E4E67" w:rsidRPr="000D2871" w:rsidRDefault="00DE4AFF" w:rsidP="00610D22">
      <w:pPr>
        <w:pStyle w:val="ColorfulList-Accent11"/>
        <w:numPr>
          <w:ilvl w:val="0"/>
          <w:numId w:val="48"/>
        </w:numPr>
        <w:rPr>
          <w:b/>
          <w:sz w:val="24"/>
          <w:szCs w:val="28"/>
          <w:lang w:val="en-CA"/>
        </w:rPr>
      </w:pPr>
      <w:r>
        <w:rPr>
          <w:sz w:val="24"/>
          <w:szCs w:val="28"/>
          <w:lang w:val="en-CA"/>
        </w:rPr>
        <w:t xml:space="preserve">New </w:t>
      </w:r>
      <w:r w:rsidR="00D21848">
        <w:rPr>
          <w:sz w:val="24"/>
          <w:szCs w:val="28"/>
          <w:lang w:val="en-CA"/>
        </w:rPr>
        <w:t>p</w:t>
      </w:r>
      <w:r w:rsidR="008E4E67" w:rsidRPr="006B1261">
        <w:rPr>
          <w:sz w:val="24"/>
          <w:szCs w:val="28"/>
          <w:lang w:val="en-CA"/>
        </w:rPr>
        <w:t>rovin</w:t>
      </w:r>
      <w:r w:rsidR="00D21848">
        <w:rPr>
          <w:sz w:val="24"/>
          <w:szCs w:val="28"/>
          <w:lang w:val="en-CA"/>
        </w:rPr>
        <w:t>cial and t</w:t>
      </w:r>
      <w:r>
        <w:rPr>
          <w:sz w:val="24"/>
          <w:szCs w:val="28"/>
          <w:lang w:val="en-CA"/>
        </w:rPr>
        <w:t>erri</w:t>
      </w:r>
      <w:r w:rsidR="00D21848">
        <w:rPr>
          <w:sz w:val="24"/>
          <w:szCs w:val="28"/>
          <w:lang w:val="en-CA"/>
        </w:rPr>
        <w:t xml:space="preserve">torial school </w:t>
      </w:r>
      <w:r w:rsidR="0074790F">
        <w:rPr>
          <w:sz w:val="24"/>
          <w:szCs w:val="28"/>
          <w:lang w:val="en-CA"/>
        </w:rPr>
        <w:t>curricula</w:t>
      </w:r>
      <w:r>
        <w:rPr>
          <w:sz w:val="24"/>
          <w:szCs w:val="28"/>
          <w:lang w:val="en-CA"/>
        </w:rPr>
        <w:t xml:space="preserve"> adaptations must be developed in consultation and collaboration with First Nations education experts</w:t>
      </w:r>
      <w:r w:rsidR="005B2010">
        <w:rPr>
          <w:sz w:val="24"/>
          <w:szCs w:val="28"/>
          <w:lang w:val="en-CA"/>
        </w:rPr>
        <w:t xml:space="preserve"> and representatives</w:t>
      </w:r>
      <w:r w:rsidR="00BA5A52" w:rsidRPr="006B1261">
        <w:rPr>
          <w:sz w:val="24"/>
          <w:szCs w:val="28"/>
          <w:lang w:val="en-CA"/>
        </w:rPr>
        <w:t xml:space="preserve"> </w:t>
      </w:r>
      <w:r w:rsidR="00354690" w:rsidRPr="006B1261">
        <w:rPr>
          <w:sz w:val="24"/>
          <w:szCs w:val="28"/>
          <w:lang w:val="en-CA"/>
        </w:rPr>
        <w:t>(AFN, 2010)</w:t>
      </w:r>
    </w:p>
    <w:p w:rsidR="005E298C" w:rsidRPr="006B1261" w:rsidRDefault="005E298C" w:rsidP="000D2871">
      <w:pPr>
        <w:pStyle w:val="ColorfulList-Accent11"/>
        <w:ind w:left="360"/>
        <w:rPr>
          <w:b/>
          <w:sz w:val="24"/>
          <w:szCs w:val="28"/>
          <w:lang w:val="en-CA"/>
        </w:rPr>
      </w:pPr>
    </w:p>
    <w:p w:rsidR="008E4E67" w:rsidRPr="00AF12C5" w:rsidRDefault="00D21848" w:rsidP="00610D22">
      <w:pPr>
        <w:pStyle w:val="ColorfulList-Accent11"/>
        <w:numPr>
          <w:ilvl w:val="0"/>
          <w:numId w:val="48"/>
        </w:numPr>
        <w:rPr>
          <w:sz w:val="24"/>
          <w:szCs w:val="28"/>
          <w:lang w:val="en-CA"/>
        </w:rPr>
      </w:pPr>
      <w:r>
        <w:rPr>
          <w:sz w:val="24"/>
          <w:szCs w:val="28"/>
          <w:lang w:val="en-CA"/>
        </w:rPr>
        <w:t>First Nation</w:t>
      </w:r>
      <w:r w:rsidR="008E4E67" w:rsidRPr="00AF12C5">
        <w:rPr>
          <w:sz w:val="24"/>
          <w:szCs w:val="28"/>
          <w:lang w:val="en-CA"/>
        </w:rPr>
        <w:t xml:space="preserve"> education representatives need to be included</w:t>
      </w:r>
      <w:r w:rsidR="005B2010">
        <w:rPr>
          <w:sz w:val="24"/>
          <w:szCs w:val="28"/>
          <w:lang w:val="en-CA"/>
        </w:rPr>
        <w:t xml:space="preserve"> in</w:t>
      </w:r>
      <w:r w:rsidR="000C34D8">
        <w:rPr>
          <w:sz w:val="24"/>
          <w:szCs w:val="28"/>
          <w:lang w:val="en-CA"/>
        </w:rPr>
        <w:t xml:space="preserve"> the</w:t>
      </w:r>
      <w:r w:rsidR="005B2010">
        <w:rPr>
          <w:sz w:val="24"/>
          <w:szCs w:val="28"/>
          <w:lang w:val="en-CA"/>
        </w:rPr>
        <w:t xml:space="preserve"> planning an</w:t>
      </w:r>
      <w:r w:rsidR="000C34D8">
        <w:rPr>
          <w:sz w:val="24"/>
          <w:szCs w:val="28"/>
          <w:lang w:val="en-CA"/>
        </w:rPr>
        <w:t xml:space="preserve">d policy-making through </w:t>
      </w:r>
      <w:r w:rsidR="005B2010">
        <w:rPr>
          <w:sz w:val="24"/>
          <w:szCs w:val="28"/>
          <w:lang w:val="en-CA"/>
        </w:rPr>
        <w:t xml:space="preserve">school boards </w:t>
      </w:r>
      <w:r w:rsidR="000C34D8">
        <w:rPr>
          <w:sz w:val="24"/>
          <w:szCs w:val="28"/>
          <w:lang w:val="en-CA"/>
        </w:rPr>
        <w:t>and school divisions, and through advisory council systems</w:t>
      </w:r>
      <w:r w:rsidR="009D00E6">
        <w:rPr>
          <w:sz w:val="24"/>
          <w:szCs w:val="28"/>
          <w:lang w:val="en-CA"/>
        </w:rPr>
        <w:t xml:space="preserve">, </w:t>
      </w:r>
      <w:r w:rsidR="008E4E67" w:rsidRPr="00AF12C5">
        <w:rPr>
          <w:sz w:val="24"/>
          <w:szCs w:val="28"/>
          <w:lang w:val="en-CA"/>
        </w:rPr>
        <w:t xml:space="preserve">to ensure </w:t>
      </w:r>
      <w:r w:rsidR="000C34D8">
        <w:rPr>
          <w:sz w:val="24"/>
          <w:szCs w:val="28"/>
          <w:lang w:val="en-CA"/>
        </w:rPr>
        <w:t xml:space="preserve">that </w:t>
      </w:r>
      <w:r w:rsidR="008E4E67" w:rsidRPr="00AF12C5">
        <w:rPr>
          <w:sz w:val="24"/>
          <w:szCs w:val="28"/>
          <w:lang w:val="en-CA"/>
        </w:rPr>
        <w:t>decisions reached are in the bes</w:t>
      </w:r>
      <w:r>
        <w:rPr>
          <w:sz w:val="24"/>
          <w:szCs w:val="28"/>
          <w:lang w:val="en-CA"/>
        </w:rPr>
        <w:t xml:space="preserve">t interest </w:t>
      </w:r>
      <w:r w:rsidR="00A22548">
        <w:rPr>
          <w:sz w:val="24"/>
          <w:szCs w:val="24"/>
        </w:rPr>
        <w:t xml:space="preserve">First Nations </w:t>
      </w:r>
      <w:r w:rsidR="00BA5A52">
        <w:rPr>
          <w:sz w:val="24"/>
          <w:szCs w:val="28"/>
          <w:lang w:val="en-CA"/>
        </w:rPr>
        <w:t xml:space="preserve">students </w:t>
      </w:r>
      <w:r w:rsidR="00354690">
        <w:rPr>
          <w:sz w:val="24"/>
          <w:szCs w:val="28"/>
          <w:lang w:val="en-CA"/>
        </w:rPr>
        <w:t>(AFN, 2010)</w:t>
      </w:r>
    </w:p>
    <w:p w:rsidR="00AF12C5" w:rsidRDefault="00AF12C5" w:rsidP="00291744">
      <w:pPr>
        <w:pStyle w:val="ColorfulList-Accent11"/>
        <w:ind w:left="360"/>
        <w:rPr>
          <w:sz w:val="24"/>
          <w:szCs w:val="28"/>
          <w:lang w:val="en-CA"/>
        </w:rPr>
      </w:pPr>
    </w:p>
    <w:p w:rsidR="009D00E6" w:rsidRPr="009D00E6" w:rsidRDefault="0074790F" w:rsidP="00610D22">
      <w:pPr>
        <w:pStyle w:val="ColorfulList-Accent11"/>
        <w:numPr>
          <w:ilvl w:val="0"/>
          <w:numId w:val="48"/>
        </w:numPr>
        <w:rPr>
          <w:sz w:val="24"/>
          <w:szCs w:val="28"/>
          <w:lang w:val="en-CA"/>
        </w:rPr>
      </w:pPr>
      <w:r w:rsidRPr="00AF12C5">
        <w:rPr>
          <w:sz w:val="24"/>
          <w:szCs w:val="28"/>
          <w:lang w:val="en-CA"/>
        </w:rPr>
        <w:t>Resources need to be invest</w:t>
      </w:r>
      <w:r>
        <w:rPr>
          <w:sz w:val="24"/>
          <w:szCs w:val="28"/>
          <w:lang w:val="en-CA"/>
        </w:rPr>
        <w:t xml:space="preserve">ed to reduce the </w:t>
      </w:r>
      <w:r w:rsidRPr="00AF12C5">
        <w:rPr>
          <w:sz w:val="24"/>
          <w:szCs w:val="28"/>
          <w:lang w:val="en-CA"/>
        </w:rPr>
        <w:t xml:space="preserve">barriers </w:t>
      </w:r>
      <w:r w:rsidR="00A22548">
        <w:rPr>
          <w:sz w:val="24"/>
          <w:szCs w:val="24"/>
        </w:rPr>
        <w:t xml:space="preserve">First Nations </w:t>
      </w:r>
      <w:r>
        <w:rPr>
          <w:sz w:val="24"/>
          <w:szCs w:val="28"/>
          <w:lang w:val="en-CA"/>
        </w:rPr>
        <w:t>students experience when transitioning between the two education streams (on reserve vs off-reserve schools) (M. Dockstator, personal communication, February 24</w:t>
      </w:r>
      <w:r w:rsidRPr="00D21848">
        <w:rPr>
          <w:sz w:val="24"/>
          <w:szCs w:val="28"/>
          <w:vertAlign w:val="superscript"/>
          <w:lang w:val="en-CA"/>
        </w:rPr>
        <w:t>th</w:t>
      </w:r>
      <w:r>
        <w:rPr>
          <w:sz w:val="24"/>
          <w:szCs w:val="28"/>
          <w:lang w:val="en-CA"/>
        </w:rPr>
        <w:t>, 2016)</w:t>
      </w:r>
    </w:p>
    <w:p w:rsidR="00AF12C5" w:rsidRPr="00AF12C5" w:rsidRDefault="00AF12C5" w:rsidP="00291744">
      <w:pPr>
        <w:pStyle w:val="ColorfulList-Accent11"/>
        <w:rPr>
          <w:sz w:val="24"/>
          <w:szCs w:val="28"/>
          <w:lang w:val="en-CA"/>
        </w:rPr>
      </w:pPr>
    </w:p>
    <w:p w:rsidR="00AF12C5" w:rsidRPr="00610D22" w:rsidRDefault="00AF12C5" w:rsidP="000D2871">
      <w:pPr>
        <w:spacing w:before="240" w:after="0"/>
        <w:rPr>
          <w:rFonts w:ascii="Cambria" w:hAnsi="Cambria"/>
          <w:sz w:val="24"/>
          <w:szCs w:val="24"/>
          <w:lang w:val="en-CA"/>
        </w:rPr>
      </w:pPr>
      <w:r w:rsidRPr="00844923">
        <w:rPr>
          <w:b/>
          <w:i/>
          <w:color w:val="000000"/>
          <w:sz w:val="24"/>
          <w:szCs w:val="24"/>
        </w:rPr>
        <w:t>Enactment of a Federal First Nations Education Act</w:t>
      </w:r>
    </w:p>
    <w:p w:rsidR="00AF12C5" w:rsidRPr="00AF12C5" w:rsidRDefault="00AF12C5" w:rsidP="00291744">
      <w:pPr>
        <w:pStyle w:val="ColorfulList-Accent11"/>
        <w:ind w:left="360"/>
        <w:rPr>
          <w:sz w:val="24"/>
          <w:szCs w:val="28"/>
          <w:lang w:val="en-CA"/>
        </w:rPr>
      </w:pPr>
    </w:p>
    <w:p w:rsidR="008E4E67" w:rsidRDefault="00D21848" w:rsidP="00610D22">
      <w:pPr>
        <w:pStyle w:val="ColorfulList-Accent11"/>
        <w:numPr>
          <w:ilvl w:val="0"/>
          <w:numId w:val="49"/>
        </w:numPr>
        <w:spacing w:before="240"/>
        <w:rPr>
          <w:sz w:val="24"/>
          <w:szCs w:val="28"/>
          <w:lang w:val="en-CA"/>
        </w:rPr>
      </w:pPr>
      <w:r>
        <w:rPr>
          <w:sz w:val="24"/>
          <w:szCs w:val="28"/>
          <w:lang w:val="en-CA"/>
        </w:rPr>
        <w:t>A federal First Nations education A</w:t>
      </w:r>
      <w:r w:rsidR="007A4579">
        <w:rPr>
          <w:sz w:val="24"/>
          <w:szCs w:val="28"/>
          <w:lang w:val="en-CA"/>
        </w:rPr>
        <w:t>ct should be developed by the Gover</w:t>
      </w:r>
      <w:r>
        <w:rPr>
          <w:sz w:val="24"/>
          <w:szCs w:val="28"/>
          <w:lang w:val="en-CA"/>
        </w:rPr>
        <w:t>nment of Canada</w:t>
      </w:r>
      <w:r w:rsidR="007A4579">
        <w:rPr>
          <w:sz w:val="24"/>
          <w:szCs w:val="28"/>
          <w:lang w:val="en-CA"/>
        </w:rPr>
        <w:t xml:space="preserve"> in consultation with First Nations and First Nations Author</w:t>
      </w:r>
      <w:r w:rsidR="00596DB3">
        <w:rPr>
          <w:sz w:val="24"/>
          <w:szCs w:val="28"/>
          <w:lang w:val="en-CA"/>
        </w:rPr>
        <w:t>ities.  This proposed</w:t>
      </w:r>
      <w:r>
        <w:rPr>
          <w:sz w:val="24"/>
          <w:szCs w:val="28"/>
          <w:lang w:val="en-CA"/>
        </w:rPr>
        <w:t xml:space="preserve"> e</w:t>
      </w:r>
      <w:r w:rsidR="00596DB3">
        <w:rPr>
          <w:sz w:val="24"/>
          <w:szCs w:val="28"/>
          <w:lang w:val="en-CA"/>
        </w:rPr>
        <w:t>ducation Act w</w:t>
      </w:r>
      <w:r w:rsidR="007A4579">
        <w:rPr>
          <w:sz w:val="24"/>
          <w:szCs w:val="28"/>
          <w:lang w:val="en-CA"/>
        </w:rPr>
        <w:t>ould provide</w:t>
      </w:r>
      <w:r w:rsidR="008E4E67" w:rsidRPr="00AF12C5">
        <w:rPr>
          <w:sz w:val="24"/>
          <w:szCs w:val="28"/>
          <w:lang w:val="en-CA"/>
        </w:rPr>
        <w:t xml:space="preserve"> a much needed </w:t>
      </w:r>
      <w:r w:rsidR="000C34D8">
        <w:rPr>
          <w:sz w:val="24"/>
          <w:szCs w:val="28"/>
          <w:lang w:val="en-CA"/>
        </w:rPr>
        <w:t xml:space="preserve">and </w:t>
      </w:r>
      <w:r w:rsidR="008E4E67" w:rsidRPr="00AF12C5">
        <w:rPr>
          <w:sz w:val="24"/>
          <w:szCs w:val="28"/>
          <w:lang w:val="en-CA"/>
        </w:rPr>
        <w:t>applic</w:t>
      </w:r>
      <w:r w:rsidR="007A4579">
        <w:rPr>
          <w:sz w:val="24"/>
          <w:szCs w:val="28"/>
          <w:lang w:val="en-CA"/>
        </w:rPr>
        <w:t xml:space="preserve">able legal framework </w:t>
      </w:r>
      <w:r w:rsidR="000C34D8">
        <w:rPr>
          <w:sz w:val="24"/>
          <w:szCs w:val="28"/>
          <w:lang w:val="en-CA"/>
        </w:rPr>
        <w:t>for education of o</w:t>
      </w:r>
      <w:r w:rsidR="008E4E67" w:rsidRPr="00AF12C5">
        <w:rPr>
          <w:sz w:val="24"/>
          <w:szCs w:val="28"/>
          <w:lang w:val="en-CA"/>
        </w:rPr>
        <w:t>n-reserve stud</w:t>
      </w:r>
      <w:r w:rsidR="00BA5A52">
        <w:rPr>
          <w:sz w:val="24"/>
          <w:szCs w:val="28"/>
          <w:lang w:val="en-CA"/>
        </w:rPr>
        <w:t>ents</w:t>
      </w:r>
      <w:r w:rsidR="00354690">
        <w:rPr>
          <w:sz w:val="24"/>
          <w:szCs w:val="28"/>
          <w:lang w:val="en-CA"/>
        </w:rPr>
        <w:t xml:space="preserve"> (Mendelson, 2008</w:t>
      </w:r>
      <w:r w:rsidR="00257580">
        <w:rPr>
          <w:sz w:val="24"/>
          <w:szCs w:val="28"/>
          <w:lang w:val="en-CA"/>
        </w:rPr>
        <w:t>; FNEC, 2013</w:t>
      </w:r>
      <w:r w:rsidR="00354690">
        <w:rPr>
          <w:sz w:val="24"/>
          <w:szCs w:val="28"/>
          <w:lang w:val="en-CA"/>
        </w:rPr>
        <w:t>)</w:t>
      </w:r>
    </w:p>
    <w:p w:rsidR="002C0F3E" w:rsidRPr="00AF12C5" w:rsidRDefault="002C0F3E" w:rsidP="002C0F3E">
      <w:pPr>
        <w:pStyle w:val="ColorfulList-Accent11"/>
        <w:rPr>
          <w:sz w:val="24"/>
          <w:szCs w:val="24"/>
          <w:lang w:val="en-CA"/>
        </w:rPr>
      </w:pPr>
    </w:p>
    <w:p w:rsidR="005C79F7" w:rsidRDefault="002C0F3E" w:rsidP="005C79F7">
      <w:pPr>
        <w:pStyle w:val="ColorfulList-Accent11"/>
        <w:numPr>
          <w:ilvl w:val="0"/>
          <w:numId w:val="49"/>
        </w:numPr>
        <w:rPr>
          <w:sz w:val="24"/>
          <w:szCs w:val="24"/>
          <w:lang w:val="en-CA"/>
        </w:rPr>
      </w:pPr>
      <w:r>
        <w:rPr>
          <w:sz w:val="24"/>
          <w:szCs w:val="24"/>
          <w:lang w:val="en-CA"/>
        </w:rPr>
        <w:t xml:space="preserve">The proposed legislation must empower </w:t>
      </w:r>
      <w:r w:rsidRPr="00AF12C5">
        <w:rPr>
          <w:sz w:val="24"/>
          <w:szCs w:val="24"/>
          <w:lang w:val="en-CA"/>
        </w:rPr>
        <w:t xml:space="preserve">First Nations alliances </w:t>
      </w:r>
      <w:r>
        <w:rPr>
          <w:sz w:val="24"/>
          <w:szCs w:val="24"/>
          <w:lang w:val="en-CA"/>
        </w:rPr>
        <w:t xml:space="preserve">to </w:t>
      </w:r>
      <w:r w:rsidRPr="00AF12C5">
        <w:rPr>
          <w:sz w:val="24"/>
          <w:szCs w:val="24"/>
          <w:lang w:val="en-CA"/>
        </w:rPr>
        <w:t>create their</w:t>
      </w:r>
      <w:r>
        <w:rPr>
          <w:sz w:val="24"/>
          <w:szCs w:val="24"/>
          <w:lang w:val="en-CA"/>
        </w:rPr>
        <w:t xml:space="preserve"> own education organizations similar to the current school board within the public and territorial system (Mendelson, 2008, as cited by First Nations Education Council, 2013)</w:t>
      </w:r>
    </w:p>
    <w:p w:rsidR="005C79F7" w:rsidRPr="005C79F7" w:rsidRDefault="005C79F7" w:rsidP="005C79F7">
      <w:pPr>
        <w:pStyle w:val="ColorfulList-Accent11"/>
        <w:rPr>
          <w:sz w:val="24"/>
          <w:szCs w:val="28"/>
          <w:lang w:val="en-CA"/>
        </w:rPr>
      </w:pPr>
    </w:p>
    <w:p w:rsidR="00257580" w:rsidRPr="005C79F7" w:rsidRDefault="00596DB3" w:rsidP="005C79F7">
      <w:pPr>
        <w:pStyle w:val="ColorfulList-Accent11"/>
        <w:numPr>
          <w:ilvl w:val="0"/>
          <w:numId w:val="49"/>
        </w:numPr>
        <w:rPr>
          <w:sz w:val="24"/>
          <w:szCs w:val="24"/>
          <w:lang w:val="en-CA"/>
        </w:rPr>
      </w:pPr>
      <w:r w:rsidRPr="005C79F7">
        <w:rPr>
          <w:sz w:val="24"/>
          <w:szCs w:val="28"/>
          <w:lang w:val="en-CA"/>
        </w:rPr>
        <w:t>The proposed federal e</w:t>
      </w:r>
      <w:r w:rsidR="00257580" w:rsidRPr="005C79F7">
        <w:rPr>
          <w:sz w:val="24"/>
          <w:szCs w:val="28"/>
          <w:lang w:val="en-CA"/>
        </w:rPr>
        <w:t>ducation Act</w:t>
      </w:r>
      <w:r w:rsidR="008E4E67" w:rsidRPr="005C79F7">
        <w:rPr>
          <w:sz w:val="24"/>
          <w:szCs w:val="28"/>
          <w:lang w:val="en-CA"/>
        </w:rPr>
        <w:t xml:space="preserve"> </w:t>
      </w:r>
      <w:r w:rsidR="007B470B" w:rsidRPr="005C79F7">
        <w:rPr>
          <w:sz w:val="24"/>
          <w:szCs w:val="28"/>
          <w:lang w:val="en-CA"/>
        </w:rPr>
        <w:t>must</w:t>
      </w:r>
      <w:r w:rsidR="008E4E67" w:rsidRPr="005C79F7">
        <w:rPr>
          <w:sz w:val="24"/>
          <w:szCs w:val="28"/>
          <w:lang w:val="en-CA"/>
        </w:rPr>
        <w:t xml:space="preserve"> communicate a commitment to </w:t>
      </w:r>
      <w:r w:rsidR="00257580" w:rsidRPr="005C79F7">
        <w:rPr>
          <w:sz w:val="24"/>
          <w:szCs w:val="28"/>
          <w:lang w:val="en-CA"/>
        </w:rPr>
        <w:t xml:space="preserve">increasing </w:t>
      </w:r>
      <w:r w:rsidRPr="005C79F7">
        <w:rPr>
          <w:sz w:val="24"/>
          <w:szCs w:val="28"/>
          <w:lang w:val="en-CA"/>
        </w:rPr>
        <w:t>First Nations</w:t>
      </w:r>
      <w:r w:rsidR="008E4E67" w:rsidRPr="005C79F7">
        <w:rPr>
          <w:sz w:val="24"/>
          <w:szCs w:val="28"/>
          <w:lang w:val="en-CA"/>
        </w:rPr>
        <w:t xml:space="preserve"> control of First Nations education</w:t>
      </w:r>
      <w:r w:rsidR="00354690" w:rsidRPr="005C79F7">
        <w:rPr>
          <w:sz w:val="24"/>
          <w:szCs w:val="28"/>
          <w:lang w:val="en-CA"/>
        </w:rPr>
        <w:t xml:space="preserve"> (</w:t>
      </w:r>
      <w:r w:rsidR="00A87B90" w:rsidRPr="005C79F7">
        <w:rPr>
          <w:sz w:val="24"/>
          <w:szCs w:val="28"/>
          <w:lang w:val="en-CA"/>
        </w:rPr>
        <w:t>AFN, 2016</w:t>
      </w:r>
      <w:r w:rsidR="00354690" w:rsidRPr="005C79F7">
        <w:rPr>
          <w:sz w:val="24"/>
          <w:szCs w:val="28"/>
          <w:lang w:val="en-CA"/>
        </w:rPr>
        <w:t>)</w:t>
      </w:r>
    </w:p>
    <w:p w:rsidR="00257580" w:rsidRPr="00257580" w:rsidRDefault="00257580" w:rsidP="00257580">
      <w:pPr>
        <w:pStyle w:val="ColorfulList-Accent11"/>
        <w:rPr>
          <w:sz w:val="24"/>
          <w:szCs w:val="24"/>
          <w:lang w:val="en-CA"/>
        </w:rPr>
      </w:pPr>
    </w:p>
    <w:p w:rsidR="00DB6A6B" w:rsidRPr="00DB6A6B" w:rsidRDefault="00596DB3" w:rsidP="00610D22">
      <w:pPr>
        <w:pStyle w:val="ColorfulList-Accent11"/>
        <w:numPr>
          <w:ilvl w:val="0"/>
          <w:numId w:val="49"/>
        </w:numPr>
        <w:rPr>
          <w:sz w:val="24"/>
          <w:szCs w:val="28"/>
          <w:lang w:val="en-CA"/>
        </w:rPr>
      </w:pPr>
      <w:r>
        <w:rPr>
          <w:sz w:val="24"/>
          <w:szCs w:val="24"/>
          <w:lang w:val="en-CA"/>
        </w:rPr>
        <w:t>This new federal e</w:t>
      </w:r>
      <w:r w:rsidR="00257580">
        <w:rPr>
          <w:sz w:val="24"/>
          <w:szCs w:val="24"/>
          <w:lang w:val="en-CA"/>
        </w:rPr>
        <w:t xml:space="preserve">ducation Act </w:t>
      </w:r>
      <w:r w:rsidR="00DB6A6B">
        <w:rPr>
          <w:sz w:val="24"/>
          <w:szCs w:val="24"/>
          <w:lang w:val="en-CA"/>
        </w:rPr>
        <w:t>must recognize the authority off First Nations for on-</w:t>
      </w:r>
      <w:r w:rsidR="0074790F">
        <w:rPr>
          <w:sz w:val="24"/>
          <w:szCs w:val="24"/>
          <w:lang w:val="en-CA"/>
        </w:rPr>
        <w:t>reserve</w:t>
      </w:r>
      <w:r w:rsidR="00DB6A6B">
        <w:rPr>
          <w:sz w:val="24"/>
          <w:szCs w:val="24"/>
          <w:lang w:val="en-CA"/>
        </w:rPr>
        <w:t xml:space="preserve"> education (FNEC, 2013)  </w:t>
      </w:r>
    </w:p>
    <w:p w:rsidR="00DB6A6B" w:rsidRPr="00DB6A6B" w:rsidRDefault="00DB6A6B" w:rsidP="00DB6A6B">
      <w:pPr>
        <w:pStyle w:val="ColorfulList-Accent11"/>
        <w:rPr>
          <w:sz w:val="24"/>
          <w:szCs w:val="24"/>
          <w:lang w:val="en-CA"/>
        </w:rPr>
      </w:pPr>
    </w:p>
    <w:p w:rsidR="008E4E67" w:rsidRPr="00257580" w:rsidRDefault="00DB6A6B" w:rsidP="00610D22">
      <w:pPr>
        <w:pStyle w:val="ColorfulList-Accent11"/>
        <w:numPr>
          <w:ilvl w:val="0"/>
          <w:numId w:val="49"/>
        </w:numPr>
        <w:rPr>
          <w:sz w:val="24"/>
          <w:szCs w:val="28"/>
          <w:lang w:val="en-CA"/>
        </w:rPr>
      </w:pPr>
      <w:r>
        <w:rPr>
          <w:sz w:val="24"/>
          <w:szCs w:val="24"/>
          <w:lang w:val="en-CA"/>
        </w:rPr>
        <w:t>The application of this</w:t>
      </w:r>
      <w:r w:rsidR="009652EC">
        <w:rPr>
          <w:sz w:val="24"/>
          <w:szCs w:val="24"/>
          <w:lang w:val="en-CA"/>
        </w:rPr>
        <w:t xml:space="preserve"> proposed</w:t>
      </w:r>
      <w:r>
        <w:rPr>
          <w:sz w:val="24"/>
          <w:szCs w:val="24"/>
          <w:lang w:val="en-CA"/>
        </w:rPr>
        <w:t xml:space="preserve"> Act should become optional to individual First Nations communities thereby overriding the education sections of the </w:t>
      </w:r>
      <w:r w:rsidRPr="009B79C7">
        <w:rPr>
          <w:i/>
          <w:sz w:val="24"/>
          <w:szCs w:val="24"/>
          <w:lang w:val="en-CA"/>
        </w:rPr>
        <w:t>Indian Act</w:t>
      </w:r>
      <w:r>
        <w:rPr>
          <w:sz w:val="24"/>
          <w:szCs w:val="24"/>
          <w:lang w:val="en-CA"/>
        </w:rPr>
        <w:t xml:space="preserve"> </w:t>
      </w:r>
      <w:r w:rsidR="00354690" w:rsidRPr="00257580">
        <w:rPr>
          <w:sz w:val="24"/>
          <w:szCs w:val="24"/>
          <w:lang w:val="en-CA"/>
        </w:rPr>
        <w:t>(First Nations Education Council, 2013)</w:t>
      </w:r>
    </w:p>
    <w:p w:rsidR="008E4E67" w:rsidRPr="00AF12C5" w:rsidRDefault="008E4E67" w:rsidP="00291744">
      <w:pPr>
        <w:pStyle w:val="ColorfulList-Accent11"/>
        <w:ind w:left="360"/>
        <w:rPr>
          <w:sz w:val="24"/>
          <w:szCs w:val="24"/>
          <w:lang w:val="en-CA"/>
        </w:rPr>
      </w:pPr>
    </w:p>
    <w:p w:rsidR="008E4E67" w:rsidRPr="00AF12C5" w:rsidRDefault="008E4E67" w:rsidP="00610D22">
      <w:pPr>
        <w:pStyle w:val="ColorfulList-Accent11"/>
        <w:numPr>
          <w:ilvl w:val="0"/>
          <w:numId w:val="49"/>
        </w:numPr>
        <w:rPr>
          <w:sz w:val="24"/>
          <w:szCs w:val="24"/>
          <w:lang w:val="en-CA"/>
        </w:rPr>
      </w:pPr>
      <w:r w:rsidRPr="00AF12C5">
        <w:rPr>
          <w:sz w:val="24"/>
          <w:szCs w:val="24"/>
          <w:lang w:val="en-CA"/>
        </w:rPr>
        <w:t xml:space="preserve"> New </w:t>
      </w:r>
      <w:r w:rsidR="00596DB3">
        <w:rPr>
          <w:sz w:val="24"/>
          <w:szCs w:val="24"/>
          <w:lang w:val="en-CA"/>
        </w:rPr>
        <w:t>f</w:t>
      </w:r>
      <w:r w:rsidR="008010A1">
        <w:rPr>
          <w:sz w:val="24"/>
          <w:szCs w:val="24"/>
          <w:lang w:val="en-CA"/>
        </w:rPr>
        <w:t xml:space="preserve">ederal </w:t>
      </w:r>
      <w:r w:rsidR="00596DB3">
        <w:rPr>
          <w:sz w:val="24"/>
          <w:szCs w:val="24"/>
          <w:lang w:val="en-CA"/>
        </w:rPr>
        <w:t>legislation must</w:t>
      </w:r>
      <w:r w:rsidR="008010A1">
        <w:rPr>
          <w:sz w:val="24"/>
          <w:szCs w:val="24"/>
          <w:lang w:val="en-CA"/>
        </w:rPr>
        <w:t xml:space="preserve"> ensure</w:t>
      </w:r>
      <w:r w:rsidRPr="00AF12C5">
        <w:rPr>
          <w:sz w:val="24"/>
          <w:szCs w:val="24"/>
          <w:lang w:val="en-CA"/>
        </w:rPr>
        <w:t xml:space="preserve"> high </w:t>
      </w:r>
      <w:r w:rsidR="00596DB3">
        <w:rPr>
          <w:sz w:val="24"/>
          <w:szCs w:val="24"/>
          <w:lang w:val="en-CA"/>
        </w:rPr>
        <w:t xml:space="preserve">quality, culturally relevant </w:t>
      </w:r>
      <w:r w:rsidR="00A22548">
        <w:rPr>
          <w:sz w:val="24"/>
          <w:szCs w:val="24"/>
        </w:rPr>
        <w:t xml:space="preserve">First Nations </w:t>
      </w:r>
      <w:r w:rsidRPr="00AF12C5">
        <w:rPr>
          <w:sz w:val="24"/>
          <w:szCs w:val="24"/>
          <w:lang w:val="en-CA"/>
        </w:rPr>
        <w:t>education prog</w:t>
      </w:r>
      <w:r w:rsidR="00BA5A52">
        <w:rPr>
          <w:sz w:val="24"/>
          <w:szCs w:val="24"/>
          <w:lang w:val="en-CA"/>
        </w:rPr>
        <w:t xml:space="preserve">rams and services </w:t>
      </w:r>
      <w:r w:rsidR="000C34D8">
        <w:rPr>
          <w:sz w:val="24"/>
          <w:szCs w:val="24"/>
          <w:lang w:val="en-CA"/>
        </w:rPr>
        <w:t xml:space="preserve">to on-reserve students </w:t>
      </w:r>
      <w:r w:rsidR="00354690">
        <w:rPr>
          <w:sz w:val="24"/>
          <w:szCs w:val="24"/>
          <w:lang w:val="en-CA"/>
        </w:rPr>
        <w:t>(First Nations Education Council, 2013)</w:t>
      </w:r>
    </w:p>
    <w:p w:rsidR="008E4E67" w:rsidRPr="00AF12C5" w:rsidRDefault="008E4E67" w:rsidP="00291744">
      <w:pPr>
        <w:pStyle w:val="ColorfulList-Accent11"/>
        <w:rPr>
          <w:sz w:val="24"/>
          <w:szCs w:val="24"/>
          <w:lang w:val="en-CA"/>
        </w:rPr>
      </w:pPr>
    </w:p>
    <w:p w:rsidR="008E4E67" w:rsidRPr="00823BB2" w:rsidRDefault="00823BB2" w:rsidP="00823BB2">
      <w:pPr>
        <w:pStyle w:val="ColorfulList-Accent11"/>
        <w:numPr>
          <w:ilvl w:val="0"/>
          <w:numId w:val="49"/>
        </w:numPr>
        <w:rPr>
          <w:sz w:val="24"/>
          <w:szCs w:val="24"/>
          <w:lang w:val="en-CA"/>
        </w:rPr>
      </w:pPr>
      <w:r>
        <w:rPr>
          <w:sz w:val="24"/>
          <w:szCs w:val="24"/>
          <w:lang w:val="en-CA"/>
        </w:rPr>
        <w:t>The new</w:t>
      </w:r>
      <w:r w:rsidR="00596DB3">
        <w:rPr>
          <w:sz w:val="24"/>
          <w:szCs w:val="24"/>
          <w:lang w:val="en-CA"/>
        </w:rPr>
        <w:t xml:space="preserve"> e</w:t>
      </w:r>
      <w:r w:rsidR="008E4E67" w:rsidRPr="00823BB2">
        <w:rPr>
          <w:sz w:val="24"/>
          <w:szCs w:val="24"/>
          <w:lang w:val="en-CA"/>
        </w:rPr>
        <w:t xml:space="preserve">ducation Act </w:t>
      </w:r>
      <w:r w:rsidR="00596DB3">
        <w:rPr>
          <w:sz w:val="24"/>
          <w:szCs w:val="24"/>
          <w:lang w:val="en-CA"/>
        </w:rPr>
        <w:t xml:space="preserve">must </w:t>
      </w:r>
      <w:r w:rsidR="008E4E67" w:rsidRPr="00823BB2">
        <w:rPr>
          <w:sz w:val="24"/>
          <w:szCs w:val="24"/>
          <w:lang w:val="en-CA"/>
        </w:rPr>
        <w:t>re</w:t>
      </w:r>
      <w:r w:rsidR="00137457">
        <w:rPr>
          <w:sz w:val="24"/>
          <w:szCs w:val="24"/>
          <w:lang w:val="en-CA"/>
        </w:rPr>
        <w:t>cognize the authority of Fi</w:t>
      </w:r>
      <w:r w:rsidR="00325529">
        <w:rPr>
          <w:sz w:val="24"/>
          <w:szCs w:val="24"/>
          <w:lang w:val="en-CA"/>
        </w:rPr>
        <w:t>r</w:t>
      </w:r>
      <w:r w:rsidR="00137457">
        <w:rPr>
          <w:sz w:val="24"/>
          <w:szCs w:val="24"/>
          <w:lang w:val="en-CA"/>
        </w:rPr>
        <w:t xml:space="preserve">st Nations for on-reserve </w:t>
      </w:r>
      <w:r w:rsidR="008E4E67" w:rsidRPr="00823BB2">
        <w:rPr>
          <w:sz w:val="24"/>
          <w:szCs w:val="24"/>
          <w:lang w:val="en-CA"/>
        </w:rPr>
        <w:t>element</w:t>
      </w:r>
      <w:r w:rsidR="00BA5A52" w:rsidRPr="00823BB2">
        <w:rPr>
          <w:sz w:val="24"/>
          <w:szCs w:val="24"/>
          <w:lang w:val="en-CA"/>
        </w:rPr>
        <w:t>ary and secondary education</w:t>
      </w:r>
      <w:r w:rsidR="00137457">
        <w:rPr>
          <w:sz w:val="24"/>
          <w:szCs w:val="24"/>
          <w:lang w:val="en-CA"/>
        </w:rPr>
        <w:t xml:space="preserve"> thereby enabling the establishment of F</w:t>
      </w:r>
      <w:r w:rsidR="00325529">
        <w:rPr>
          <w:sz w:val="24"/>
          <w:szCs w:val="24"/>
          <w:lang w:val="en-CA"/>
        </w:rPr>
        <w:t xml:space="preserve">irst </w:t>
      </w:r>
      <w:r w:rsidR="00137457">
        <w:rPr>
          <w:sz w:val="24"/>
          <w:szCs w:val="24"/>
          <w:lang w:val="en-CA"/>
        </w:rPr>
        <w:t>N</w:t>
      </w:r>
      <w:r w:rsidR="00325529">
        <w:rPr>
          <w:sz w:val="24"/>
          <w:szCs w:val="24"/>
          <w:lang w:val="en-CA"/>
        </w:rPr>
        <w:t>ation</w:t>
      </w:r>
      <w:r w:rsidR="00596DB3">
        <w:rPr>
          <w:sz w:val="24"/>
          <w:szCs w:val="24"/>
          <w:lang w:val="en-CA"/>
        </w:rPr>
        <w:t xml:space="preserve"> controlled second </w:t>
      </w:r>
      <w:r w:rsidR="00137457">
        <w:rPr>
          <w:sz w:val="24"/>
          <w:szCs w:val="24"/>
          <w:lang w:val="en-CA"/>
        </w:rPr>
        <w:t xml:space="preserve">level education services </w:t>
      </w:r>
      <w:r w:rsidR="00F3255E" w:rsidRPr="00823BB2">
        <w:rPr>
          <w:sz w:val="24"/>
          <w:szCs w:val="24"/>
          <w:lang w:val="en-CA"/>
        </w:rPr>
        <w:t>(Reforming First Nations Education, 2011, as cited by First Nations Education Council, 2013)</w:t>
      </w:r>
    </w:p>
    <w:p w:rsidR="0017001D" w:rsidRPr="00610D22" w:rsidRDefault="0017001D" w:rsidP="00610D22">
      <w:pPr>
        <w:rPr>
          <w:sz w:val="24"/>
          <w:szCs w:val="24"/>
          <w:lang w:val="en-CA"/>
        </w:rPr>
      </w:pPr>
    </w:p>
    <w:p w:rsidR="00942C09" w:rsidRPr="00844923" w:rsidRDefault="00942C09" w:rsidP="00CC2385">
      <w:pPr>
        <w:spacing w:before="240"/>
        <w:rPr>
          <w:b/>
          <w:i/>
          <w:color w:val="000000"/>
          <w:sz w:val="24"/>
          <w:szCs w:val="24"/>
        </w:rPr>
        <w:sectPr w:rsidR="00942C09" w:rsidRPr="00844923" w:rsidSect="0067080D">
          <w:pgSz w:w="11906" w:h="16838"/>
          <w:pgMar w:top="1529" w:right="1416" w:bottom="1417" w:left="1134" w:header="708" w:footer="708" w:gutter="0"/>
          <w:cols w:space="708"/>
          <w:docGrid w:linePitch="360"/>
        </w:sectPr>
      </w:pPr>
    </w:p>
    <w:p w:rsidR="008E4E67" w:rsidRPr="00844923" w:rsidRDefault="00180AC5" w:rsidP="000D2871">
      <w:pPr>
        <w:spacing w:before="240"/>
        <w:rPr>
          <w:b/>
          <w:i/>
          <w:color w:val="000000"/>
          <w:sz w:val="24"/>
          <w:szCs w:val="24"/>
        </w:rPr>
      </w:pPr>
      <w:r w:rsidRPr="00844923">
        <w:rPr>
          <w:b/>
          <w:i/>
          <w:color w:val="000000"/>
          <w:sz w:val="24"/>
          <w:szCs w:val="24"/>
        </w:rPr>
        <w:t>Desired Outcomes</w:t>
      </w:r>
      <w:r w:rsidR="00EB545C" w:rsidRPr="00844923">
        <w:rPr>
          <w:b/>
          <w:i/>
          <w:color w:val="000000"/>
          <w:sz w:val="24"/>
          <w:szCs w:val="24"/>
        </w:rPr>
        <w:t xml:space="preserve"> of the Proposed</w:t>
      </w:r>
      <w:r w:rsidR="00BF409A" w:rsidRPr="00844923">
        <w:rPr>
          <w:b/>
          <w:i/>
          <w:color w:val="000000"/>
          <w:sz w:val="24"/>
          <w:szCs w:val="24"/>
        </w:rPr>
        <w:t xml:space="preserve"> First Nations Education Legislation</w:t>
      </w:r>
    </w:p>
    <w:p w:rsidR="008E4E67" w:rsidRPr="0017001D" w:rsidRDefault="00BF4309" w:rsidP="00610D22">
      <w:pPr>
        <w:pStyle w:val="ColorfulList-Accent11"/>
        <w:numPr>
          <w:ilvl w:val="0"/>
          <w:numId w:val="50"/>
        </w:numPr>
        <w:rPr>
          <w:sz w:val="24"/>
          <w:szCs w:val="28"/>
          <w:lang w:val="en-CA"/>
        </w:rPr>
      </w:pPr>
      <w:r>
        <w:rPr>
          <w:sz w:val="24"/>
          <w:szCs w:val="28"/>
          <w:lang w:val="en-CA"/>
        </w:rPr>
        <w:t xml:space="preserve">Exposure to new Aboriginal content in school will </w:t>
      </w:r>
      <w:r w:rsidR="0074790F">
        <w:rPr>
          <w:sz w:val="24"/>
          <w:szCs w:val="28"/>
          <w:lang w:val="en-CA"/>
        </w:rPr>
        <w:t>create</w:t>
      </w:r>
      <w:r>
        <w:rPr>
          <w:sz w:val="24"/>
          <w:szCs w:val="28"/>
          <w:lang w:val="en-CA"/>
        </w:rPr>
        <w:t xml:space="preserve"> a greater understanding of First Nations histories and cultures for all Canadian students.  This will result in greater </w:t>
      </w:r>
      <w:r w:rsidR="008E4E67" w:rsidRPr="0017001D">
        <w:rPr>
          <w:sz w:val="24"/>
          <w:szCs w:val="28"/>
          <w:lang w:val="en-CA"/>
        </w:rPr>
        <w:t>‘cultural competency’</w:t>
      </w:r>
      <w:r w:rsidR="00745E64">
        <w:rPr>
          <w:sz w:val="24"/>
          <w:szCs w:val="28"/>
          <w:lang w:val="en-CA"/>
        </w:rPr>
        <w:t xml:space="preserve"> </w:t>
      </w:r>
      <w:r w:rsidR="00E05757">
        <w:rPr>
          <w:sz w:val="24"/>
          <w:szCs w:val="28"/>
          <w:lang w:val="en-CA"/>
        </w:rPr>
        <w:t>of</w:t>
      </w:r>
      <w:r w:rsidR="00EA042F">
        <w:rPr>
          <w:sz w:val="24"/>
          <w:szCs w:val="28"/>
          <w:lang w:val="en-CA"/>
        </w:rPr>
        <w:t xml:space="preserve"> non-A</w:t>
      </w:r>
      <w:r w:rsidR="00745E64">
        <w:rPr>
          <w:sz w:val="24"/>
          <w:szCs w:val="28"/>
          <w:lang w:val="en-CA"/>
        </w:rPr>
        <w:t>bo</w:t>
      </w:r>
      <w:r w:rsidR="00E05757">
        <w:rPr>
          <w:sz w:val="24"/>
          <w:szCs w:val="28"/>
          <w:lang w:val="en-CA"/>
        </w:rPr>
        <w:t>r</w:t>
      </w:r>
      <w:r w:rsidR="00745E64">
        <w:rPr>
          <w:sz w:val="24"/>
          <w:szCs w:val="28"/>
          <w:lang w:val="en-CA"/>
        </w:rPr>
        <w:t>iginal students</w:t>
      </w:r>
      <w:r>
        <w:rPr>
          <w:sz w:val="24"/>
          <w:szCs w:val="28"/>
          <w:lang w:val="en-CA"/>
        </w:rPr>
        <w:t xml:space="preserve"> </w:t>
      </w:r>
      <w:r w:rsidR="007E2459">
        <w:rPr>
          <w:sz w:val="24"/>
          <w:szCs w:val="28"/>
          <w:lang w:val="en-CA"/>
        </w:rPr>
        <w:t>(AFN, 2010)</w:t>
      </w:r>
    </w:p>
    <w:p w:rsidR="0017001D" w:rsidRPr="0017001D" w:rsidRDefault="0017001D" w:rsidP="00291744">
      <w:pPr>
        <w:pStyle w:val="ColorfulList-Accent11"/>
        <w:ind w:left="426"/>
        <w:rPr>
          <w:sz w:val="24"/>
          <w:szCs w:val="28"/>
          <w:lang w:val="en-CA"/>
        </w:rPr>
      </w:pPr>
    </w:p>
    <w:p w:rsidR="00364182" w:rsidRDefault="008E4E67" w:rsidP="00364182">
      <w:pPr>
        <w:pStyle w:val="ColorfulList-Accent11"/>
        <w:numPr>
          <w:ilvl w:val="0"/>
          <w:numId w:val="50"/>
        </w:numPr>
        <w:rPr>
          <w:sz w:val="24"/>
          <w:szCs w:val="28"/>
          <w:lang w:val="en-CA"/>
        </w:rPr>
      </w:pPr>
      <w:r w:rsidRPr="0017001D">
        <w:rPr>
          <w:sz w:val="24"/>
          <w:szCs w:val="28"/>
          <w:lang w:val="en-CA"/>
        </w:rPr>
        <w:t xml:space="preserve">Effective and culturally sensitive education that takes into account regional diversity and preferences for </w:t>
      </w:r>
      <w:r w:rsidR="00A22548">
        <w:rPr>
          <w:sz w:val="24"/>
          <w:szCs w:val="24"/>
        </w:rPr>
        <w:t xml:space="preserve">First Nations </w:t>
      </w:r>
      <w:r w:rsidRPr="0017001D">
        <w:rPr>
          <w:sz w:val="24"/>
          <w:szCs w:val="28"/>
          <w:lang w:val="en-CA"/>
        </w:rPr>
        <w:t>students</w:t>
      </w:r>
      <w:r w:rsidR="00E05757" w:rsidRPr="00E05757">
        <w:rPr>
          <w:sz w:val="24"/>
          <w:szCs w:val="28"/>
          <w:lang w:val="en-CA"/>
        </w:rPr>
        <w:t xml:space="preserve"> </w:t>
      </w:r>
      <w:r w:rsidR="00364182">
        <w:rPr>
          <w:sz w:val="24"/>
          <w:szCs w:val="28"/>
          <w:lang w:val="en-CA"/>
        </w:rPr>
        <w:t>will result</w:t>
      </w:r>
      <w:r w:rsidR="00E05757" w:rsidRPr="0017001D">
        <w:rPr>
          <w:sz w:val="24"/>
          <w:szCs w:val="28"/>
          <w:lang w:val="en-CA"/>
        </w:rPr>
        <w:t xml:space="preserve"> in sustained improvements in academi</w:t>
      </w:r>
      <w:r w:rsidR="00E05757">
        <w:rPr>
          <w:sz w:val="24"/>
          <w:szCs w:val="28"/>
          <w:lang w:val="en-CA"/>
        </w:rPr>
        <w:t xml:space="preserve">c performance (Mendelson, 2011; </w:t>
      </w:r>
      <w:r w:rsidR="007E2459" w:rsidRPr="00E05757">
        <w:rPr>
          <w:sz w:val="24"/>
          <w:szCs w:val="28"/>
          <w:lang w:val="en-CA"/>
        </w:rPr>
        <w:t>First Nations Education Council, 2013)</w:t>
      </w:r>
    </w:p>
    <w:p w:rsidR="00364182" w:rsidRPr="00364182" w:rsidRDefault="00364182" w:rsidP="00364182">
      <w:pPr>
        <w:pStyle w:val="ColorfulList-Accent11"/>
        <w:rPr>
          <w:sz w:val="24"/>
          <w:szCs w:val="28"/>
          <w:lang w:val="en-CA"/>
        </w:rPr>
      </w:pPr>
    </w:p>
    <w:p w:rsidR="008E4E67" w:rsidRPr="00364182" w:rsidRDefault="00364182" w:rsidP="00364182">
      <w:pPr>
        <w:pStyle w:val="ColorfulList-Accent11"/>
        <w:numPr>
          <w:ilvl w:val="0"/>
          <w:numId w:val="50"/>
        </w:numPr>
        <w:rPr>
          <w:sz w:val="24"/>
          <w:szCs w:val="28"/>
          <w:lang w:val="en-CA"/>
        </w:rPr>
      </w:pPr>
      <w:r w:rsidRPr="00364182">
        <w:rPr>
          <w:sz w:val="24"/>
          <w:szCs w:val="28"/>
          <w:lang w:val="en-CA"/>
        </w:rPr>
        <w:t>T</w:t>
      </w:r>
      <w:r w:rsidR="008E4E67" w:rsidRPr="00364182">
        <w:rPr>
          <w:sz w:val="24"/>
          <w:szCs w:val="28"/>
          <w:lang w:val="en-CA"/>
        </w:rPr>
        <w:t>he rights of Aboriginal students to a quality education</w:t>
      </w:r>
      <w:r w:rsidRPr="00364182">
        <w:rPr>
          <w:sz w:val="24"/>
          <w:szCs w:val="28"/>
          <w:lang w:val="en-CA"/>
        </w:rPr>
        <w:t xml:space="preserve"> will be established and prote</w:t>
      </w:r>
      <w:r w:rsidR="009373B0">
        <w:rPr>
          <w:sz w:val="24"/>
          <w:szCs w:val="28"/>
          <w:lang w:val="en-CA"/>
        </w:rPr>
        <w:t xml:space="preserve">cted, </w:t>
      </w:r>
      <w:r>
        <w:rPr>
          <w:sz w:val="24"/>
          <w:szCs w:val="28"/>
          <w:lang w:val="en-CA"/>
        </w:rPr>
        <w:t xml:space="preserve">and will </w:t>
      </w:r>
      <w:r w:rsidR="008E4E67" w:rsidRPr="00364182">
        <w:rPr>
          <w:sz w:val="24"/>
          <w:szCs w:val="28"/>
          <w:lang w:val="en-CA"/>
        </w:rPr>
        <w:t>set out the roles, responsibilities and accountabiliti</w:t>
      </w:r>
      <w:r w:rsidR="00BA5A52" w:rsidRPr="00364182">
        <w:rPr>
          <w:sz w:val="24"/>
          <w:szCs w:val="28"/>
          <w:lang w:val="en-CA"/>
        </w:rPr>
        <w:t xml:space="preserve">es of all partners </w:t>
      </w:r>
      <w:r w:rsidR="007E2459" w:rsidRPr="00364182">
        <w:rPr>
          <w:sz w:val="24"/>
          <w:szCs w:val="28"/>
          <w:lang w:val="en-CA"/>
        </w:rPr>
        <w:t>(First Nations Education Council, 2013)</w:t>
      </w:r>
    </w:p>
    <w:p w:rsidR="0017001D" w:rsidRPr="0017001D" w:rsidRDefault="0017001D" w:rsidP="00291744">
      <w:pPr>
        <w:pStyle w:val="ColorfulList-Accent11"/>
        <w:ind w:left="426"/>
        <w:rPr>
          <w:sz w:val="24"/>
          <w:szCs w:val="28"/>
          <w:lang w:val="en-CA"/>
        </w:rPr>
      </w:pPr>
    </w:p>
    <w:p w:rsidR="00EC67AF" w:rsidRDefault="00364182" w:rsidP="00610D22">
      <w:pPr>
        <w:pStyle w:val="ColorfulList-Accent11"/>
        <w:numPr>
          <w:ilvl w:val="0"/>
          <w:numId w:val="50"/>
        </w:numPr>
        <w:rPr>
          <w:sz w:val="24"/>
          <w:szCs w:val="28"/>
          <w:lang w:val="en-CA"/>
        </w:rPr>
      </w:pPr>
      <w:r>
        <w:rPr>
          <w:sz w:val="24"/>
          <w:szCs w:val="28"/>
          <w:lang w:val="en-CA"/>
        </w:rPr>
        <w:t>O</w:t>
      </w:r>
      <w:r w:rsidR="008E4E67" w:rsidRPr="0017001D">
        <w:rPr>
          <w:sz w:val="24"/>
          <w:szCs w:val="28"/>
          <w:lang w:val="en-CA"/>
        </w:rPr>
        <w:t xml:space="preserve">utdated and ineffective education policies from the </w:t>
      </w:r>
      <w:r w:rsidR="008E4E67" w:rsidRPr="000D2871">
        <w:rPr>
          <w:i/>
          <w:sz w:val="24"/>
          <w:szCs w:val="28"/>
          <w:lang w:val="en-CA"/>
        </w:rPr>
        <w:t>Indian Act</w:t>
      </w:r>
      <w:r w:rsidR="008E4E67" w:rsidRPr="0017001D">
        <w:rPr>
          <w:sz w:val="24"/>
          <w:szCs w:val="28"/>
          <w:lang w:val="en-CA"/>
        </w:rPr>
        <w:t xml:space="preserve"> </w:t>
      </w:r>
      <w:r>
        <w:rPr>
          <w:sz w:val="24"/>
          <w:szCs w:val="28"/>
          <w:lang w:val="en-CA"/>
        </w:rPr>
        <w:t xml:space="preserve">will be replaced </w:t>
      </w:r>
      <w:r w:rsidR="008E4E67" w:rsidRPr="0017001D">
        <w:rPr>
          <w:sz w:val="24"/>
          <w:szCs w:val="28"/>
          <w:lang w:val="en-CA"/>
        </w:rPr>
        <w:t>with progressive and adequat</w:t>
      </w:r>
      <w:r w:rsidR="00BA5A52">
        <w:rPr>
          <w:sz w:val="24"/>
          <w:szCs w:val="28"/>
          <w:lang w:val="en-CA"/>
        </w:rPr>
        <w:t>e legislation</w:t>
      </w:r>
      <w:r w:rsidR="007E2459">
        <w:rPr>
          <w:sz w:val="24"/>
          <w:szCs w:val="28"/>
          <w:lang w:val="en-CA"/>
        </w:rPr>
        <w:t xml:space="preserve"> (Mendelson, 20</w:t>
      </w:r>
      <w:r w:rsidR="009373B0">
        <w:rPr>
          <w:sz w:val="24"/>
          <w:szCs w:val="28"/>
          <w:lang w:val="en-CA"/>
        </w:rPr>
        <w:t>08</w:t>
      </w:r>
      <w:r w:rsidR="007E2459">
        <w:rPr>
          <w:sz w:val="24"/>
          <w:szCs w:val="28"/>
          <w:lang w:val="en-CA"/>
        </w:rPr>
        <w:t>)</w:t>
      </w:r>
    </w:p>
    <w:p w:rsidR="0048058F" w:rsidRPr="000D2871" w:rsidRDefault="0048058F" w:rsidP="000D2871">
      <w:pPr>
        <w:pStyle w:val="ColorfulList-Accent11"/>
        <w:rPr>
          <w:sz w:val="24"/>
          <w:szCs w:val="28"/>
          <w:lang w:val="en-CA"/>
        </w:rPr>
      </w:pPr>
    </w:p>
    <w:p w:rsidR="00F57EB1" w:rsidRPr="00844923" w:rsidRDefault="00F57EB1" w:rsidP="00291744">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99FF33"/>
        <w:rPr>
          <w:rFonts w:ascii="Cambria" w:hAnsi="Cambria"/>
          <w:b/>
          <w:color w:val="FFFFFF"/>
          <w:sz w:val="40"/>
          <w:szCs w:val="56"/>
          <w:lang w:val="en-CA"/>
        </w:rPr>
      </w:pPr>
      <w:r w:rsidRPr="00844923">
        <w:rPr>
          <w:rFonts w:ascii="Cambria" w:hAnsi="Cambria"/>
          <w:b/>
          <w:color w:val="FFFFFF"/>
          <w:sz w:val="28"/>
          <w:szCs w:val="56"/>
          <w:lang w:val="en-CA"/>
        </w:rPr>
        <w:t>Guiding Principle #2</w:t>
      </w:r>
      <w:r w:rsidR="00A62554" w:rsidRPr="00844923">
        <w:rPr>
          <w:rFonts w:ascii="Cambria" w:hAnsi="Cambria"/>
          <w:b/>
          <w:color w:val="FFFFFF"/>
          <w:sz w:val="28"/>
          <w:szCs w:val="56"/>
          <w:lang w:val="en-CA"/>
        </w:rPr>
        <w:t>: First Nations Education Governance</w:t>
      </w:r>
    </w:p>
    <w:p w:rsidR="006442AF" w:rsidRPr="00002BE8" w:rsidRDefault="006442AF" w:rsidP="00BC4A5F">
      <w:pPr>
        <w:spacing w:before="240"/>
        <w:ind w:firstLine="708"/>
        <w:rPr>
          <w:sz w:val="24"/>
          <w:szCs w:val="24"/>
          <w:lang w:val="en-CA"/>
        </w:rPr>
      </w:pPr>
      <w:r w:rsidRPr="00002BE8">
        <w:rPr>
          <w:sz w:val="24"/>
          <w:szCs w:val="24"/>
          <w:lang w:val="en-CA"/>
        </w:rPr>
        <w:t xml:space="preserve">It is recommended that </w:t>
      </w:r>
      <w:r w:rsidR="00A22548">
        <w:rPr>
          <w:sz w:val="24"/>
          <w:szCs w:val="24"/>
        </w:rPr>
        <w:t xml:space="preserve">First Nations </w:t>
      </w:r>
      <w:r w:rsidRPr="00002BE8">
        <w:rPr>
          <w:sz w:val="24"/>
          <w:szCs w:val="24"/>
          <w:lang w:val="en-CA"/>
        </w:rPr>
        <w:t xml:space="preserve">education Governance </w:t>
      </w:r>
      <w:r w:rsidR="00723847" w:rsidRPr="00002BE8">
        <w:rPr>
          <w:sz w:val="24"/>
          <w:szCs w:val="24"/>
          <w:lang w:val="en-CA"/>
        </w:rPr>
        <w:t xml:space="preserve">undergo a major transformation that will transfer control of </w:t>
      </w:r>
      <w:r w:rsidR="00A22548">
        <w:rPr>
          <w:sz w:val="24"/>
          <w:szCs w:val="24"/>
        </w:rPr>
        <w:t xml:space="preserve">First Nations </w:t>
      </w:r>
      <w:r w:rsidR="00723847" w:rsidRPr="00002BE8">
        <w:rPr>
          <w:sz w:val="24"/>
          <w:szCs w:val="24"/>
          <w:lang w:val="en-CA"/>
        </w:rPr>
        <w:t>education to First Nations.  First Nations must play a key role in structuring for themselv</w:t>
      </w:r>
      <w:r w:rsidR="009E0FAA" w:rsidRPr="00002BE8">
        <w:rPr>
          <w:sz w:val="24"/>
          <w:szCs w:val="24"/>
          <w:lang w:val="en-CA"/>
        </w:rPr>
        <w:t xml:space="preserve">es </w:t>
      </w:r>
      <w:r w:rsidR="00723847" w:rsidRPr="00002BE8">
        <w:rPr>
          <w:sz w:val="24"/>
          <w:szCs w:val="24"/>
          <w:lang w:val="en-CA"/>
        </w:rPr>
        <w:t>their method of education governance.</w:t>
      </w:r>
    </w:p>
    <w:p w:rsidR="0070471F" w:rsidRPr="00844923" w:rsidRDefault="0017001D" w:rsidP="00291744">
      <w:pPr>
        <w:spacing w:before="240"/>
        <w:rPr>
          <w:b/>
          <w:i/>
          <w:color w:val="000000"/>
          <w:sz w:val="24"/>
          <w:szCs w:val="24"/>
        </w:rPr>
      </w:pPr>
      <w:r w:rsidRPr="00844923">
        <w:rPr>
          <w:b/>
          <w:i/>
          <w:color w:val="000000"/>
          <w:sz w:val="24"/>
          <w:szCs w:val="24"/>
        </w:rPr>
        <w:t xml:space="preserve">Stream </w:t>
      </w:r>
      <w:r w:rsidR="00180AC5" w:rsidRPr="00844923">
        <w:rPr>
          <w:b/>
          <w:i/>
          <w:color w:val="000000"/>
          <w:sz w:val="24"/>
          <w:szCs w:val="24"/>
        </w:rPr>
        <w:t>1:  i</w:t>
      </w:r>
      <w:r w:rsidR="0070471F" w:rsidRPr="00844923">
        <w:rPr>
          <w:b/>
          <w:i/>
          <w:color w:val="000000"/>
          <w:sz w:val="24"/>
          <w:szCs w:val="24"/>
        </w:rPr>
        <w:t>n First Nations communities where the population size and characteristics are suitable for the creation of First N</w:t>
      </w:r>
      <w:r w:rsidR="00180AC5" w:rsidRPr="00844923">
        <w:rPr>
          <w:b/>
          <w:i/>
          <w:color w:val="000000"/>
          <w:sz w:val="24"/>
          <w:szCs w:val="24"/>
        </w:rPr>
        <w:t>ations Education Organizations</w:t>
      </w:r>
    </w:p>
    <w:p w:rsidR="0070471F" w:rsidRDefault="00924E2D" w:rsidP="00610D22">
      <w:pPr>
        <w:pStyle w:val="ColorfulList-Accent11"/>
        <w:numPr>
          <w:ilvl w:val="0"/>
          <w:numId w:val="51"/>
        </w:numPr>
        <w:rPr>
          <w:sz w:val="24"/>
          <w:szCs w:val="24"/>
          <w:lang w:val="en-CA"/>
        </w:rPr>
      </w:pPr>
      <w:r>
        <w:rPr>
          <w:sz w:val="24"/>
          <w:szCs w:val="24"/>
          <w:lang w:val="en-CA"/>
        </w:rPr>
        <w:t>New g</w:t>
      </w:r>
      <w:r w:rsidR="0070471F" w:rsidRPr="0017001D">
        <w:rPr>
          <w:sz w:val="24"/>
          <w:szCs w:val="24"/>
          <w:lang w:val="en-CA"/>
        </w:rPr>
        <w:t>overnance model that supports and facilitates the establi</w:t>
      </w:r>
      <w:r>
        <w:rPr>
          <w:sz w:val="24"/>
          <w:szCs w:val="24"/>
          <w:lang w:val="en-CA"/>
        </w:rPr>
        <w:t xml:space="preserve">shment of </w:t>
      </w:r>
      <w:r w:rsidR="001F53D5">
        <w:rPr>
          <w:sz w:val="24"/>
          <w:szCs w:val="24"/>
          <w:lang w:val="en-CA"/>
        </w:rPr>
        <w:t xml:space="preserve">regional or district </w:t>
      </w:r>
      <w:r>
        <w:rPr>
          <w:sz w:val="24"/>
          <w:szCs w:val="24"/>
          <w:lang w:val="en-CA"/>
        </w:rPr>
        <w:t>First Nations education o</w:t>
      </w:r>
      <w:r w:rsidR="0070471F" w:rsidRPr="0017001D">
        <w:rPr>
          <w:sz w:val="24"/>
          <w:szCs w:val="24"/>
          <w:lang w:val="en-CA"/>
        </w:rPr>
        <w:t>rga</w:t>
      </w:r>
      <w:r>
        <w:rPr>
          <w:sz w:val="24"/>
          <w:szCs w:val="24"/>
          <w:lang w:val="en-CA"/>
        </w:rPr>
        <w:t xml:space="preserve">nizations </w:t>
      </w:r>
      <w:r w:rsidR="00D0630D">
        <w:rPr>
          <w:sz w:val="24"/>
          <w:szCs w:val="24"/>
          <w:lang w:val="en-CA"/>
        </w:rPr>
        <w:t>(similar to current provincial school boards)</w:t>
      </w:r>
      <w:r w:rsidR="00D239D5">
        <w:rPr>
          <w:sz w:val="24"/>
          <w:szCs w:val="24"/>
          <w:lang w:val="en-CA"/>
        </w:rPr>
        <w:t>, thereby</w:t>
      </w:r>
      <w:r w:rsidR="00D0630D">
        <w:rPr>
          <w:sz w:val="24"/>
          <w:szCs w:val="24"/>
          <w:lang w:val="en-CA"/>
        </w:rPr>
        <w:t xml:space="preserve"> paving the way for </w:t>
      </w:r>
      <w:r>
        <w:rPr>
          <w:sz w:val="24"/>
          <w:szCs w:val="24"/>
          <w:lang w:val="en-CA"/>
        </w:rPr>
        <w:t xml:space="preserve">First Nations </w:t>
      </w:r>
      <w:r w:rsidR="0070471F" w:rsidRPr="0017001D">
        <w:rPr>
          <w:sz w:val="24"/>
          <w:szCs w:val="24"/>
          <w:lang w:val="en-CA"/>
        </w:rPr>
        <w:t>to take increa</w:t>
      </w:r>
      <w:r>
        <w:rPr>
          <w:sz w:val="24"/>
          <w:szCs w:val="24"/>
          <w:lang w:val="en-CA"/>
        </w:rPr>
        <w:t>sed control over First Nations e</w:t>
      </w:r>
      <w:r w:rsidR="00C25226">
        <w:rPr>
          <w:sz w:val="24"/>
          <w:szCs w:val="24"/>
          <w:lang w:val="en-CA"/>
        </w:rPr>
        <w:t xml:space="preserve">ducation </w:t>
      </w:r>
      <w:r w:rsidR="00A94B55">
        <w:rPr>
          <w:sz w:val="24"/>
          <w:szCs w:val="24"/>
          <w:lang w:val="en-CA"/>
        </w:rPr>
        <w:t>(AFN, 2016</w:t>
      </w:r>
      <w:r w:rsidR="001F53D5">
        <w:rPr>
          <w:sz w:val="24"/>
          <w:szCs w:val="24"/>
          <w:lang w:val="en-CA"/>
        </w:rPr>
        <w:t>; NPFNESE, 2012)</w:t>
      </w:r>
    </w:p>
    <w:p w:rsidR="00985BEB" w:rsidRDefault="00985BEB" w:rsidP="00985BEB">
      <w:pPr>
        <w:pStyle w:val="ColorfulList-Accent11"/>
        <w:ind w:left="360"/>
        <w:rPr>
          <w:sz w:val="24"/>
          <w:szCs w:val="24"/>
          <w:lang w:val="en-CA"/>
        </w:rPr>
      </w:pPr>
    </w:p>
    <w:p w:rsidR="00985BEB" w:rsidRDefault="00985BEB" w:rsidP="00610D22">
      <w:pPr>
        <w:pStyle w:val="ColorfulList-Accent11"/>
        <w:numPr>
          <w:ilvl w:val="0"/>
          <w:numId w:val="51"/>
        </w:numPr>
        <w:rPr>
          <w:sz w:val="24"/>
          <w:szCs w:val="24"/>
          <w:lang w:val="en-CA"/>
        </w:rPr>
      </w:pPr>
      <w:r>
        <w:rPr>
          <w:sz w:val="24"/>
          <w:szCs w:val="24"/>
          <w:lang w:val="en-CA"/>
        </w:rPr>
        <w:t xml:space="preserve">This new model should </w:t>
      </w:r>
      <w:r w:rsidR="002C0F3E">
        <w:rPr>
          <w:sz w:val="24"/>
          <w:szCs w:val="24"/>
          <w:lang w:val="en-CA"/>
        </w:rPr>
        <w:t xml:space="preserve">give rise to </w:t>
      </w:r>
      <w:r>
        <w:rPr>
          <w:sz w:val="24"/>
          <w:szCs w:val="24"/>
          <w:lang w:val="en-CA"/>
        </w:rPr>
        <w:t>a significant transfer of responsibility for oversight and education program development from the federal government to First Nations education organizations (AFN, 2016)</w:t>
      </w:r>
    </w:p>
    <w:p w:rsidR="00515C28" w:rsidRPr="00515C28" w:rsidRDefault="00515C28" w:rsidP="00515C28">
      <w:pPr>
        <w:pStyle w:val="ColorfulList-Accent11"/>
        <w:rPr>
          <w:sz w:val="24"/>
          <w:szCs w:val="24"/>
          <w:lang w:val="en-CA"/>
        </w:rPr>
      </w:pPr>
    </w:p>
    <w:p w:rsidR="001F53D5" w:rsidRPr="001F53D5" w:rsidRDefault="00515C28" w:rsidP="001F53D5">
      <w:pPr>
        <w:pStyle w:val="ColorfulList-Accent11"/>
        <w:numPr>
          <w:ilvl w:val="0"/>
          <w:numId w:val="51"/>
        </w:numPr>
        <w:rPr>
          <w:sz w:val="24"/>
          <w:szCs w:val="24"/>
          <w:lang w:val="en-CA"/>
        </w:rPr>
      </w:pPr>
      <w:r>
        <w:rPr>
          <w:sz w:val="24"/>
          <w:szCs w:val="24"/>
          <w:lang w:val="en-CA"/>
        </w:rPr>
        <w:t xml:space="preserve">Partnerships between First Nations education organizations and provincial departments of education should be developed where appropriate and possible.  Such a partnership could be valuable </w:t>
      </w:r>
      <w:r w:rsidR="001F53D5">
        <w:rPr>
          <w:sz w:val="24"/>
          <w:szCs w:val="24"/>
          <w:lang w:val="en-CA"/>
        </w:rPr>
        <w:t xml:space="preserve">for the aggregation of programs and services that can be shared between the </w:t>
      </w:r>
      <w:r w:rsidR="001D54F2">
        <w:rPr>
          <w:sz w:val="24"/>
          <w:szCs w:val="24"/>
        </w:rPr>
        <w:t xml:space="preserve">First Nations </w:t>
      </w:r>
      <w:r w:rsidR="001F53D5">
        <w:rPr>
          <w:sz w:val="24"/>
          <w:szCs w:val="24"/>
          <w:lang w:val="en-CA"/>
        </w:rPr>
        <w:t>school and provincial school boards (NPFNESE, 2012)</w:t>
      </w:r>
    </w:p>
    <w:p w:rsidR="0070471F" w:rsidRPr="0017001D" w:rsidRDefault="0070471F" w:rsidP="00291744">
      <w:pPr>
        <w:pStyle w:val="ColorfulList-Accent11"/>
        <w:rPr>
          <w:sz w:val="24"/>
          <w:szCs w:val="24"/>
          <w:lang w:val="en-CA"/>
        </w:rPr>
      </w:pPr>
    </w:p>
    <w:p w:rsidR="00916FB5" w:rsidRDefault="00D0630D" w:rsidP="00916FB5">
      <w:pPr>
        <w:pStyle w:val="ColorfulList-Accent11"/>
        <w:numPr>
          <w:ilvl w:val="0"/>
          <w:numId w:val="51"/>
        </w:numPr>
        <w:rPr>
          <w:sz w:val="24"/>
          <w:szCs w:val="24"/>
          <w:lang w:val="en-CA"/>
        </w:rPr>
      </w:pPr>
      <w:r>
        <w:rPr>
          <w:sz w:val="24"/>
          <w:szCs w:val="24"/>
          <w:lang w:val="en-CA"/>
        </w:rPr>
        <w:t>Education funding from the feder</w:t>
      </w:r>
      <w:r w:rsidR="002C0F3E">
        <w:rPr>
          <w:sz w:val="24"/>
          <w:szCs w:val="24"/>
          <w:lang w:val="en-CA"/>
        </w:rPr>
        <w:t>al government should</w:t>
      </w:r>
      <w:r>
        <w:rPr>
          <w:sz w:val="24"/>
          <w:szCs w:val="24"/>
          <w:lang w:val="en-CA"/>
        </w:rPr>
        <w:t xml:space="preserve"> go directly to </w:t>
      </w:r>
      <w:r w:rsidR="00924E2D">
        <w:rPr>
          <w:sz w:val="24"/>
          <w:szCs w:val="24"/>
          <w:lang w:val="en-CA"/>
        </w:rPr>
        <w:t>First Nations education o</w:t>
      </w:r>
      <w:r w:rsidR="0070471F" w:rsidRPr="0017001D">
        <w:rPr>
          <w:sz w:val="24"/>
          <w:szCs w:val="24"/>
          <w:lang w:val="en-CA"/>
        </w:rPr>
        <w:t xml:space="preserve">rganizations </w:t>
      </w:r>
      <w:r>
        <w:rPr>
          <w:sz w:val="24"/>
          <w:szCs w:val="24"/>
          <w:lang w:val="en-CA"/>
        </w:rPr>
        <w:t>rather than to local band councils</w:t>
      </w:r>
      <w:r w:rsidR="00C25226">
        <w:rPr>
          <w:sz w:val="24"/>
          <w:szCs w:val="24"/>
          <w:lang w:val="en-CA"/>
        </w:rPr>
        <w:t xml:space="preserve"> </w:t>
      </w:r>
      <w:r w:rsidR="00A94B55">
        <w:rPr>
          <w:sz w:val="24"/>
          <w:szCs w:val="24"/>
          <w:lang w:val="en-CA"/>
        </w:rPr>
        <w:t>(McCue, no date</w:t>
      </w:r>
      <w:r w:rsidR="00AA7CD5">
        <w:rPr>
          <w:sz w:val="24"/>
          <w:szCs w:val="24"/>
          <w:lang w:val="en-CA"/>
        </w:rPr>
        <w:t xml:space="preserve">; </w:t>
      </w:r>
      <w:r>
        <w:rPr>
          <w:sz w:val="24"/>
          <w:szCs w:val="24"/>
          <w:lang w:val="en-CA"/>
        </w:rPr>
        <w:t xml:space="preserve">Mendelson, </w:t>
      </w:r>
      <w:r w:rsidR="00CE3A2D">
        <w:rPr>
          <w:sz w:val="24"/>
          <w:szCs w:val="24"/>
          <w:lang w:val="en-CA"/>
        </w:rPr>
        <w:t>2008)</w:t>
      </w:r>
    </w:p>
    <w:p w:rsidR="00916FB5" w:rsidRPr="00916FB5" w:rsidRDefault="00916FB5" w:rsidP="00916FB5">
      <w:pPr>
        <w:pStyle w:val="ColorfulList-Accent11"/>
        <w:rPr>
          <w:sz w:val="24"/>
          <w:szCs w:val="24"/>
          <w:lang w:val="en-CA"/>
        </w:rPr>
      </w:pPr>
    </w:p>
    <w:p w:rsidR="001858EC" w:rsidRPr="00916FB5" w:rsidRDefault="0070471F" w:rsidP="00916FB5">
      <w:pPr>
        <w:pStyle w:val="ColorfulList-Accent11"/>
        <w:numPr>
          <w:ilvl w:val="0"/>
          <w:numId w:val="51"/>
        </w:numPr>
        <w:rPr>
          <w:sz w:val="24"/>
          <w:szCs w:val="24"/>
          <w:lang w:val="en-CA"/>
        </w:rPr>
      </w:pPr>
      <w:r w:rsidRPr="00916FB5">
        <w:rPr>
          <w:sz w:val="24"/>
          <w:szCs w:val="24"/>
          <w:lang w:val="en-CA"/>
        </w:rPr>
        <w:t>First Nations-controlled educati</w:t>
      </w:r>
      <w:r w:rsidR="00D0630D" w:rsidRPr="00916FB5">
        <w:rPr>
          <w:sz w:val="24"/>
          <w:szCs w:val="24"/>
          <w:lang w:val="en-CA"/>
        </w:rPr>
        <w:t>on organization</w:t>
      </w:r>
      <w:r w:rsidR="00533D83" w:rsidRPr="00916FB5">
        <w:rPr>
          <w:sz w:val="24"/>
          <w:szCs w:val="24"/>
          <w:lang w:val="en-CA"/>
        </w:rPr>
        <w:t>s</w:t>
      </w:r>
      <w:r w:rsidRPr="00916FB5">
        <w:rPr>
          <w:sz w:val="24"/>
          <w:szCs w:val="24"/>
          <w:lang w:val="en-CA"/>
        </w:rPr>
        <w:t xml:space="preserve"> </w:t>
      </w:r>
      <w:r w:rsidR="002C0F3E" w:rsidRPr="00916FB5">
        <w:rPr>
          <w:sz w:val="24"/>
          <w:szCs w:val="24"/>
          <w:lang w:val="en-CA"/>
        </w:rPr>
        <w:t>sh</w:t>
      </w:r>
      <w:r w:rsidR="00D0630D" w:rsidRPr="00916FB5">
        <w:rPr>
          <w:sz w:val="24"/>
          <w:szCs w:val="24"/>
          <w:lang w:val="en-CA"/>
        </w:rPr>
        <w:t>ould</w:t>
      </w:r>
      <w:r w:rsidRPr="00916FB5">
        <w:rPr>
          <w:sz w:val="24"/>
          <w:szCs w:val="24"/>
          <w:lang w:val="en-CA"/>
        </w:rPr>
        <w:t xml:space="preserve"> provide 2</w:t>
      </w:r>
      <w:r w:rsidRPr="00916FB5">
        <w:rPr>
          <w:sz w:val="24"/>
          <w:szCs w:val="24"/>
          <w:vertAlign w:val="superscript"/>
          <w:lang w:val="en-CA"/>
        </w:rPr>
        <w:t>nd</w:t>
      </w:r>
      <w:r w:rsidR="006D3875" w:rsidRPr="00916FB5">
        <w:rPr>
          <w:sz w:val="24"/>
          <w:szCs w:val="24"/>
          <w:lang w:val="en-CA"/>
        </w:rPr>
        <w:t xml:space="preserve"> le</w:t>
      </w:r>
      <w:r w:rsidR="002C0F3E" w:rsidRPr="00916FB5">
        <w:rPr>
          <w:sz w:val="24"/>
          <w:szCs w:val="24"/>
          <w:lang w:val="en-CA"/>
        </w:rPr>
        <w:t>vel education services</w:t>
      </w:r>
      <w:r w:rsidR="006D3875" w:rsidRPr="00916FB5">
        <w:rPr>
          <w:sz w:val="24"/>
          <w:szCs w:val="24"/>
          <w:lang w:val="en-CA"/>
        </w:rPr>
        <w:t xml:space="preserve"> </w:t>
      </w:r>
      <w:r w:rsidRPr="00916FB5">
        <w:rPr>
          <w:sz w:val="24"/>
          <w:szCs w:val="24"/>
          <w:lang w:val="en-CA"/>
        </w:rPr>
        <w:t>to the scho</w:t>
      </w:r>
      <w:r w:rsidR="00C25226" w:rsidRPr="00916FB5">
        <w:rPr>
          <w:sz w:val="24"/>
          <w:szCs w:val="24"/>
          <w:lang w:val="en-CA"/>
        </w:rPr>
        <w:t>ols within their school board</w:t>
      </w:r>
      <w:r w:rsidR="00533D83" w:rsidRPr="00916FB5">
        <w:rPr>
          <w:sz w:val="24"/>
          <w:szCs w:val="24"/>
          <w:lang w:val="en-CA"/>
        </w:rPr>
        <w:t xml:space="preserve"> </w:t>
      </w:r>
      <w:r w:rsidR="002C0F3E" w:rsidRPr="00916FB5">
        <w:rPr>
          <w:sz w:val="24"/>
          <w:szCs w:val="24"/>
          <w:lang w:val="en-CA"/>
        </w:rPr>
        <w:t>of districts.  This</w:t>
      </w:r>
      <w:r w:rsidR="00533D83" w:rsidRPr="00916FB5">
        <w:rPr>
          <w:sz w:val="24"/>
          <w:szCs w:val="24"/>
          <w:lang w:val="en-CA"/>
        </w:rPr>
        <w:t xml:space="preserve"> would include:  </w:t>
      </w:r>
      <w:r w:rsidR="002C0F3E" w:rsidRPr="00916FB5">
        <w:rPr>
          <w:sz w:val="24"/>
          <w:szCs w:val="24"/>
          <w:lang w:val="en-CA"/>
        </w:rPr>
        <w:t xml:space="preserve">the </w:t>
      </w:r>
      <w:r w:rsidR="00533D83" w:rsidRPr="00916FB5">
        <w:rPr>
          <w:sz w:val="24"/>
          <w:szCs w:val="24"/>
          <w:lang w:val="en-CA"/>
        </w:rPr>
        <w:t>development of regulations, standards and curriculum; professiona</w:t>
      </w:r>
      <w:r w:rsidR="002C0F3E" w:rsidRPr="00916FB5">
        <w:rPr>
          <w:sz w:val="24"/>
          <w:szCs w:val="24"/>
          <w:lang w:val="en-CA"/>
        </w:rPr>
        <w:t xml:space="preserve">l development for </w:t>
      </w:r>
      <w:r w:rsidR="001D54F2">
        <w:rPr>
          <w:sz w:val="24"/>
          <w:szCs w:val="24"/>
        </w:rPr>
        <w:t xml:space="preserve">First Nations </w:t>
      </w:r>
      <w:r w:rsidR="00533D83" w:rsidRPr="00916FB5">
        <w:rPr>
          <w:sz w:val="24"/>
          <w:szCs w:val="24"/>
          <w:lang w:val="en-CA"/>
        </w:rPr>
        <w:t xml:space="preserve">educators; </w:t>
      </w:r>
      <w:r w:rsidR="00202001" w:rsidRPr="00916FB5">
        <w:rPr>
          <w:sz w:val="24"/>
          <w:szCs w:val="24"/>
          <w:lang w:val="en-CA"/>
        </w:rPr>
        <w:t xml:space="preserve">language and culture assessment programs; </w:t>
      </w:r>
      <w:r w:rsidR="00533D83" w:rsidRPr="00916FB5">
        <w:rPr>
          <w:sz w:val="24"/>
          <w:szCs w:val="24"/>
          <w:lang w:val="en-CA"/>
        </w:rPr>
        <w:t>and specialized programs such as early literacy and dist</w:t>
      </w:r>
      <w:r w:rsidR="00202001" w:rsidRPr="00916FB5">
        <w:rPr>
          <w:sz w:val="24"/>
          <w:szCs w:val="24"/>
          <w:lang w:val="en-CA"/>
        </w:rPr>
        <w:t xml:space="preserve">ance learning </w:t>
      </w:r>
      <w:r w:rsidR="00533D83" w:rsidRPr="00916FB5">
        <w:rPr>
          <w:sz w:val="24"/>
          <w:szCs w:val="24"/>
          <w:lang w:val="en-CA"/>
        </w:rPr>
        <w:t>(AFN, 2016</w:t>
      </w:r>
      <w:r w:rsidR="00DB1C74" w:rsidRPr="00916FB5">
        <w:rPr>
          <w:sz w:val="24"/>
          <w:szCs w:val="24"/>
          <w:lang w:val="en-CA"/>
        </w:rPr>
        <w:t>; Mendelson, 2008</w:t>
      </w:r>
      <w:r w:rsidR="00533D83" w:rsidRPr="00916FB5">
        <w:rPr>
          <w:sz w:val="24"/>
          <w:szCs w:val="24"/>
          <w:lang w:val="en-CA"/>
        </w:rPr>
        <w:t>)</w:t>
      </w:r>
    </w:p>
    <w:p w:rsidR="001858EC" w:rsidRDefault="001858EC" w:rsidP="001858EC">
      <w:pPr>
        <w:pStyle w:val="ColorfulList-Accent11"/>
        <w:rPr>
          <w:sz w:val="24"/>
          <w:szCs w:val="24"/>
          <w:lang w:val="en-CA"/>
        </w:rPr>
      </w:pPr>
    </w:p>
    <w:p w:rsidR="0070471F" w:rsidRPr="00844923" w:rsidRDefault="00441B0A" w:rsidP="000D2871">
      <w:pPr>
        <w:spacing w:before="240"/>
        <w:rPr>
          <w:b/>
          <w:i/>
          <w:color w:val="000000"/>
          <w:sz w:val="24"/>
          <w:szCs w:val="24"/>
        </w:rPr>
      </w:pPr>
      <w:r w:rsidRPr="00844923">
        <w:rPr>
          <w:b/>
          <w:i/>
          <w:color w:val="000000"/>
          <w:sz w:val="24"/>
          <w:szCs w:val="24"/>
        </w:rPr>
        <w:t xml:space="preserve">Stream </w:t>
      </w:r>
      <w:r w:rsidR="00180AC5" w:rsidRPr="00844923">
        <w:rPr>
          <w:b/>
          <w:i/>
          <w:color w:val="000000"/>
          <w:sz w:val="24"/>
          <w:szCs w:val="24"/>
        </w:rPr>
        <w:t>2:  i</w:t>
      </w:r>
      <w:r w:rsidR="0070471F" w:rsidRPr="00844923">
        <w:rPr>
          <w:b/>
          <w:i/>
          <w:color w:val="000000"/>
          <w:sz w:val="24"/>
          <w:szCs w:val="24"/>
        </w:rPr>
        <w:t xml:space="preserve">n First Nations communities where the population size and characteristics are unsuitable for the creation of a First </w:t>
      </w:r>
      <w:r w:rsidR="00180AC5" w:rsidRPr="00844923">
        <w:rPr>
          <w:b/>
          <w:i/>
          <w:color w:val="000000"/>
          <w:sz w:val="24"/>
          <w:szCs w:val="24"/>
        </w:rPr>
        <w:t>Nations Education Organization</w:t>
      </w:r>
    </w:p>
    <w:p w:rsidR="0017001D" w:rsidRDefault="00916FB5" w:rsidP="00916FB5">
      <w:pPr>
        <w:pStyle w:val="ColorfulList-Accent11"/>
        <w:numPr>
          <w:ilvl w:val="0"/>
          <w:numId w:val="52"/>
        </w:numPr>
        <w:rPr>
          <w:sz w:val="24"/>
          <w:szCs w:val="28"/>
          <w:lang w:val="en-CA"/>
        </w:rPr>
      </w:pPr>
      <w:r w:rsidRPr="0017001D">
        <w:rPr>
          <w:sz w:val="24"/>
          <w:szCs w:val="28"/>
          <w:lang w:val="en-CA"/>
        </w:rPr>
        <w:t xml:space="preserve">Provincial and territorial governments, in partnership with First Nations </w:t>
      </w:r>
      <w:r>
        <w:rPr>
          <w:sz w:val="24"/>
          <w:szCs w:val="28"/>
          <w:lang w:val="en-CA"/>
        </w:rPr>
        <w:t>must</w:t>
      </w:r>
      <w:r w:rsidRPr="0017001D">
        <w:rPr>
          <w:sz w:val="24"/>
          <w:szCs w:val="28"/>
          <w:lang w:val="en-CA"/>
        </w:rPr>
        <w:t xml:space="preserve"> incorporate First Nations content into their legislation, strategies policies and practices</w:t>
      </w:r>
      <w:r>
        <w:rPr>
          <w:sz w:val="24"/>
          <w:szCs w:val="28"/>
          <w:lang w:val="en-CA"/>
        </w:rPr>
        <w:t xml:space="preserve"> (AFN, 2010)</w:t>
      </w:r>
    </w:p>
    <w:p w:rsidR="00916FB5" w:rsidRPr="00916FB5" w:rsidRDefault="00916FB5" w:rsidP="00916FB5">
      <w:pPr>
        <w:pStyle w:val="ColorfulList-Accent11"/>
        <w:rPr>
          <w:sz w:val="24"/>
          <w:szCs w:val="28"/>
          <w:lang w:val="en-CA"/>
        </w:rPr>
      </w:pPr>
    </w:p>
    <w:p w:rsidR="0070471F" w:rsidRDefault="00916FB5" w:rsidP="00BC4A5F">
      <w:pPr>
        <w:pStyle w:val="ColorfulList-Accent11"/>
        <w:numPr>
          <w:ilvl w:val="0"/>
          <w:numId w:val="52"/>
        </w:numPr>
        <w:rPr>
          <w:sz w:val="24"/>
          <w:szCs w:val="28"/>
          <w:lang w:val="en-CA"/>
        </w:rPr>
      </w:pPr>
      <w:r>
        <w:rPr>
          <w:sz w:val="24"/>
          <w:szCs w:val="28"/>
          <w:lang w:val="en-CA"/>
        </w:rPr>
        <w:t>The prosed legislation must feature a s</w:t>
      </w:r>
      <w:r w:rsidR="00924E2D">
        <w:rPr>
          <w:sz w:val="24"/>
          <w:szCs w:val="28"/>
          <w:lang w:val="en-CA"/>
        </w:rPr>
        <w:t>trong commitment from p</w:t>
      </w:r>
      <w:r w:rsidR="0070471F" w:rsidRPr="0017001D">
        <w:rPr>
          <w:sz w:val="24"/>
          <w:szCs w:val="28"/>
          <w:lang w:val="en-CA"/>
        </w:rPr>
        <w:t>rovincial and</w:t>
      </w:r>
      <w:r>
        <w:rPr>
          <w:sz w:val="24"/>
          <w:szCs w:val="28"/>
          <w:lang w:val="en-CA"/>
        </w:rPr>
        <w:t xml:space="preserve"> territorial governments to </w:t>
      </w:r>
      <w:r w:rsidR="00202001">
        <w:rPr>
          <w:sz w:val="24"/>
          <w:szCs w:val="28"/>
          <w:lang w:val="en-CA"/>
        </w:rPr>
        <w:t>work</w:t>
      </w:r>
      <w:r w:rsidR="0070471F" w:rsidRPr="0017001D">
        <w:rPr>
          <w:sz w:val="24"/>
          <w:szCs w:val="28"/>
          <w:lang w:val="en-CA"/>
        </w:rPr>
        <w:t xml:space="preserve"> alongside First Nations parents, educators and leaders to iden</w:t>
      </w:r>
      <w:r w:rsidR="00202001">
        <w:rPr>
          <w:sz w:val="24"/>
          <w:szCs w:val="28"/>
          <w:lang w:val="en-CA"/>
        </w:rPr>
        <w:t xml:space="preserve">tify priorities </w:t>
      </w:r>
      <w:r>
        <w:rPr>
          <w:sz w:val="24"/>
          <w:szCs w:val="28"/>
          <w:lang w:val="en-CA"/>
        </w:rPr>
        <w:t>for adaptations</w:t>
      </w:r>
      <w:r w:rsidR="0070471F" w:rsidRPr="0017001D">
        <w:rPr>
          <w:sz w:val="24"/>
          <w:szCs w:val="28"/>
          <w:lang w:val="en-CA"/>
        </w:rPr>
        <w:t xml:space="preserve"> to the cur</w:t>
      </w:r>
      <w:r>
        <w:rPr>
          <w:sz w:val="24"/>
          <w:szCs w:val="28"/>
          <w:lang w:val="en-CA"/>
        </w:rPr>
        <w:t>rent education services provided in</w:t>
      </w:r>
      <w:r w:rsidR="00924E2D">
        <w:rPr>
          <w:sz w:val="24"/>
          <w:szCs w:val="28"/>
          <w:lang w:val="en-CA"/>
        </w:rPr>
        <w:t xml:space="preserve"> the p</w:t>
      </w:r>
      <w:r w:rsidR="0070471F" w:rsidRPr="0017001D">
        <w:rPr>
          <w:sz w:val="24"/>
          <w:szCs w:val="28"/>
          <w:lang w:val="en-CA"/>
        </w:rPr>
        <w:t>rovincial and territorial schools</w:t>
      </w:r>
      <w:r w:rsidR="00B55E64">
        <w:rPr>
          <w:sz w:val="24"/>
          <w:szCs w:val="28"/>
          <w:lang w:val="en-CA"/>
        </w:rPr>
        <w:t xml:space="preserve"> (</w:t>
      </w:r>
      <w:r w:rsidR="00AA7CD5">
        <w:rPr>
          <w:sz w:val="24"/>
          <w:szCs w:val="28"/>
          <w:lang w:val="en-CA"/>
        </w:rPr>
        <w:t>NPFNESE</w:t>
      </w:r>
      <w:r w:rsidR="00B55E64">
        <w:rPr>
          <w:sz w:val="24"/>
          <w:szCs w:val="28"/>
          <w:lang w:val="en-CA"/>
        </w:rPr>
        <w:t>, 201</w:t>
      </w:r>
      <w:r w:rsidR="00AA7CD5">
        <w:rPr>
          <w:sz w:val="24"/>
          <w:szCs w:val="28"/>
          <w:lang w:val="en-CA"/>
        </w:rPr>
        <w:t>2</w:t>
      </w:r>
      <w:r w:rsidR="00B55E64">
        <w:rPr>
          <w:sz w:val="24"/>
          <w:szCs w:val="28"/>
          <w:lang w:val="en-CA"/>
        </w:rPr>
        <w:t>)</w:t>
      </w:r>
    </w:p>
    <w:p w:rsidR="00916FB5" w:rsidRDefault="00916FB5" w:rsidP="00916FB5">
      <w:pPr>
        <w:pStyle w:val="ColorfulList-Accent11"/>
        <w:ind w:left="360"/>
        <w:rPr>
          <w:sz w:val="24"/>
          <w:szCs w:val="28"/>
          <w:lang w:val="en-CA"/>
        </w:rPr>
      </w:pPr>
    </w:p>
    <w:p w:rsidR="00916FB5" w:rsidRDefault="00916FB5" w:rsidP="00916FB5">
      <w:pPr>
        <w:pStyle w:val="ColorfulList-Accent11"/>
        <w:numPr>
          <w:ilvl w:val="0"/>
          <w:numId w:val="52"/>
        </w:numPr>
        <w:spacing w:before="240"/>
        <w:rPr>
          <w:sz w:val="24"/>
          <w:szCs w:val="28"/>
          <w:lang w:val="en-CA"/>
        </w:rPr>
      </w:pPr>
      <w:r w:rsidRPr="0017001D">
        <w:rPr>
          <w:sz w:val="24"/>
          <w:szCs w:val="28"/>
          <w:lang w:val="en-CA"/>
        </w:rPr>
        <w:t>First Nations communities, parents and culture authorities</w:t>
      </w:r>
      <w:r>
        <w:rPr>
          <w:sz w:val="24"/>
          <w:szCs w:val="28"/>
          <w:lang w:val="en-CA"/>
        </w:rPr>
        <w:t xml:space="preserve"> must have a significant</w:t>
      </w:r>
      <w:r w:rsidRPr="0017001D">
        <w:rPr>
          <w:sz w:val="24"/>
          <w:szCs w:val="28"/>
          <w:lang w:val="en-CA"/>
        </w:rPr>
        <w:t xml:space="preserve"> role in the planning of education services for Fir</w:t>
      </w:r>
      <w:r>
        <w:rPr>
          <w:sz w:val="24"/>
          <w:szCs w:val="28"/>
          <w:lang w:val="en-CA"/>
        </w:rPr>
        <w:t>st Nations students within the provincial s</w:t>
      </w:r>
      <w:r w:rsidRPr="0017001D">
        <w:rPr>
          <w:sz w:val="24"/>
          <w:szCs w:val="28"/>
          <w:lang w:val="en-CA"/>
        </w:rPr>
        <w:t>chool system</w:t>
      </w:r>
      <w:r>
        <w:rPr>
          <w:sz w:val="24"/>
          <w:szCs w:val="28"/>
          <w:lang w:val="en-CA"/>
        </w:rPr>
        <w:t xml:space="preserve"> (AFN, 2010)</w:t>
      </w:r>
    </w:p>
    <w:p w:rsidR="00916FB5" w:rsidRPr="0017001D" w:rsidRDefault="00916FB5" w:rsidP="00916FB5">
      <w:pPr>
        <w:pStyle w:val="ColorfulList-Accent11"/>
        <w:ind w:left="360"/>
        <w:rPr>
          <w:sz w:val="24"/>
          <w:szCs w:val="28"/>
          <w:lang w:val="en-CA"/>
        </w:rPr>
      </w:pPr>
    </w:p>
    <w:p w:rsidR="0070471F" w:rsidRPr="00844923" w:rsidRDefault="00180AC5" w:rsidP="000D2871">
      <w:pPr>
        <w:spacing w:before="240"/>
        <w:rPr>
          <w:b/>
          <w:i/>
          <w:color w:val="000000"/>
          <w:sz w:val="24"/>
          <w:szCs w:val="24"/>
        </w:rPr>
      </w:pPr>
      <w:r w:rsidRPr="00844923">
        <w:rPr>
          <w:b/>
          <w:i/>
          <w:color w:val="000000"/>
          <w:sz w:val="24"/>
          <w:szCs w:val="24"/>
        </w:rPr>
        <w:t>Desired Outcomes</w:t>
      </w:r>
      <w:r w:rsidR="002E1692" w:rsidRPr="00844923">
        <w:rPr>
          <w:b/>
          <w:i/>
          <w:color w:val="000000"/>
          <w:sz w:val="24"/>
          <w:szCs w:val="24"/>
        </w:rPr>
        <w:t xml:space="preserve"> </w:t>
      </w:r>
      <w:r w:rsidR="00EB545C" w:rsidRPr="00844923">
        <w:rPr>
          <w:b/>
          <w:i/>
          <w:color w:val="000000"/>
          <w:sz w:val="24"/>
          <w:szCs w:val="24"/>
        </w:rPr>
        <w:t xml:space="preserve">of the Proposed </w:t>
      </w:r>
      <w:r w:rsidR="001D54F2" w:rsidRPr="000D2871">
        <w:rPr>
          <w:b/>
          <w:i/>
          <w:sz w:val="24"/>
          <w:szCs w:val="24"/>
        </w:rPr>
        <w:t xml:space="preserve">First Nations </w:t>
      </w:r>
      <w:r w:rsidR="00EB545C" w:rsidRPr="00844923">
        <w:rPr>
          <w:b/>
          <w:i/>
          <w:color w:val="000000"/>
          <w:sz w:val="24"/>
          <w:szCs w:val="24"/>
        </w:rPr>
        <w:t>Education Governance R</w:t>
      </w:r>
      <w:r w:rsidR="002E1692" w:rsidRPr="00844923">
        <w:rPr>
          <w:b/>
          <w:i/>
          <w:color w:val="000000"/>
          <w:sz w:val="24"/>
          <w:szCs w:val="24"/>
        </w:rPr>
        <w:t>eform</w:t>
      </w:r>
    </w:p>
    <w:p w:rsidR="0070471F" w:rsidRPr="0059218F" w:rsidRDefault="0070471F" w:rsidP="0059218F">
      <w:pPr>
        <w:pStyle w:val="ColorfulList-Accent11"/>
        <w:numPr>
          <w:ilvl w:val="0"/>
          <w:numId w:val="54"/>
        </w:numPr>
        <w:rPr>
          <w:sz w:val="24"/>
          <w:szCs w:val="28"/>
          <w:lang w:val="en-CA"/>
        </w:rPr>
      </w:pPr>
      <w:r w:rsidRPr="0017001D">
        <w:rPr>
          <w:sz w:val="24"/>
          <w:szCs w:val="28"/>
          <w:lang w:val="en-CA"/>
        </w:rPr>
        <w:t>On-going quality education</w:t>
      </w:r>
      <w:r w:rsidR="0059218F">
        <w:rPr>
          <w:sz w:val="24"/>
          <w:szCs w:val="28"/>
          <w:lang w:val="en-CA"/>
        </w:rPr>
        <w:t xml:space="preserve"> </w:t>
      </w:r>
      <w:r w:rsidR="0059218F" w:rsidRPr="0017001D">
        <w:rPr>
          <w:sz w:val="24"/>
          <w:szCs w:val="28"/>
          <w:lang w:val="en-CA"/>
        </w:rPr>
        <w:t xml:space="preserve">‘rooted in their </w:t>
      </w:r>
      <w:r w:rsidR="0059218F">
        <w:rPr>
          <w:sz w:val="24"/>
          <w:szCs w:val="28"/>
          <w:lang w:val="en-CA"/>
        </w:rPr>
        <w:t>own vision of learning’</w:t>
      </w:r>
      <w:r w:rsidR="00EB545C">
        <w:rPr>
          <w:sz w:val="24"/>
          <w:szCs w:val="28"/>
          <w:lang w:val="en-CA"/>
        </w:rPr>
        <w:t xml:space="preserve"> and which reflects </w:t>
      </w:r>
      <w:r w:rsidR="00A22548">
        <w:rPr>
          <w:sz w:val="24"/>
          <w:szCs w:val="24"/>
        </w:rPr>
        <w:t xml:space="preserve">First Nations </w:t>
      </w:r>
      <w:r w:rsidR="00EB545C">
        <w:rPr>
          <w:sz w:val="24"/>
          <w:szCs w:val="28"/>
          <w:lang w:val="en-CA"/>
        </w:rPr>
        <w:t>language, cultures and values will result</w:t>
      </w:r>
      <w:r w:rsidRPr="0059218F">
        <w:rPr>
          <w:sz w:val="24"/>
          <w:szCs w:val="28"/>
          <w:lang w:val="en-CA"/>
        </w:rPr>
        <w:t xml:space="preserve"> in sustained improvements in aca</w:t>
      </w:r>
      <w:r w:rsidR="00441B0A" w:rsidRPr="0059218F">
        <w:rPr>
          <w:sz w:val="24"/>
          <w:szCs w:val="28"/>
          <w:lang w:val="en-CA"/>
        </w:rPr>
        <w:t>d</w:t>
      </w:r>
      <w:r w:rsidR="00C25226" w:rsidRPr="0059218F">
        <w:rPr>
          <w:sz w:val="24"/>
          <w:szCs w:val="28"/>
          <w:lang w:val="en-CA"/>
        </w:rPr>
        <w:t xml:space="preserve">emic performance </w:t>
      </w:r>
      <w:r w:rsidR="00B55E64" w:rsidRPr="0059218F">
        <w:rPr>
          <w:sz w:val="24"/>
          <w:szCs w:val="28"/>
          <w:lang w:val="en-CA"/>
        </w:rPr>
        <w:t>(Mendelson, 2008</w:t>
      </w:r>
      <w:r w:rsidR="0059218F">
        <w:rPr>
          <w:sz w:val="24"/>
          <w:szCs w:val="28"/>
          <w:lang w:val="en-CA"/>
        </w:rPr>
        <w:t>; AFN</w:t>
      </w:r>
      <w:r w:rsidR="00EB545C">
        <w:rPr>
          <w:sz w:val="24"/>
          <w:szCs w:val="28"/>
          <w:lang w:val="en-CA"/>
        </w:rPr>
        <w:t>,</w:t>
      </w:r>
      <w:r w:rsidR="0059218F">
        <w:rPr>
          <w:sz w:val="24"/>
          <w:szCs w:val="28"/>
          <w:lang w:val="en-CA"/>
        </w:rPr>
        <w:t xml:space="preserve"> 2016</w:t>
      </w:r>
      <w:r w:rsidR="00EB545C">
        <w:rPr>
          <w:sz w:val="24"/>
          <w:szCs w:val="28"/>
          <w:lang w:val="en-CA"/>
        </w:rPr>
        <w:t>; Batiste, 2008</w:t>
      </w:r>
      <w:r w:rsidR="00B55E64" w:rsidRPr="0059218F">
        <w:rPr>
          <w:sz w:val="24"/>
          <w:szCs w:val="28"/>
          <w:lang w:val="en-CA"/>
        </w:rPr>
        <w:t>)</w:t>
      </w:r>
    </w:p>
    <w:p w:rsidR="0017001D" w:rsidRPr="0017001D" w:rsidRDefault="0017001D" w:rsidP="00291744">
      <w:pPr>
        <w:pStyle w:val="ColorfulList-Accent11"/>
        <w:ind w:left="426"/>
        <w:rPr>
          <w:sz w:val="24"/>
          <w:szCs w:val="28"/>
          <w:lang w:val="en-CA"/>
        </w:rPr>
      </w:pPr>
    </w:p>
    <w:p w:rsidR="00FD2657" w:rsidRPr="0059218F" w:rsidRDefault="00EB545C" w:rsidP="0059218F">
      <w:pPr>
        <w:pStyle w:val="ColorfulList-Accent11"/>
        <w:numPr>
          <w:ilvl w:val="0"/>
          <w:numId w:val="53"/>
        </w:numPr>
        <w:rPr>
          <w:sz w:val="24"/>
          <w:szCs w:val="28"/>
          <w:lang w:val="en-CA"/>
        </w:rPr>
      </w:pPr>
      <w:r>
        <w:rPr>
          <w:sz w:val="24"/>
          <w:szCs w:val="28"/>
          <w:lang w:val="en-CA"/>
        </w:rPr>
        <w:t>A g</w:t>
      </w:r>
      <w:r w:rsidR="00FD2657" w:rsidRPr="0017001D">
        <w:rPr>
          <w:sz w:val="24"/>
          <w:szCs w:val="28"/>
          <w:lang w:val="en-CA"/>
        </w:rPr>
        <w:t>reater role of Aboriginal communities, parents, and elders in the administrat</w:t>
      </w:r>
      <w:r w:rsidR="0059218F">
        <w:rPr>
          <w:sz w:val="24"/>
          <w:szCs w:val="28"/>
          <w:lang w:val="en-CA"/>
        </w:rPr>
        <w:t>ion of their schools</w:t>
      </w:r>
      <w:r w:rsidR="00FD2657" w:rsidRPr="0059218F">
        <w:rPr>
          <w:sz w:val="24"/>
          <w:szCs w:val="28"/>
          <w:lang w:val="en-CA"/>
        </w:rPr>
        <w:t xml:space="preserve"> </w:t>
      </w:r>
      <w:r w:rsidR="00314D17">
        <w:rPr>
          <w:sz w:val="24"/>
          <w:szCs w:val="28"/>
          <w:lang w:val="en-CA"/>
        </w:rPr>
        <w:t>will</w:t>
      </w:r>
      <w:r>
        <w:rPr>
          <w:sz w:val="24"/>
          <w:szCs w:val="28"/>
          <w:lang w:val="en-CA"/>
        </w:rPr>
        <w:t xml:space="preserve"> strengthen the </w:t>
      </w:r>
      <w:r w:rsidR="00FD2657" w:rsidRPr="0059218F">
        <w:rPr>
          <w:sz w:val="24"/>
          <w:szCs w:val="28"/>
          <w:lang w:val="en-CA"/>
        </w:rPr>
        <w:t>connecti</w:t>
      </w:r>
      <w:r w:rsidR="0059218F">
        <w:rPr>
          <w:sz w:val="24"/>
          <w:szCs w:val="28"/>
          <w:lang w:val="en-CA"/>
        </w:rPr>
        <w:t xml:space="preserve">on between </w:t>
      </w:r>
      <w:r>
        <w:rPr>
          <w:sz w:val="24"/>
          <w:szCs w:val="28"/>
          <w:lang w:val="en-CA"/>
        </w:rPr>
        <w:t xml:space="preserve">Aboriginal </w:t>
      </w:r>
      <w:r w:rsidR="0059218F">
        <w:rPr>
          <w:sz w:val="24"/>
          <w:szCs w:val="28"/>
          <w:lang w:val="en-CA"/>
        </w:rPr>
        <w:t>comm</w:t>
      </w:r>
      <w:r>
        <w:rPr>
          <w:sz w:val="24"/>
          <w:szCs w:val="28"/>
          <w:lang w:val="en-CA"/>
        </w:rPr>
        <w:t>unities</w:t>
      </w:r>
      <w:r w:rsidR="0059218F">
        <w:rPr>
          <w:sz w:val="24"/>
          <w:szCs w:val="28"/>
          <w:lang w:val="en-CA"/>
        </w:rPr>
        <w:t xml:space="preserve">, parents, and </w:t>
      </w:r>
      <w:r w:rsidR="00A22548">
        <w:rPr>
          <w:sz w:val="24"/>
          <w:szCs w:val="24"/>
        </w:rPr>
        <w:t xml:space="preserve">First Nations </w:t>
      </w:r>
      <w:r w:rsidR="0059218F">
        <w:rPr>
          <w:sz w:val="24"/>
          <w:szCs w:val="28"/>
          <w:lang w:val="en-CA"/>
        </w:rPr>
        <w:t xml:space="preserve">schools </w:t>
      </w:r>
    </w:p>
    <w:p w:rsidR="00FD2657" w:rsidRPr="0017001D" w:rsidRDefault="0059218F" w:rsidP="00291744">
      <w:pPr>
        <w:pStyle w:val="ColorfulList-Accent11"/>
        <w:ind w:left="426"/>
        <w:rPr>
          <w:sz w:val="24"/>
          <w:szCs w:val="28"/>
          <w:lang w:val="en-CA"/>
        </w:rPr>
      </w:pPr>
      <w:r>
        <w:rPr>
          <w:sz w:val="24"/>
          <w:szCs w:val="28"/>
          <w:lang w:val="en-CA"/>
        </w:rPr>
        <w:t xml:space="preserve"> </w:t>
      </w:r>
    </w:p>
    <w:p w:rsidR="00FD2657" w:rsidRPr="0017001D" w:rsidRDefault="00EB545C" w:rsidP="00BC4A5F">
      <w:pPr>
        <w:pStyle w:val="ColorfulList-Accent11"/>
        <w:numPr>
          <w:ilvl w:val="0"/>
          <w:numId w:val="54"/>
        </w:numPr>
        <w:rPr>
          <w:sz w:val="24"/>
          <w:szCs w:val="28"/>
          <w:lang w:val="en-CA"/>
        </w:rPr>
      </w:pPr>
      <w:r>
        <w:rPr>
          <w:sz w:val="24"/>
          <w:szCs w:val="28"/>
          <w:lang w:val="en-CA"/>
        </w:rPr>
        <w:t xml:space="preserve">First Nations students will </w:t>
      </w:r>
      <w:r w:rsidR="00FD2657" w:rsidRPr="0017001D">
        <w:rPr>
          <w:sz w:val="24"/>
          <w:szCs w:val="28"/>
          <w:lang w:val="en-CA"/>
        </w:rPr>
        <w:t>move between the two education streams</w:t>
      </w:r>
      <w:r>
        <w:rPr>
          <w:sz w:val="24"/>
          <w:szCs w:val="28"/>
          <w:lang w:val="en-CA"/>
        </w:rPr>
        <w:t xml:space="preserve"> with greater ease, thus facilitating the transition between the two streams </w:t>
      </w:r>
      <w:r w:rsidR="00B55E64">
        <w:rPr>
          <w:sz w:val="24"/>
          <w:szCs w:val="28"/>
          <w:lang w:val="en-CA"/>
        </w:rPr>
        <w:t>(Dockstator, 2016)</w:t>
      </w:r>
    </w:p>
    <w:p w:rsidR="0017001D" w:rsidRPr="0017001D" w:rsidRDefault="0017001D" w:rsidP="00291744">
      <w:pPr>
        <w:pStyle w:val="ColorfulList-Accent11"/>
        <w:ind w:left="426"/>
        <w:rPr>
          <w:sz w:val="24"/>
          <w:szCs w:val="28"/>
          <w:lang w:val="en-CA"/>
        </w:rPr>
      </w:pPr>
    </w:p>
    <w:p w:rsidR="00FD2657" w:rsidRPr="004933EC" w:rsidRDefault="00FD2657" w:rsidP="004933EC">
      <w:pPr>
        <w:pStyle w:val="ColorfulList-Accent11"/>
        <w:numPr>
          <w:ilvl w:val="0"/>
          <w:numId w:val="54"/>
        </w:numPr>
        <w:rPr>
          <w:sz w:val="24"/>
          <w:szCs w:val="28"/>
          <w:lang w:val="en-CA"/>
        </w:rPr>
      </w:pPr>
      <w:r w:rsidRPr="0017001D">
        <w:rPr>
          <w:sz w:val="24"/>
          <w:szCs w:val="28"/>
          <w:lang w:val="en-CA"/>
        </w:rPr>
        <w:t>Increased enrollment, retention and graduation rates at the secondary and</w:t>
      </w:r>
      <w:r w:rsidR="00441B0A">
        <w:rPr>
          <w:sz w:val="24"/>
          <w:szCs w:val="28"/>
          <w:lang w:val="en-CA"/>
        </w:rPr>
        <w:t xml:space="preserve"> po</w:t>
      </w:r>
      <w:r w:rsidR="004933EC">
        <w:rPr>
          <w:sz w:val="24"/>
          <w:szCs w:val="28"/>
          <w:lang w:val="en-CA"/>
        </w:rPr>
        <w:t>st-secondary level</w:t>
      </w:r>
      <w:r w:rsidR="00314D17">
        <w:rPr>
          <w:sz w:val="24"/>
          <w:szCs w:val="28"/>
          <w:lang w:val="en-CA"/>
        </w:rPr>
        <w:t xml:space="preserve"> will result</w:t>
      </w:r>
      <w:r w:rsidR="004933EC">
        <w:rPr>
          <w:sz w:val="24"/>
          <w:szCs w:val="28"/>
          <w:lang w:val="en-CA"/>
        </w:rPr>
        <w:t xml:space="preserve"> in i</w:t>
      </w:r>
      <w:r w:rsidR="00314D17">
        <w:rPr>
          <w:sz w:val="24"/>
          <w:szCs w:val="28"/>
          <w:lang w:val="en-CA"/>
        </w:rPr>
        <w:t xml:space="preserve">ncreased number of </w:t>
      </w:r>
      <w:r w:rsidR="00A22548">
        <w:rPr>
          <w:sz w:val="24"/>
          <w:szCs w:val="24"/>
        </w:rPr>
        <w:t xml:space="preserve">First Nations </w:t>
      </w:r>
      <w:r w:rsidRPr="004933EC">
        <w:rPr>
          <w:sz w:val="24"/>
          <w:szCs w:val="28"/>
          <w:lang w:val="en-CA"/>
        </w:rPr>
        <w:t>citizens with higher education would contribute to ‘community and nationhood developm</w:t>
      </w:r>
      <w:r w:rsidR="00C25226" w:rsidRPr="004933EC">
        <w:rPr>
          <w:sz w:val="24"/>
          <w:szCs w:val="28"/>
          <w:lang w:val="en-CA"/>
        </w:rPr>
        <w:t xml:space="preserve">ent’ </w:t>
      </w:r>
      <w:r w:rsidR="00B55E64" w:rsidRPr="004933EC">
        <w:rPr>
          <w:sz w:val="24"/>
          <w:szCs w:val="28"/>
          <w:lang w:val="en-CA"/>
        </w:rPr>
        <w:t>(AFN, 2010</w:t>
      </w:r>
      <w:r w:rsidR="00314D17">
        <w:rPr>
          <w:sz w:val="24"/>
          <w:szCs w:val="28"/>
          <w:lang w:val="en-CA"/>
        </w:rPr>
        <w:t>, p.</w:t>
      </w:r>
      <w:r w:rsidR="00281446">
        <w:rPr>
          <w:sz w:val="24"/>
          <w:szCs w:val="28"/>
          <w:lang w:val="en-CA"/>
        </w:rPr>
        <w:t xml:space="preserve"> 19</w:t>
      </w:r>
      <w:r w:rsidR="00B55E64" w:rsidRPr="004933EC">
        <w:rPr>
          <w:sz w:val="24"/>
          <w:szCs w:val="28"/>
          <w:lang w:val="en-CA"/>
        </w:rPr>
        <w:t>)</w:t>
      </w:r>
    </w:p>
    <w:p w:rsidR="00FD2657" w:rsidRPr="0017001D" w:rsidRDefault="00FD2657" w:rsidP="00291744">
      <w:pPr>
        <w:pStyle w:val="ColorfulList-Accent11"/>
        <w:ind w:left="426"/>
        <w:rPr>
          <w:sz w:val="24"/>
          <w:szCs w:val="28"/>
          <w:lang w:val="en-CA"/>
        </w:rPr>
      </w:pPr>
    </w:p>
    <w:p w:rsidR="00FD2657" w:rsidRDefault="004933EC" w:rsidP="00BC4A5F">
      <w:pPr>
        <w:pStyle w:val="ColorfulList-Accent11"/>
        <w:numPr>
          <w:ilvl w:val="0"/>
          <w:numId w:val="54"/>
        </w:numPr>
        <w:rPr>
          <w:sz w:val="24"/>
          <w:szCs w:val="24"/>
          <w:lang w:val="en-CA"/>
        </w:rPr>
      </w:pPr>
      <w:r>
        <w:rPr>
          <w:sz w:val="24"/>
          <w:szCs w:val="24"/>
          <w:lang w:val="en-CA"/>
        </w:rPr>
        <w:t>The c</w:t>
      </w:r>
      <w:r w:rsidR="00FD2657" w:rsidRPr="0017001D">
        <w:rPr>
          <w:sz w:val="24"/>
          <w:szCs w:val="24"/>
          <w:lang w:val="en-CA"/>
        </w:rPr>
        <w:t xml:space="preserve">reation of an elementary-secondary </w:t>
      </w:r>
      <w:r w:rsidR="00A22548">
        <w:rPr>
          <w:sz w:val="24"/>
          <w:szCs w:val="24"/>
        </w:rPr>
        <w:t xml:space="preserve">First Nations </w:t>
      </w:r>
      <w:r w:rsidR="00314D17">
        <w:rPr>
          <w:sz w:val="24"/>
          <w:szCs w:val="24"/>
          <w:lang w:val="en-CA"/>
        </w:rPr>
        <w:t>education systems that respect and reflect</w:t>
      </w:r>
      <w:r w:rsidR="00281446">
        <w:rPr>
          <w:sz w:val="24"/>
          <w:szCs w:val="24"/>
          <w:lang w:val="en-CA"/>
        </w:rPr>
        <w:t xml:space="preserve"> </w:t>
      </w:r>
      <w:r w:rsidR="001D54F2">
        <w:rPr>
          <w:sz w:val="24"/>
          <w:szCs w:val="24"/>
        </w:rPr>
        <w:t xml:space="preserve">First Nations </w:t>
      </w:r>
      <w:r w:rsidR="00FD2657" w:rsidRPr="0017001D">
        <w:rPr>
          <w:sz w:val="24"/>
          <w:szCs w:val="24"/>
          <w:lang w:val="en-CA"/>
        </w:rPr>
        <w:t>geographic, econom</w:t>
      </w:r>
      <w:r w:rsidR="00C25226">
        <w:rPr>
          <w:sz w:val="24"/>
          <w:szCs w:val="24"/>
          <w:lang w:val="en-CA"/>
        </w:rPr>
        <w:t xml:space="preserve">ic and cultural diversity </w:t>
      </w:r>
      <w:r w:rsidR="00B55E64">
        <w:rPr>
          <w:sz w:val="24"/>
          <w:szCs w:val="24"/>
          <w:lang w:val="en-CA"/>
        </w:rPr>
        <w:t>(McCue, no date)</w:t>
      </w:r>
    </w:p>
    <w:p w:rsidR="0017001D" w:rsidRPr="0017001D" w:rsidRDefault="0017001D" w:rsidP="00291744">
      <w:pPr>
        <w:pStyle w:val="ColorfulList-Accent11"/>
        <w:ind w:left="426"/>
        <w:rPr>
          <w:sz w:val="24"/>
          <w:szCs w:val="24"/>
          <w:lang w:val="en-CA"/>
        </w:rPr>
      </w:pPr>
    </w:p>
    <w:p w:rsidR="00AC282D" w:rsidRPr="0017001D" w:rsidRDefault="00314D17" w:rsidP="000D2871">
      <w:pPr>
        <w:pStyle w:val="ColorfulList-Accent11"/>
        <w:numPr>
          <w:ilvl w:val="0"/>
          <w:numId w:val="54"/>
        </w:numPr>
        <w:spacing w:before="240"/>
        <w:rPr>
          <w:sz w:val="24"/>
          <w:szCs w:val="24"/>
          <w:lang w:val="en-CA"/>
        </w:rPr>
      </w:pPr>
      <w:r w:rsidRPr="00AC282D">
        <w:rPr>
          <w:sz w:val="24"/>
          <w:szCs w:val="24"/>
          <w:lang w:val="en-CA"/>
        </w:rPr>
        <w:t xml:space="preserve">The legal recognition of First Nations jurisdiction over </w:t>
      </w:r>
      <w:r w:rsidR="00A22548" w:rsidRPr="00AC282D">
        <w:rPr>
          <w:sz w:val="24"/>
          <w:szCs w:val="24"/>
        </w:rPr>
        <w:t xml:space="preserve">First Nations </w:t>
      </w:r>
      <w:r w:rsidRPr="00AC282D">
        <w:rPr>
          <w:sz w:val="24"/>
          <w:szCs w:val="24"/>
          <w:lang w:val="en-CA"/>
        </w:rPr>
        <w:t>education will be established, and the a</w:t>
      </w:r>
      <w:r w:rsidR="00FD2657" w:rsidRPr="00AC282D">
        <w:rPr>
          <w:sz w:val="24"/>
          <w:szCs w:val="24"/>
          <w:lang w:val="en-CA"/>
        </w:rPr>
        <w:t xml:space="preserve">uthority, responsibility and accountability for </w:t>
      </w:r>
      <w:r w:rsidR="00A22548" w:rsidRPr="00AC282D">
        <w:rPr>
          <w:sz w:val="24"/>
          <w:szCs w:val="24"/>
        </w:rPr>
        <w:t xml:space="preserve">First Nations </w:t>
      </w:r>
      <w:r w:rsidR="00FD2657" w:rsidRPr="00AC282D">
        <w:rPr>
          <w:sz w:val="24"/>
          <w:szCs w:val="24"/>
          <w:lang w:val="en-CA"/>
        </w:rPr>
        <w:t>elementary-secondary ed</w:t>
      </w:r>
      <w:r w:rsidR="004933EC" w:rsidRPr="00AC282D">
        <w:rPr>
          <w:sz w:val="24"/>
          <w:szCs w:val="24"/>
          <w:lang w:val="en-CA"/>
        </w:rPr>
        <w:t>ucation</w:t>
      </w:r>
      <w:r w:rsidRPr="00AC282D">
        <w:rPr>
          <w:sz w:val="24"/>
          <w:szCs w:val="24"/>
          <w:lang w:val="en-CA"/>
        </w:rPr>
        <w:t xml:space="preserve"> will now reside</w:t>
      </w:r>
      <w:r w:rsidR="004933EC" w:rsidRPr="00AC282D">
        <w:rPr>
          <w:sz w:val="24"/>
          <w:szCs w:val="24"/>
          <w:lang w:val="en-CA"/>
        </w:rPr>
        <w:t xml:space="preserve"> with</w:t>
      </w:r>
      <w:r w:rsidR="00C25226" w:rsidRPr="00AC282D">
        <w:rPr>
          <w:sz w:val="24"/>
          <w:szCs w:val="24"/>
          <w:lang w:val="en-CA"/>
        </w:rPr>
        <w:t xml:space="preserve"> First Nations</w:t>
      </w:r>
      <w:r w:rsidR="00B55E64" w:rsidRPr="00AC282D">
        <w:rPr>
          <w:sz w:val="24"/>
          <w:szCs w:val="24"/>
          <w:lang w:val="en-CA"/>
        </w:rPr>
        <w:t xml:space="preserve"> (McCue, no date</w:t>
      </w:r>
      <w:r w:rsidRPr="00AC282D">
        <w:rPr>
          <w:sz w:val="24"/>
          <w:szCs w:val="24"/>
          <w:lang w:val="en-CA"/>
        </w:rPr>
        <w:t>; FNEC, 2013)</w:t>
      </w:r>
    </w:p>
    <w:p w:rsidR="00FD2657" w:rsidRPr="00AF12C5" w:rsidRDefault="00FD2657" w:rsidP="000D2871">
      <w:pPr>
        <w:pStyle w:val="ColorfulList-Accent11"/>
        <w:rPr>
          <w:sz w:val="28"/>
          <w:szCs w:val="28"/>
          <w:lang w:val="en-CA"/>
        </w:rPr>
      </w:pPr>
    </w:p>
    <w:p w:rsidR="00F57EB1" w:rsidRPr="00844923" w:rsidRDefault="00F57EB1" w:rsidP="00291744">
      <w:pPr>
        <w:pStyle w:val="Titl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FF00"/>
        <w:rPr>
          <w:rFonts w:ascii="Cambria" w:hAnsi="Cambria"/>
          <w:b/>
          <w:color w:val="FFFFFF"/>
          <w:sz w:val="28"/>
          <w:szCs w:val="40"/>
          <w:lang w:val="en-CA"/>
        </w:rPr>
      </w:pPr>
      <w:r w:rsidRPr="00844923">
        <w:rPr>
          <w:rFonts w:ascii="Cambria" w:hAnsi="Cambria"/>
          <w:b/>
          <w:color w:val="FFFFFF"/>
          <w:sz w:val="28"/>
          <w:szCs w:val="40"/>
          <w:lang w:val="en-CA"/>
        </w:rPr>
        <w:t>Guiding Principle #3</w:t>
      </w:r>
      <w:r w:rsidR="00A62554" w:rsidRPr="00844923">
        <w:rPr>
          <w:rFonts w:ascii="Cambria" w:hAnsi="Cambria"/>
          <w:b/>
          <w:color w:val="FFFFFF"/>
          <w:sz w:val="28"/>
          <w:szCs w:val="40"/>
          <w:lang w:val="en-CA"/>
        </w:rPr>
        <w:t>: Funding Formula Reform</w:t>
      </w:r>
    </w:p>
    <w:p w:rsidR="0061651F" w:rsidRPr="00AF12C5" w:rsidRDefault="0061651F" w:rsidP="00291744">
      <w:pPr>
        <w:rPr>
          <w:sz w:val="24"/>
          <w:lang w:val="en-CA"/>
        </w:rPr>
      </w:pPr>
    </w:p>
    <w:p w:rsidR="0061651F" w:rsidRDefault="009E0FAA" w:rsidP="00BC4A5F">
      <w:pPr>
        <w:ind w:firstLine="360"/>
        <w:rPr>
          <w:sz w:val="24"/>
          <w:szCs w:val="24"/>
          <w:lang w:val="en-CA"/>
        </w:rPr>
      </w:pPr>
      <w:r w:rsidRPr="00002BE8">
        <w:rPr>
          <w:sz w:val="24"/>
          <w:szCs w:val="24"/>
          <w:lang w:val="en-CA"/>
        </w:rPr>
        <w:t>A</w:t>
      </w:r>
      <w:r w:rsidR="0061651F" w:rsidRPr="00002BE8">
        <w:rPr>
          <w:sz w:val="24"/>
          <w:szCs w:val="24"/>
          <w:lang w:val="en-CA"/>
        </w:rPr>
        <w:t xml:space="preserve">dequate and sustainable </w:t>
      </w:r>
      <w:r w:rsidR="00A3653D" w:rsidRPr="00002BE8">
        <w:rPr>
          <w:sz w:val="24"/>
          <w:szCs w:val="24"/>
          <w:lang w:val="en-CA"/>
        </w:rPr>
        <w:t>education</w:t>
      </w:r>
      <w:r w:rsidR="00E54C62" w:rsidRPr="00002BE8">
        <w:rPr>
          <w:sz w:val="24"/>
          <w:szCs w:val="24"/>
          <w:lang w:val="en-CA"/>
        </w:rPr>
        <w:t xml:space="preserve"> funding </w:t>
      </w:r>
      <w:r w:rsidR="00A3653D" w:rsidRPr="00002BE8">
        <w:rPr>
          <w:sz w:val="24"/>
          <w:szCs w:val="24"/>
          <w:lang w:val="en-CA"/>
        </w:rPr>
        <w:t xml:space="preserve">that meets the needs of </w:t>
      </w:r>
      <w:r w:rsidRPr="00002BE8">
        <w:rPr>
          <w:sz w:val="24"/>
          <w:szCs w:val="24"/>
          <w:lang w:val="en-CA"/>
        </w:rPr>
        <w:t xml:space="preserve">all </w:t>
      </w:r>
      <w:r w:rsidR="00A3653D" w:rsidRPr="00002BE8">
        <w:rPr>
          <w:sz w:val="24"/>
          <w:szCs w:val="24"/>
          <w:lang w:val="en-CA"/>
        </w:rPr>
        <w:t>First Nations learners</w:t>
      </w:r>
      <w:r w:rsidR="00E54C62" w:rsidRPr="00002BE8">
        <w:rPr>
          <w:sz w:val="24"/>
          <w:szCs w:val="24"/>
          <w:lang w:val="en-CA"/>
        </w:rPr>
        <w:t xml:space="preserve"> must be established</w:t>
      </w:r>
      <w:r w:rsidRPr="00002BE8">
        <w:rPr>
          <w:sz w:val="24"/>
          <w:szCs w:val="24"/>
          <w:lang w:val="en-CA"/>
        </w:rPr>
        <w:t>.  This requires a fundamental overhaul of the current funding mechanism, involving a significant increase in funds</w:t>
      </w:r>
      <w:r w:rsidR="00E54C62" w:rsidRPr="00002BE8">
        <w:rPr>
          <w:sz w:val="24"/>
          <w:szCs w:val="24"/>
          <w:lang w:val="en-CA"/>
        </w:rPr>
        <w:t xml:space="preserve"> through the elimination of the 2% cap</w:t>
      </w:r>
      <w:r w:rsidRPr="00002BE8">
        <w:rPr>
          <w:sz w:val="24"/>
          <w:szCs w:val="24"/>
          <w:lang w:val="en-CA"/>
        </w:rPr>
        <w:t xml:space="preserve">, </w:t>
      </w:r>
      <w:r w:rsidR="00E54C62" w:rsidRPr="00002BE8">
        <w:rPr>
          <w:sz w:val="24"/>
          <w:szCs w:val="24"/>
          <w:lang w:val="en-CA"/>
        </w:rPr>
        <w:t xml:space="preserve">as well as a change in the current method of education funding to a </w:t>
      </w:r>
      <w:r w:rsidR="0074790F" w:rsidRPr="00002BE8">
        <w:rPr>
          <w:sz w:val="24"/>
          <w:szCs w:val="24"/>
          <w:lang w:val="en-CA"/>
        </w:rPr>
        <w:t>system</w:t>
      </w:r>
      <w:r w:rsidR="00AD6752" w:rsidRPr="00002BE8">
        <w:rPr>
          <w:sz w:val="24"/>
          <w:szCs w:val="24"/>
          <w:lang w:val="en-CA"/>
        </w:rPr>
        <w:t xml:space="preserve"> of </w:t>
      </w:r>
      <w:r w:rsidR="00F4616B">
        <w:rPr>
          <w:sz w:val="24"/>
          <w:szCs w:val="24"/>
          <w:lang w:val="en-CA"/>
        </w:rPr>
        <w:t>c</w:t>
      </w:r>
      <w:r w:rsidR="00AD6752" w:rsidRPr="00002BE8">
        <w:rPr>
          <w:sz w:val="24"/>
          <w:szCs w:val="24"/>
          <w:lang w:val="en-CA"/>
        </w:rPr>
        <w:t xml:space="preserve">ore </w:t>
      </w:r>
      <w:r w:rsidR="00E54C62" w:rsidRPr="00002BE8">
        <w:rPr>
          <w:sz w:val="24"/>
          <w:szCs w:val="24"/>
          <w:lang w:val="en-CA"/>
        </w:rPr>
        <w:t>funding</w:t>
      </w:r>
      <w:r w:rsidR="003C6333">
        <w:rPr>
          <w:sz w:val="24"/>
          <w:szCs w:val="24"/>
          <w:lang w:val="en-CA"/>
        </w:rPr>
        <w:t>.  Funding formula reform should include:</w:t>
      </w:r>
    </w:p>
    <w:p w:rsidR="00916FB5" w:rsidRDefault="00916FB5" w:rsidP="00916FB5">
      <w:pPr>
        <w:pStyle w:val="ColorfulList-Accent11"/>
        <w:numPr>
          <w:ilvl w:val="0"/>
          <w:numId w:val="56"/>
        </w:numPr>
        <w:rPr>
          <w:sz w:val="24"/>
          <w:szCs w:val="28"/>
          <w:lang w:val="en-CA"/>
        </w:rPr>
      </w:pPr>
      <w:r>
        <w:rPr>
          <w:sz w:val="24"/>
          <w:szCs w:val="28"/>
          <w:lang w:val="en-CA"/>
        </w:rPr>
        <w:t xml:space="preserve">Government of Canada must </w:t>
      </w:r>
      <w:r w:rsidRPr="00441B0A">
        <w:rPr>
          <w:sz w:val="24"/>
          <w:szCs w:val="28"/>
          <w:lang w:val="en-CA"/>
        </w:rPr>
        <w:t xml:space="preserve">work collaboratively with First Nations to develop an effective funding approach that will cover the cost of:  </w:t>
      </w:r>
      <w:r w:rsidR="00A22548">
        <w:rPr>
          <w:sz w:val="24"/>
          <w:szCs w:val="24"/>
        </w:rPr>
        <w:t xml:space="preserve">First Nations </w:t>
      </w:r>
      <w:r w:rsidRPr="00441B0A">
        <w:rPr>
          <w:sz w:val="24"/>
          <w:szCs w:val="28"/>
          <w:lang w:val="en-CA"/>
        </w:rPr>
        <w:t>language-instru</w:t>
      </w:r>
      <w:r>
        <w:rPr>
          <w:sz w:val="24"/>
          <w:szCs w:val="28"/>
          <w:lang w:val="en-CA"/>
        </w:rPr>
        <w:t>ction curricula; culturally-releva</w:t>
      </w:r>
      <w:r w:rsidRPr="00441B0A">
        <w:rPr>
          <w:sz w:val="24"/>
          <w:szCs w:val="28"/>
          <w:lang w:val="en-CA"/>
        </w:rPr>
        <w:t>nt curricula; assessment and remediation of student performance levels; and maintaining</w:t>
      </w:r>
      <w:r>
        <w:rPr>
          <w:sz w:val="24"/>
          <w:szCs w:val="28"/>
          <w:lang w:val="en-CA"/>
        </w:rPr>
        <w:t xml:space="preserve"> high quality staffing (AFN, 2010)</w:t>
      </w:r>
    </w:p>
    <w:p w:rsidR="00916FB5" w:rsidRDefault="00916FB5" w:rsidP="00916FB5">
      <w:pPr>
        <w:pStyle w:val="ColorfulList-Accent11"/>
        <w:ind w:left="360"/>
        <w:rPr>
          <w:sz w:val="24"/>
          <w:szCs w:val="28"/>
          <w:lang w:val="en-CA"/>
        </w:rPr>
      </w:pPr>
    </w:p>
    <w:p w:rsidR="0061651F" w:rsidRPr="00916FB5" w:rsidRDefault="0061651F" w:rsidP="00916FB5">
      <w:pPr>
        <w:pStyle w:val="ColorfulList-Accent11"/>
        <w:numPr>
          <w:ilvl w:val="0"/>
          <w:numId w:val="56"/>
        </w:numPr>
        <w:rPr>
          <w:sz w:val="24"/>
          <w:szCs w:val="28"/>
          <w:lang w:val="en-CA"/>
        </w:rPr>
      </w:pPr>
      <w:r w:rsidRPr="00916FB5">
        <w:rPr>
          <w:sz w:val="24"/>
          <w:szCs w:val="28"/>
          <w:lang w:val="en-CA"/>
        </w:rPr>
        <w:t>Pr</w:t>
      </w:r>
      <w:r w:rsidR="00916FB5" w:rsidRPr="00916FB5">
        <w:rPr>
          <w:sz w:val="24"/>
          <w:szCs w:val="28"/>
          <w:lang w:val="en-CA"/>
        </w:rPr>
        <w:t>oposal-based funding must</w:t>
      </w:r>
      <w:r w:rsidRPr="00916FB5">
        <w:rPr>
          <w:sz w:val="24"/>
          <w:szCs w:val="28"/>
          <w:lang w:val="en-CA"/>
        </w:rPr>
        <w:t xml:space="preserve"> be r</w:t>
      </w:r>
      <w:r w:rsidR="0076369D" w:rsidRPr="00916FB5">
        <w:rPr>
          <w:sz w:val="24"/>
          <w:szCs w:val="28"/>
          <w:lang w:val="en-CA"/>
        </w:rPr>
        <w:t>eplaced by c</w:t>
      </w:r>
      <w:r w:rsidR="00C25226" w:rsidRPr="00916FB5">
        <w:rPr>
          <w:sz w:val="24"/>
          <w:szCs w:val="28"/>
          <w:lang w:val="en-CA"/>
        </w:rPr>
        <w:t>ore funding</w:t>
      </w:r>
      <w:r w:rsidR="0076369D" w:rsidRPr="00916FB5">
        <w:rPr>
          <w:sz w:val="24"/>
          <w:szCs w:val="28"/>
          <w:lang w:val="en-CA"/>
        </w:rPr>
        <w:t xml:space="preserve"> </w:t>
      </w:r>
      <w:r w:rsidR="00FF2ACC">
        <w:rPr>
          <w:sz w:val="24"/>
          <w:szCs w:val="28"/>
          <w:lang w:val="en-CA"/>
        </w:rPr>
        <w:t xml:space="preserve">and should include </w:t>
      </w:r>
      <w:r w:rsidRPr="00916FB5">
        <w:rPr>
          <w:sz w:val="24"/>
          <w:szCs w:val="28"/>
          <w:lang w:val="en-CA"/>
        </w:rPr>
        <w:t xml:space="preserve">a multi-year statutory funding </w:t>
      </w:r>
      <w:r w:rsidR="0076369D" w:rsidRPr="00916FB5">
        <w:rPr>
          <w:sz w:val="24"/>
          <w:szCs w:val="28"/>
          <w:lang w:val="en-CA"/>
        </w:rPr>
        <w:t xml:space="preserve">mechanism </w:t>
      </w:r>
      <w:r w:rsidRPr="00916FB5">
        <w:rPr>
          <w:sz w:val="24"/>
          <w:szCs w:val="28"/>
          <w:lang w:val="en-CA"/>
        </w:rPr>
        <w:t>that is predicta</w:t>
      </w:r>
      <w:r w:rsidR="00441B0A" w:rsidRPr="00916FB5">
        <w:rPr>
          <w:sz w:val="24"/>
          <w:szCs w:val="28"/>
          <w:lang w:val="en-CA"/>
        </w:rPr>
        <w:t>b</w:t>
      </w:r>
      <w:r w:rsidR="00C25226" w:rsidRPr="00916FB5">
        <w:rPr>
          <w:sz w:val="24"/>
          <w:szCs w:val="28"/>
          <w:lang w:val="en-CA"/>
        </w:rPr>
        <w:t xml:space="preserve">le and sustainable </w:t>
      </w:r>
      <w:r w:rsidR="009D0A07" w:rsidRPr="00916FB5">
        <w:rPr>
          <w:sz w:val="24"/>
          <w:szCs w:val="28"/>
          <w:lang w:val="en-CA"/>
        </w:rPr>
        <w:t>(</w:t>
      </w:r>
      <w:r w:rsidR="00FF2ACC">
        <w:rPr>
          <w:sz w:val="24"/>
          <w:szCs w:val="28"/>
          <w:lang w:val="en-CA"/>
        </w:rPr>
        <w:t>NPFNESE</w:t>
      </w:r>
      <w:r w:rsidR="009D0A07" w:rsidRPr="00916FB5">
        <w:rPr>
          <w:sz w:val="24"/>
          <w:szCs w:val="28"/>
          <w:lang w:val="en-CA"/>
        </w:rPr>
        <w:t>, 201</w:t>
      </w:r>
      <w:r w:rsidR="00E36F28">
        <w:rPr>
          <w:sz w:val="24"/>
          <w:szCs w:val="28"/>
          <w:lang w:val="en-CA"/>
        </w:rPr>
        <w:t>2</w:t>
      </w:r>
      <w:r w:rsidR="009D0A07" w:rsidRPr="00916FB5">
        <w:rPr>
          <w:sz w:val="24"/>
          <w:szCs w:val="28"/>
          <w:lang w:val="en-CA"/>
        </w:rPr>
        <w:t>)</w:t>
      </w:r>
    </w:p>
    <w:p w:rsidR="0061651F" w:rsidRPr="00441B0A" w:rsidRDefault="0061651F" w:rsidP="00291744">
      <w:pPr>
        <w:pStyle w:val="ColorfulList-Accent11"/>
        <w:rPr>
          <w:sz w:val="24"/>
          <w:szCs w:val="28"/>
          <w:lang w:val="en-CA"/>
        </w:rPr>
      </w:pPr>
    </w:p>
    <w:p w:rsidR="0061651F" w:rsidRPr="00441B0A" w:rsidRDefault="004B1CCF" w:rsidP="00BC4A5F">
      <w:pPr>
        <w:pStyle w:val="ColorfulList-Accent11"/>
        <w:numPr>
          <w:ilvl w:val="0"/>
          <w:numId w:val="56"/>
        </w:numPr>
        <w:rPr>
          <w:sz w:val="24"/>
          <w:szCs w:val="28"/>
          <w:lang w:val="en-CA"/>
        </w:rPr>
      </w:pPr>
      <w:r>
        <w:rPr>
          <w:sz w:val="24"/>
          <w:szCs w:val="28"/>
          <w:lang w:val="en-CA"/>
        </w:rPr>
        <w:t xml:space="preserve">Funding for </w:t>
      </w:r>
      <w:r w:rsidR="00A22548">
        <w:rPr>
          <w:sz w:val="24"/>
          <w:szCs w:val="24"/>
        </w:rPr>
        <w:t xml:space="preserve">First Nations </w:t>
      </w:r>
      <w:r>
        <w:rPr>
          <w:sz w:val="24"/>
          <w:szCs w:val="28"/>
          <w:lang w:val="en-CA"/>
        </w:rPr>
        <w:t>education must be</w:t>
      </w:r>
      <w:r w:rsidR="0061651F" w:rsidRPr="00441B0A">
        <w:rPr>
          <w:sz w:val="24"/>
          <w:szCs w:val="28"/>
          <w:lang w:val="en-CA"/>
        </w:rPr>
        <w:t xml:space="preserve"> provided directly t</w:t>
      </w:r>
      <w:r>
        <w:rPr>
          <w:sz w:val="24"/>
          <w:szCs w:val="28"/>
          <w:lang w:val="en-CA"/>
        </w:rPr>
        <w:t>o First Nations Education organizations</w:t>
      </w:r>
      <w:r w:rsidR="0061651F" w:rsidRPr="00441B0A">
        <w:rPr>
          <w:sz w:val="24"/>
          <w:szCs w:val="28"/>
          <w:lang w:val="en-CA"/>
        </w:rPr>
        <w:t>, rather th</w:t>
      </w:r>
      <w:r w:rsidR="00C25226">
        <w:rPr>
          <w:sz w:val="24"/>
          <w:szCs w:val="28"/>
          <w:lang w:val="en-CA"/>
        </w:rPr>
        <w:t xml:space="preserve">an First Nation band councils </w:t>
      </w:r>
      <w:r w:rsidR="00821DBB">
        <w:rPr>
          <w:sz w:val="24"/>
          <w:szCs w:val="28"/>
          <w:lang w:val="en-CA"/>
        </w:rPr>
        <w:t>(Standing Senate Committee on Aboriginal Peoples, 2011, as cited by FNEC, 2013</w:t>
      </w:r>
      <w:r w:rsidR="009D0A07">
        <w:rPr>
          <w:sz w:val="24"/>
          <w:szCs w:val="28"/>
          <w:lang w:val="en-CA"/>
        </w:rPr>
        <w:t>)</w:t>
      </w:r>
    </w:p>
    <w:p w:rsidR="0061651F" w:rsidRPr="00441B0A" w:rsidRDefault="0061651F" w:rsidP="00291744">
      <w:pPr>
        <w:pStyle w:val="ColorfulList-Accent11"/>
        <w:rPr>
          <w:sz w:val="24"/>
          <w:szCs w:val="28"/>
          <w:lang w:val="en-CA"/>
        </w:rPr>
      </w:pPr>
    </w:p>
    <w:p w:rsidR="0061651F" w:rsidRPr="00441B0A" w:rsidRDefault="0061651F" w:rsidP="00BC4A5F">
      <w:pPr>
        <w:pStyle w:val="ColorfulList-Accent11"/>
        <w:numPr>
          <w:ilvl w:val="0"/>
          <w:numId w:val="56"/>
        </w:numPr>
        <w:rPr>
          <w:sz w:val="24"/>
          <w:szCs w:val="28"/>
          <w:lang w:val="en-CA"/>
        </w:rPr>
      </w:pPr>
      <w:r w:rsidRPr="00441B0A">
        <w:rPr>
          <w:sz w:val="24"/>
          <w:szCs w:val="28"/>
          <w:lang w:val="en-CA"/>
        </w:rPr>
        <w:t>New funding formula</w:t>
      </w:r>
      <w:r w:rsidR="004B1CCF">
        <w:rPr>
          <w:sz w:val="24"/>
          <w:szCs w:val="28"/>
          <w:lang w:val="en-CA"/>
        </w:rPr>
        <w:t xml:space="preserve"> for </w:t>
      </w:r>
      <w:r w:rsidR="00A22548">
        <w:rPr>
          <w:sz w:val="24"/>
          <w:szCs w:val="24"/>
        </w:rPr>
        <w:t xml:space="preserve">First Nations </w:t>
      </w:r>
      <w:r w:rsidR="004B1CCF">
        <w:rPr>
          <w:sz w:val="24"/>
          <w:szCs w:val="28"/>
          <w:lang w:val="en-CA"/>
        </w:rPr>
        <w:t>education</w:t>
      </w:r>
      <w:r w:rsidRPr="00441B0A">
        <w:rPr>
          <w:sz w:val="24"/>
          <w:szCs w:val="28"/>
          <w:lang w:val="en-CA"/>
        </w:rPr>
        <w:t xml:space="preserve"> must be:  predictable, needs-based, sustainable</w:t>
      </w:r>
      <w:r w:rsidR="00441B0A">
        <w:rPr>
          <w:sz w:val="24"/>
          <w:szCs w:val="28"/>
          <w:lang w:val="en-CA"/>
        </w:rPr>
        <w:t xml:space="preserve"> </w:t>
      </w:r>
      <w:r w:rsidR="00C25226">
        <w:rPr>
          <w:sz w:val="24"/>
          <w:szCs w:val="28"/>
          <w:lang w:val="en-CA"/>
        </w:rPr>
        <w:t>and stable</w:t>
      </w:r>
      <w:r w:rsidR="009D0A07">
        <w:rPr>
          <w:sz w:val="24"/>
          <w:szCs w:val="28"/>
          <w:lang w:val="en-CA"/>
        </w:rPr>
        <w:t xml:space="preserve"> (First Nations Education Council, 2013</w:t>
      </w:r>
      <w:r w:rsidR="00FF2ACC">
        <w:rPr>
          <w:sz w:val="24"/>
          <w:szCs w:val="28"/>
          <w:lang w:val="en-CA"/>
        </w:rPr>
        <w:t>; NPFNESE</w:t>
      </w:r>
      <w:r w:rsidR="00E36F28">
        <w:rPr>
          <w:sz w:val="24"/>
          <w:szCs w:val="28"/>
          <w:lang w:val="en-CA"/>
        </w:rPr>
        <w:t>, 2012</w:t>
      </w:r>
      <w:r w:rsidR="009D0A07">
        <w:rPr>
          <w:sz w:val="24"/>
          <w:szCs w:val="28"/>
          <w:lang w:val="en-CA"/>
        </w:rPr>
        <w:t>)</w:t>
      </w:r>
    </w:p>
    <w:p w:rsidR="0061651F" w:rsidRPr="00441B0A" w:rsidRDefault="0061651F" w:rsidP="00291744">
      <w:pPr>
        <w:pStyle w:val="ColorfulList-Accent11"/>
        <w:rPr>
          <w:sz w:val="24"/>
          <w:szCs w:val="28"/>
          <w:lang w:val="en-CA"/>
        </w:rPr>
      </w:pPr>
    </w:p>
    <w:p w:rsidR="0061651F" w:rsidRPr="00441B0A" w:rsidRDefault="0061651F" w:rsidP="00BC4A5F">
      <w:pPr>
        <w:pStyle w:val="ColorfulList-Accent11"/>
        <w:numPr>
          <w:ilvl w:val="0"/>
          <w:numId w:val="56"/>
        </w:numPr>
        <w:rPr>
          <w:sz w:val="24"/>
          <w:szCs w:val="28"/>
          <w:lang w:val="en-CA"/>
        </w:rPr>
      </w:pPr>
      <w:r w:rsidRPr="00441B0A">
        <w:rPr>
          <w:sz w:val="24"/>
          <w:szCs w:val="28"/>
          <w:lang w:val="en-CA"/>
        </w:rPr>
        <w:t>Elimination of 2% funding cap on First Nations education</w:t>
      </w:r>
      <w:r w:rsidR="004B1CCF">
        <w:rPr>
          <w:sz w:val="24"/>
          <w:szCs w:val="28"/>
          <w:lang w:val="en-CA"/>
        </w:rPr>
        <w:t xml:space="preserve"> must be accomplished</w:t>
      </w:r>
      <w:r w:rsidRPr="00441B0A">
        <w:rPr>
          <w:sz w:val="24"/>
          <w:szCs w:val="28"/>
          <w:lang w:val="en-CA"/>
        </w:rPr>
        <w:t>, as promised in the Federal Liberal 2016 bud</w:t>
      </w:r>
      <w:r w:rsidR="00BD755F">
        <w:rPr>
          <w:sz w:val="24"/>
          <w:szCs w:val="28"/>
          <w:lang w:val="en-CA"/>
        </w:rPr>
        <w:t>get (</w:t>
      </w:r>
      <w:r w:rsidR="00C942D8">
        <w:rPr>
          <w:sz w:val="24"/>
          <w:szCs w:val="28"/>
          <w:lang w:val="en-CA"/>
        </w:rPr>
        <w:t>Paikin, 2016</w:t>
      </w:r>
      <w:r w:rsidR="00CA4E47">
        <w:rPr>
          <w:sz w:val="24"/>
          <w:szCs w:val="28"/>
          <w:lang w:val="en-CA"/>
        </w:rPr>
        <w:t>; CBC</w:t>
      </w:r>
      <w:r w:rsidR="007E2CFE">
        <w:rPr>
          <w:sz w:val="24"/>
          <w:szCs w:val="28"/>
          <w:lang w:val="en-CA"/>
        </w:rPr>
        <w:t>, 2015)</w:t>
      </w:r>
    </w:p>
    <w:p w:rsidR="0061651F" w:rsidRPr="00441B0A" w:rsidRDefault="0061651F" w:rsidP="00BC4A5F">
      <w:pPr>
        <w:pStyle w:val="ColorfulList-Accent11"/>
        <w:ind w:firstLine="60"/>
        <w:rPr>
          <w:sz w:val="24"/>
          <w:szCs w:val="28"/>
          <w:lang w:val="en-CA"/>
        </w:rPr>
      </w:pPr>
    </w:p>
    <w:p w:rsidR="0061651F" w:rsidRPr="00441B0A" w:rsidRDefault="00E023A9" w:rsidP="00BC4A5F">
      <w:pPr>
        <w:pStyle w:val="ColorfulList-Accent11"/>
        <w:numPr>
          <w:ilvl w:val="0"/>
          <w:numId w:val="56"/>
        </w:numPr>
        <w:rPr>
          <w:sz w:val="24"/>
          <w:szCs w:val="28"/>
          <w:lang w:val="en-CA"/>
        </w:rPr>
      </w:pPr>
      <w:r>
        <w:rPr>
          <w:sz w:val="24"/>
          <w:szCs w:val="28"/>
          <w:lang w:val="en-CA"/>
        </w:rPr>
        <w:t xml:space="preserve">The new funding mechanism </w:t>
      </w:r>
      <w:r w:rsidR="0061651F" w:rsidRPr="00441B0A">
        <w:rPr>
          <w:sz w:val="24"/>
          <w:szCs w:val="28"/>
          <w:lang w:val="en-CA"/>
        </w:rPr>
        <w:t>must inclu</w:t>
      </w:r>
      <w:r w:rsidR="00C25226">
        <w:rPr>
          <w:sz w:val="24"/>
          <w:szCs w:val="28"/>
          <w:lang w:val="en-CA"/>
        </w:rPr>
        <w:t xml:space="preserve">de an accountability structure </w:t>
      </w:r>
      <w:r w:rsidR="0061651F" w:rsidRPr="00441B0A">
        <w:rPr>
          <w:sz w:val="24"/>
          <w:szCs w:val="28"/>
          <w:lang w:val="en-CA"/>
        </w:rPr>
        <w:t>an</w:t>
      </w:r>
      <w:r w:rsidR="00441B0A">
        <w:rPr>
          <w:sz w:val="24"/>
          <w:szCs w:val="28"/>
          <w:lang w:val="en-CA"/>
        </w:rPr>
        <w:t>d a proc</w:t>
      </w:r>
      <w:r w:rsidR="00C25226">
        <w:rPr>
          <w:sz w:val="24"/>
          <w:szCs w:val="28"/>
          <w:lang w:val="en-CA"/>
        </w:rPr>
        <w:t xml:space="preserve">ess for </w:t>
      </w:r>
      <w:r>
        <w:rPr>
          <w:sz w:val="24"/>
          <w:szCs w:val="28"/>
          <w:lang w:val="en-CA"/>
        </w:rPr>
        <w:t xml:space="preserve">periodical </w:t>
      </w:r>
      <w:r w:rsidR="00C25226">
        <w:rPr>
          <w:sz w:val="24"/>
          <w:szCs w:val="28"/>
          <w:lang w:val="en-CA"/>
        </w:rPr>
        <w:t xml:space="preserve">review </w:t>
      </w:r>
      <w:r>
        <w:rPr>
          <w:sz w:val="24"/>
          <w:szCs w:val="28"/>
          <w:lang w:val="en-CA"/>
        </w:rPr>
        <w:t xml:space="preserve">of the new funding structure </w:t>
      </w:r>
      <w:r w:rsidR="00CA4E47">
        <w:rPr>
          <w:sz w:val="24"/>
          <w:szCs w:val="28"/>
          <w:lang w:val="en-CA"/>
        </w:rPr>
        <w:t>(</w:t>
      </w:r>
      <w:r w:rsidR="007E2CFE">
        <w:rPr>
          <w:sz w:val="24"/>
          <w:szCs w:val="28"/>
          <w:lang w:val="en-CA"/>
        </w:rPr>
        <w:t xml:space="preserve">Maori Language in Education </w:t>
      </w:r>
      <w:r w:rsidR="0074790F">
        <w:rPr>
          <w:sz w:val="24"/>
          <w:szCs w:val="28"/>
          <w:lang w:val="en-CA"/>
        </w:rPr>
        <w:t>Strategy</w:t>
      </w:r>
      <w:r w:rsidR="007E2CFE">
        <w:rPr>
          <w:sz w:val="24"/>
          <w:szCs w:val="28"/>
          <w:lang w:val="en-CA"/>
        </w:rPr>
        <w:t>, 2013)</w:t>
      </w:r>
    </w:p>
    <w:p w:rsidR="0061651F" w:rsidRPr="00441B0A" w:rsidRDefault="0061651F" w:rsidP="00291744">
      <w:pPr>
        <w:pStyle w:val="ColorfulList-Accent11"/>
        <w:rPr>
          <w:sz w:val="24"/>
          <w:szCs w:val="28"/>
          <w:lang w:val="en-CA"/>
        </w:rPr>
      </w:pPr>
    </w:p>
    <w:p w:rsidR="0061651F" w:rsidRDefault="00FF2ACC" w:rsidP="00BC4A5F">
      <w:pPr>
        <w:pStyle w:val="ColorfulList-Accent11"/>
        <w:numPr>
          <w:ilvl w:val="0"/>
          <w:numId w:val="56"/>
        </w:numPr>
        <w:rPr>
          <w:sz w:val="24"/>
          <w:szCs w:val="28"/>
          <w:lang w:val="en-CA"/>
        </w:rPr>
      </w:pPr>
      <w:r>
        <w:rPr>
          <w:sz w:val="24"/>
          <w:szCs w:val="28"/>
          <w:lang w:val="en-CA"/>
        </w:rPr>
        <w:t>The new f</w:t>
      </w:r>
      <w:r w:rsidR="0061651F" w:rsidRPr="00441B0A">
        <w:rPr>
          <w:sz w:val="24"/>
          <w:szCs w:val="28"/>
          <w:lang w:val="en-CA"/>
        </w:rPr>
        <w:t xml:space="preserve">unding formula </w:t>
      </w:r>
      <w:r w:rsidR="00756690">
        <w:rPr>
          <w:sz w:val="24"/>
          <w:szCs w:val="28"/>
          <w:lang w:val="en-CA"/>
        </w:rPr>
        <w:t>must reduce</w:t>
      </w:r>
      <w:r w:rsidR="0061651F" w:rsidRPr="00441B0A">
        <w:rPr>
          <w:sz w:val="24"/>
          <w:szCs w:val="28"/>
          <w:lang w:val="en-CA"/>
        </w:rPr>
        <w:t xml:space="preserve"> the salary inequity between teachers of </w:t>
      </w:r>
      <w:r w:rsidR="001D54F2">
        <w:rPr>
          <w:sz w:val="24"/>
          <w:szCs w:val="24"/>
        </w:rPr>
        <w:t xml:space="preserve">First Nations </w:t>
      </w:r>
      <w:r w:rsidR="0061651F" w:rsidRPr="00441B0A">
        <w:rPr>
          <w:sz w:val="24"/>
          <w:szCs w:val="28"/>
          <w:lang w:val="en-CA"/>
        </w:rPr>
        <w:t>schools and teachers o</w:t>
      </w:r>
      <w:r w:rsidR="00C25226">
        <w:rPr>
          <w:sz w:val="24"/>
          <w:szCs w:val="28"/>
          <w:lang w:val="en-CA"/>
        </w:rPr>
        <w:t xml:space="preserve">f </w:t>
      </w:r>
      <w:r w:rsidR="001E7B6A">
        <w:rPr>
          <w:sz w:val="24"/>
          <w:szCs w:val="28"/>
          <w:lang w:val="en-CA"/>
        </w:rPr>
        <w:t>p</w:t>
      </w:r>
      <w:r w:rsidR="00C25226">
        <w:rPr>
          <w:sz w:val="24"/>
          <w:szCs w:val="28"/>
          <w:lang w:val="en-CA"/>
        </w:rPr>
        <w:t xml:space="preserve">rovincially run schools </w:t>
      </w:r>
      <w:r w:rsidR="007E2CFE">
        <w:rPr>
          <w:sz w:val="24"/>
          <w:szCs w:val="28"/>
          <w:lang w:val="en-CA"/>
        </w:rPr>
        <w:t>(Keepers of the Sacred Knowledge, 2002, as cited by First Nations Education Council, 2013)</w:t>
      </w:r>
    </w:p>
    <w:p w:rsidR="0048058F" w:rsidRDefault="0048058F" w:rsidP="000D2871">
      <w:pPr>
        <w:pStyle w:val="ColorfulList-Accent11"/>
        <w:ind w:left="360"/>
        <w:rPr>
          <w:sz w:val="24"/>
          <w:szCs w:val="28"/>
          <w:lang w:val="en-CA"/>
        </w:rPr>
      </w:pPr>
    </w:p>
    <w:p w:rsidR="00916FB5" w:rsidRDefault="00916FB5" w:rsidP="00916FB5">
      <w:pPr>
        <w:pStyle w:val="ColorfulList-Accent11"/>
        <w:numPr>
          <w:ilvl w:val="0"/>
          <w:numId w:val="56"/>
        </w:numPr>
        <w:rPr>
          <w:sz w:val="24"/>
          <w:szCs w:val="28"/>
          <w:lang w:val="en-CA"/>
        </w:rPr>
      </w:pPr>
      <w:r w:rsidRPr="00BC4A5F">
        <w:rPr>
          <w:sz w:val="24"/>
          <w:szCs w:val="28"/>
          <w:lang w:val="en-CA"/>
        </w:rPr>
        <w:t>Provincial tui</w:t>
      </w:r>
      <w:r>
        <w:rPr>
          <w:sz w:val="24"/>
          <w:szCs w:val="28"/>
          <w:lang w:val="en-CA"/>
        </w:rPr>
        <w:t>tion c</w:t>
      </w:r>
      <w:r w:rsidRPr="00BC4A5F">
        <w:rPr>
          <w:sz w:val="24"/>
          <w:szCs w:val="28"/>
          <w:lang w:val="en-CA"/>
        </w:rPr>
        <w:t xml:space="preserve">omparability </w:t>
      </w:r>
      <w:r w:rsidR="004B1CCF">
        <w:rPr>
          <w:sz w:val="24"/>
          <w:szCs w:val="28"/>
          <w:lang w:val="en-CA"/>
        </w:rPr>
        <w:t>must be achieved.  The Federal government</w:t>
      </w:r>
      <w:r w:rsidR="0071179C">
        <w:rPr>
          <w:sz w:val="24"/>
          <w:szCs w:val="28"/>
          <w:lang w:val="en-CA"/>
        </w:rPr>
        <w:t xml:space="preserve"> must provide the same level of education funding to </w:t>
      </w:r>
      <w:r w:rsidR="00A22548">
        <w:rPr>
          <w:sz w:val="24"/>
          <w:szCs w:val="24"/>
        </w:rPr>
        <w:t xml:space="preserve">First Nations </w:t>
      </w:r>
      <w:r w:rsidR="0071179C">
        <w:rPr>
          <w:sz w:val="24"/>
          <w:szCs w:val="28"/>
          <w:lang w:val="en-CA"/>
        </w:rPr>
        <w:t xml:space="preserve">students in from on-reserve schools as the level of funding provided to students from the provincial and territorial education systems.  </w:t>
      </w:r>
      <w:r w:rsidR="004B1CCF">
        <w:rPr>
          <w:sz w:val="24"/>
          <w:szCs w:val="28"/>
          <w:lang w:val="en-CA"/>
        </w:rPr>
        <w:t xml:space="preserve"> </w:t>
      </w:r>
      <w:r w:rsidRPr="00BC4A5F">
        <w:rPr>
          <w:sz w:val="24"/>
          <w:szCs w:val="28"/>
          <w:lang w:val="en-CA"/>
        </w:rPr>
        <w:t>(Mendelson, 2008)</w:t>
      </w:r>
    </w:p>
    <w:p w:rsidR="00916FB5" w:rsidRPr="00916FB5" w:rsidRDefault="00916FB5" w:rsidP="00916FB5">
      <w:pPr>
        <w:pStyle w:val="ColorfulList-Accent11"/>
        <w:rPr>
          <w:sz w:val="24"/>
          <w:szCs w:val="28"/>
          <w:lang w:val="en-CA"/>
        </w:rPr>
      </w:pPr>
    </w:p>
    <w:p w:rsidR="0061651F" w:rsidRPr="00916FB5" w:rsidRDefault="00E023A9" w:rsidP="00916FB5">
      <w:pPr>
        <w:pStyle w:val="ColorfulList-Accent11"/>
        <w:numPr>
          <w:ilvl w:val="0"/>
          <w:numId w:val="56"/>
        </w:numPr>
        <w:rPr>
          <w:sz w:val="24"/>
          <w:szCs w:val="28"/>
          <w:lang w:val="en-CA"/>
        </w:rPr>
      </w:pPr>
      <w:r>
        <w:rPr>
          <w:sz w:val="24"/>
          <w:szCs w:val="28"/>
          <w:lang w:val="en-CA"/>
        </w:rPr>
        <w:t>An e</w:t>
      </w:r>
      <w:r w:rsidR="00756690" w:rsidRPr="00916FB5">
        <w:rPr>
          <w:sz w:val="24"/>
          <w:szCs w:val="28"/>
          <w:lang w:val="en-CA"/>
        </w:rPr>
        <w:t xml:space="preserve">ducation </w:t>
      </w:r>
      <w:r>
        <w:rPr>
          <w:sz w:val="24"/>
          <w:szCs w:val="28"/>
          <w:lang w:val="en-CA"/>
        </w:rPr>
        <w:t>c</w:t>
      </w:r>
      <w:r w:rsidR="00756690" w:rsidRPr="00916FB5">
        <w:rPr>
          <w:sz w:val="24"/>
          <w:szCs w:val="28"/>
          <w:lang w:val="en-CA"/>
        </w:rPr>
        <w:t xml:space="preserve">apital fund </w:t>
      </w:r>
      <w:r>
        <w:rPr>
          <w:sz w:val="24"/>
          <w:szCs w:val="28"/>
          <w:lang w:val="en-CA"/>
        </w:rPr>
        <w:t xml:space="preserve">should be created </w:t>
      </w:r>
      <w:r w:rsidR="000026BF" w:rsidRPr="00916FB5">
        <w:rPr>
          <w:sz w:val="24"/>
          <w:szCs w:val="28"/>
          <w:lang w:val="en-CA"/>
        </w:rPr>
        <w:t>to be used strictly for</w:t>
      </w:r>
      <w:r w:rsidR="0061651F" w:rsidRPr="00916FB5">
        <w:rPr>
          <w:sz w:val="24"/>
          <w:szCs w:val="28"/>
          <w:lang w:val="en-CA"/>
        </w:rPr>
        <w:t xml:space="preserve"> First Nations education facilities and infrastructure</w:t>
      </w:r>
      <w:r w:rsidR="000026BF" w:rsidRPr="00916FB5">
        <w:rPr>
          <w:sz w:val="24"/>
          <w:szCs w:val="28"/>
          <w:lang w:val="en-CA"/>
        </w:rPr>
        <w:t xml:space="preserve">.  The fund should adequately provide for new </w:t>
      </w:r>
      <w:r>
        <w:rPr>
          <w:sz w:val="24"/>
          <w:szCs w:val="28"/>
          <w:lang w:val="en-CA"/>
        </w:rPr>
        <w:t xml:space="preserve">facility </w:t>
      </w:r>
      <w:r w:rsidR="000026BF" w:rsidRPr="00916FB5">
        <w:rPr>
          <w:sz w:val="24"/>
          <w:szCs w:val="28"/>
          <w:lang w:val="en-CA"/>
        </w:rPr>
        <w:t xml:space="preserve">construction, as well as for </w:t>
      </w:r>
      <w:r>
        <w:rPr>
          <w:sz w:val="24"/>
          <w:szCs w:val="28"/>
          <w:lang w:val="en-CA"/>
        </w:rPr>
        <w:t xml:space="preserve">necessary </w:t>
      </w:r>
      <w:r w:rsidR="000026BF" w:rsidRPr="00916FB5">
        <w:rPr>
          <w:sz w:val="24"/>
          <w:szCs w:val="28"/>
          <w:lang w:val="en-CA"/>
        </w:rPr>
        <w:t xml:space="preserve">facility maintenance and repair.  </w:t>
      </w:r>
      <w:r w:rsidR="008C64CF" w:rsidRPr="00916FB5">
        <w:rPr>
          <w:sz w:val="24"/>
          <w:szCs w:val="28"/>
          <w:lang w:val="en-CA"/>
        </w:rPr>
        <w:t>(</w:t>
      </w:r>
      <w:r w:rsidR="00FF2ACC">
        <w:rPr>
          <w:sz w:val="24"/>
          <w:szCs w:val="28"/>
          <w:lang w:val="en-CA"/>
        </w:rPr>
        <w:t>NPFNESE</w:t>
      </w:r>
      <w:r w:rsidR="008C64CF" w:rsidRPr="00916FB5">
        <w:rPr>
          <w:sz w:val="24"/>
          <w:szCs w:val="28"/>
          <w:lang w:val="en-CA"/>
        </w:rPr>
        <w:t>, 2011)</w:t>
      </w:r>
    </w:p>
    <w:p w:rsidR="00180AC5" w:rsidRPr="00180AC5" w:rsidRDefault="00180AC5" w:rsidP="00291744">
      <w:pPr>
        <w:pStyle w:val="ColorfulList-Accent11"/>
        <w:rPr>
          <w:sz w:val="24"/>
          <w:szCs w:val="28"/>
          <w:lang w:val="en-CA"/>
        </w:rPr>
      </w:pPr>
    </w:p>
    <w:p w:rsidR="00441B0A" w:rsidRPr="00844923" w:rsidRDefault="00180AC5" w:rsidP="000D2871">
      <w:pPr>
        <w:spacing w:before="240"/>
        <w:rPr>
          <w:b/>
          <w:i/>
          <w:color w:val="000000"/>
          <w:sz w:val="24"/>
          <w:szCs w:val="24"/>
        </w:rPr>
      </w:pPr>
      <w:r w:rsidRPr="00844923">
        <w:rPr>
          <w:b/>
          <w:i/>
          <w:color w:val="000000"/>
          <w:sz w:val="24"/>
          <w:szCs w:val="24"/>
        </w:rPr>
        <w:t>Desired Outcomes</w:t>
      </w:r>
      <w:r w:rsidR="00E36F28" w:rsidRPr="00844923">
        <w:rPr>
          <w:b/>
          <w:i/>
          <w:color w:val="000000"/>
          <w:sz w:val="24"/>
          <w:szCs w:val="24"/>
        </w:rPr>
        <w:t xml:space="preserve"> of Funding Formula Reform for </w:t>
      </w:r>
      <w:r w:rsidR="001D54F2" w:rsidRPr="000D2871">
        <w:rPr>
          <w:b/>
          <w:i/>
          <w:sz w:val="24"/>
          <w:szCs w:val="24"/>
        </w:rPr>
        <w:t>First Nations</w:t>
      </w:r>
      <w:r w:rsidR="001D54F2">
        <w:rPr>
          <w:sz w:val="24"/>
          <w:szCs w:val="24"/>
        </w:rPr>
        <w:t xml:space="preserve"> </w:t>
      </w:r>
      <w:r w:rsidR="00E36F28" w:rsidRPr="00844923">
        <w:rPr>
          <w:b/>
          <w:i/>
          <w:color w:val="000000"/>
          <w:sz w:val="24"/>
          <w:szCs w:val="24"/>
        </w:rPr>
        <w:t>Education</w:t>
      </w:r>
    </w:p>
    <w:p w:rsidR="0061651F" w:rsidRPr="00441B0A" w:rsidRDefault="00E36F28" w:rsidP="00BC4A5F">
      <w:pPr>
        <w:pStyle w:val="ColorfulList-Accent11"/>
        <w:numPr>
          <w:ilvl w:val="0"/>
          <w:numId w:val="56"/>
        </w:numPr>
        <w:rPr>
          <w:sz w:val="24"/>
          <w:szCs w:val="28"/>
          <w:lang w:val="en-CA"/>
        </w:rPr>
      </w:pPr>
      <w:r>
        <w:rPr>
          <w:sz w:val="24"/>
          <w:szCs w:val="28"/>
          <w:lang w:val="en-CA"/>
        </w:rPr>
        <w:t xml:space="preserve">A mechanism that will reflect the education needs of </w:t>
      </w:r>
      <w:r w:rsidR="00A22548">
        <w:rPr>
          <w:sz w:val="24"/>
          <w:szCs w:val="24"/>
        </w:rPr>
        <w:t xml:space="preserve">First Nations </w:t>
      </w:r>
      <w:r w:rsidR="0061651F" w:rsidRPr="00441B0A">
        <w:rPr>
          <w:sz w:val="24"/>
          <w:szCs w:val="28"/>
          <w:lang w:val="en-CA"/>
        </w:rPr>
        <w:t xml:space="preserve">students and communities and eliminates disparities between </w:t>
      </w:r>
      <w:r w:rsidR="001D54F2">
        <w:rPr>
          <w:sz w:val="24"/>
          <w:szCs w:val="24"/>
        </w:rPr>
        <w:t xml:space="preserve">First Nations </w:t>
      </w:r>
      <w:r w:rsidR="000026BF">
        <w:rPr>
          <w:sz w:val="24"/>
          <w:szCs w:val="28"/>
          <w:lang w:val="en-CA"/>
        </w:rPr>
        <w:t>and p</w:t>
      </w:r>
      <w:r w:rsidR="0061651F" w:rsidRPr="00441B0A">
        <w:rPr>
          <w:sz w:val="24"/>
          <w:szCs w:val="28"/>
          <w:lang w:val="en-CA"/>
        </w:rPr>
        <w:t>rovin</w:t>
      </w:r>
      <w:r w:rsidR="000026BF">
        <w:rPr>
          <w:sz w:val="24"/>
          <w:szCs w:val="28"/>
          <w:lang w:val="en-CA"/>
        </w:rPr>
        <w:t>cial and territorial schools</w:t>
      </w:r>
    </w:p>
    <w:p w:rsidR="0061651F" w:rsidRPr="00441B0A" w:rsidRDefault="0061651F" w:rsidP="00BC4A5F">
      <w:pPr>
        <w:pStyle w:val="ColorfulList-Accent11"/>
        <w:ind w:left="360"/>
        <w:rPr>
          <w:sz w:val="24"/>
          <w:szCs w:val="28"/>
          <w:lang w:val="en-CA"/>
        </w:rPr>
      </w:pPr>
    </w:p>
    <w:p w:rsidR="0061651F" w:rsidRPr="00441B0A" w:rsidRDefault="0061651F" w:rsidP="00BC4A5F">
      <w:pPr>
        <w:pStyle w:val="ColorfulList-Accent11"/>
        <w:numPr>
          <w:ilvl w:val="0"/>
          <w:numId w:val="56"/>
        </w:numPr>
        <w:rPr>
          <w:sz w:val="24"/>
          <w:szCs w:val="28"/>
          <w:lang w:val="en-CA"/>
        </w:rPr>
      </w:pPr>
      <w:r w:rsidRPr="00441B0A">
        <w:rPr>
          <w:sz w:val="24"/>
          <w:szCs w:val="28"/>
          <w:lang w:val="en-CA"/>
        </w:rPr>
        <w:t xml:space="preserve">A system that </w:t>
      </w:r>
      <w:r w:rsidR="00E36F28">
        <w:rPr>
          <w:sz w:val="24"/>
          <w:szCs w:val="28"/>
          <w:lang w:val="en-CA"/>
        </w:rPr>
        <w:t xml:space="preserve">will enable </w:t>
      </w:r>
      <w:r w:rsidR="00D86647">
        <w:rPr>
          <w:sz w:val="24"/>
          <w:szCs w:val="28"/>
          <w:lang w:val="en-CA"/>
        </w:rPr>
        <w:t>First Nations educators to engage in</w:t>
      </w:r>
      <w:r w:rsidR="00E36F28">
        <w:rPr>
          <w:sz w:val="24"/>
          <w:szCs w:val="28"/>
          <w:lang w:val="en-CA"/>
        </w:rPr>
        <w:t xml:space="preserve"> long term planning.  This will </w:t>
      </w:r>
      <w:r w:rsidR="00D86647">
        <w:rPr>
          <w:sz w:val="24"/>
          <w:szCs w:val="28"/>
          <w:lang w:val="en-CA"/>
        </w:rPr>
        <w:t>help to bring about</w:t>
      </w:r>
      <w:r w:rsidR="006E0429">
        <w:rPr>
          <w:sz w:val="24"/>
          <w:szCs w:val="28"/>
          <w:lang w:val="en-CA"/>
        </w:rPr>
        <w:t xml:space="preserve"> </w:t>
      </w:r>
      <w:r w:rsidRPr="00441B0A">
        <w:rPr>
          <w:sz w:val="24"/>
          <w:szCs w:val="28"/>
          <w:lang w:val="en-CA"/>
        </w:rPr>
        <w:t xml:space="preserve">proactive and innovative </w:t>
      </w:r>
      <w:r w:rsidR="00D86647">
        <w:rPr>
          <w:sz w:val="24"/>
          <w:szCs w:val="28"/>
          <w:lang w:val="en-CA"/>
        </w:rPr>
        <w:t xml:space="preserve">education </w:t>
      </w:r>
      <w:r w:rsidRPr="00441B0A">
        <w:rPr>
          <w:sz w:val="24"/>
          <w:szCs w:val="28"/>
          <w:lang w:val="en-CA"/>
        </w:rPr>
        <w:t xml:space="preserve">programming, </w:t>
      </w:r>
      <w:r w:rsidR="00D86647">
        <w:rPr>
          <w:sz w:val="24"/>
          <w:szCs w:val="28"/>
          <w:lang w:val="en-CA"/>
        </w:rPr>
        <w:t xml:space="preserve">improve teacher retention and </w:t>
      </w:r>
      <w:r w:rsidRPr="00441B0A">
        <w:rPr>
          <w:sz w:val="24"/>
          <w:szCs w:val="28"/>
          <w:lang w:val="en-CA"/>
        </w:rPr>
        <w:t xml:space="preserve">resource development </w:t>
      </w:r>
      <w:r w:rsidR="00CB6B5E">
        <w:rPr>
          <w:sz w:val="24"/>
          <w:szCs w:val="28"/>
          <w:lang w:val="en-CA"/>
        </w:rPr>
        <w:t>(</w:t>
      </w:r>
      <w:r w:rsidR="007B36F6">
        <w:rPr>
          <w:sz w:val="24"/>
          <w:szCs w:val="28"/>
          <w:lang w:val="en-CA"/>
        </w:rPr>
        <w:t xml:space="preserve">AFN, </w:t>
      </w:r>
      <w:r w:rsidR="00AB4B94">
        <w:rPr>
          <w:sz w:val="24"/>
          <w:szCs w:val="28"/>
          <w:lang w:val="en-CA"/>
        </w:rPr>
        <w:t>2016</w:t>
      </w:r>
      <w:r w:rsidR="00CB6B5E">
        <w:rPr>
          <w:sz w:val="24"/>
          <w:szCs w:val="28"/>
          <w:lang w:val="en-CA"/>
        </w:rPr>
        <w:t>)</w:t>
      </w:r>
    </w:p>
    <w:p w:rsidR="0061651F" w:rsidRPr="00441B0A" w:rsidRDefault="0061651F" w:rsidP="00BC4A5F">
      <w:pPr>
        <w:pStyle w:val="ColorfulList-Accent11"/>
        <w:ind w:left="360"/>
        <w:rPr>
          <w:sz w:val="24"/>
          <w:szCs w:val="28"/>
          <w:lang w:val="en-CA"/>
        </w:rPr>
      </w:pPr>
    </w:p>
    <w:p w:rsidR="0061651F" w:rsidRDefault="0061651F" w:rsidP="00BC4A5F">
      <w:pPr>
        <w:pStyle w:val="ColorfulList-Accent11"/>
        <w:numPr>
          <w:ilvl w:val="0"/>
          <w:numId w:val="56"/>
        </w:numPr>
        <w:rPr>
          <w:sz w:val="24"/>
          <w:szCs w:val="28"/>
          <w:lang w:val="en-CA"/>
        </w:rPr>
      </w:pPr>
      <w:r w:rsidRPr="00441B0A">
        <w:rPr>
          <w:sz w:val="24"/>
          <w:szCs w:val="28"/>
          <w:lang w:val="en-CA"/>
        </w:rPr>
        <w:t xml:space="preserve">Adequate and predictable funding that will ensure that </w:t>
      </w:r>
      <w:r w:rsidR="00A22548">
        <w:rPr>
          <w:sz w:val="24"/>
          <w:szCs w:val="24"/>
        </w:rPr>
        <w:t xml:space="preserve">First Nations </w:t>
      </w:r>
      <w:r w:rsidRPr="00441B0A">
        <w:rPr>
          <w:sz w:val="24"/>
          <w:szCs w:val="28"/>
          <w:lang w:val="en-CA"/>
        </w:rPr>
        <w:t>schools will provide education services equivalent to the rest of Canada</w:t>
      </w:r>
      <w:r w:rsidR="00CB6B5E">
        <w:rPr>
          <w:sz w:val="24"/>
          <w:szCs w:val="28"/>
          <w:lang w:val="en-CA"/>
        </w:rPr>
        <w:t xml:space="preserve"> </w:t>
      </w:r>
    </w:p>
    <w:p w:rsidR="00441B0A" w:rsidRPr="00441B0A" w:rsidRDefault="00441B0A" w:rsidP="00BC4A5F">
      <w:pPr>
        <w:pStyle w:val="ColorfulList-Accent11"/>
        <w:ind w:left="360"/>
        <w:rPr>
          <w:sz w:val="24"/>
          <w:szCs w:val="28"/>
          <w:lang w:val="en-CA"/>
        </w:rPr>
      </w:pPr>
    </w:p>
    <w:p w:rsidR="0061651F" w:rsidRPr="00441B0A" w:rsidRDefault="00E36F28" w:rsidP="00BC4A5F">
      <w:pPr>
        <w:pStyle w:val="ColorfulList-Accent11"/>
        <w:numPr>
          <w:ilvl w:val="0"/>
          <w:numId w:val="56"/>
        </w:numPr>
        <w:rPr>
          <w:sz w:val="24"/>
          <w:szCs w:val="28"/>
          <w:lang w:val="en-CA"/>
        </w:rPr>
      </w:pPr>
      <w:r>
        <w:rPr>
          <w:sz w:val="24"/>
          <w:szCs w:val="28"/>
          <w:lang w:val="en-CA"/>
        </w:rPr>
        <w:t>Statutory funding will guarantee federal government</w:t>
      </w:r>
      <w:r w:rsidR="0061651F" w:rsidRPr="00441B0A">
        <w:rPr>
          <w:sz w:val="24"/>
          <w:szCs w:val="28"/>
          <w:lang w:val="en-CA"/>
        </w:rPr>
        <w:t xml:space="preserve"> </w:t>
      </w:r>
      <w:r>
        <w:rPr>
          <w:sz w:val="24"/>
          <w:szCs w:val="28"/>
          <w:lang w:val="en-CA"/>
        </w:rPr>
        <w:t xml:space="preserve">funds for </w:t>
      </w:r>
      <w:r w:rsidR="00A22548">
        <w:rPr>
          <w:sz w:val="24"/>
          <w:szCs w:val="24"/>
        </w:rPr>
        <w:t xml:space="preserve">First Nations </w:t>
      </w:r>
      <w:r>
        <w:rPr>
          <w:sz w:val="24"/>
          <w:szCs w:val="28"/>
          <w:lang w:val="en-CA"/>
        </w:rPr>
        <w:t>education thus</w:t>
      </w:r>
      <w:r w:rsidR="008C64CF">
        <w:rPr>
          <w:sz w:val="24"/>
          <w:szCs w:val="28"/>
          <w:lang w:val="en-CA"/>
        </w:rPr>
        <w:t xml:space="preserve"> </w:t>
      </w:r>
      <w:r w:rsidR="000026BF">
        <w:rPr>
          <w:sz w:val="24"/>
          <w:szCs w:val="28"/>
          <w:lang w:val="en-CA"/>
        </w:rPr>
        <w:t xml:space="preserve">making the availability of funds more predictable and secure </w:t>
      </w:r>
      <w:r w:rsidR="00092FD0">
        <w:rPr>
          <w:sz w:val="24"/>
          <w:szCs w:val="28"/>
          <w:lang w:val="en-CA"/>
        </w:rPr>
        <w:t>(NPFNESE</w:t>
      </w:r>
      <w:r w:rsidR="008C64CF">
        <w:rPr>
          <w:sz w:val="24"/>
          <w:szCs w:val="28"/>
          <w:lang w:val="en-CA"/>
        </w:rPr>
        <w:t>, 2011)</w:t>
      </w:r>
    </w:p>
    <w:p w:rsidR="0061651F" w:rsidRPr="00AF12C5" w:rsidRDefault="0061651F" w:rsidP="00291744">
      <w:pPr>
        <w:rPr>
          <w:sz w:val="28"/>
          <w:szCs w:val="28"/>
          <w:lang w:val="en-CA"/>
        </w:rPr>
      </w:pPr>
    </w:p>
    <w:p w:rsidR="00531988" w:rsidRPr="00844923" w:rsidRDefault="00F57EB1" w:rsidP="00291744">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19D781"/>
        <w:rPr>
          <w:rFonts w:ascii="Cambria" w:hAnsi="Cambria"/>
          <w:b/>
          <w:color w:val="FFFFFF"/>
          <w:sz w:val="28"/>
          <w:szCs w:val="40"/>
          <w:lang w:val="en-CA"/>
        </w:rPr>
      </w:pPr>
      <w:r w:rsidRPr="00844923">
        <w:rPr>
          <w:rFonts w:ascii="Cambria" w:hAnsi="Cambria"/>
          <w:b/>
          <w:color w:val="FFFFFF"/>
          <w:sz w:val="28"/>
          <w:szCs w:val="40"/>
          <w:lang w:val="en-CA"/>
        </w:rPr>
        <w:t>Guiding Principle #4</w:t>
      </w:r>
      <w:r w:rsidR="00A62554" w:rsidRPr="00844923">
        <w:rPr>
          <w:rFonts w:ascii="Cambria" w:hAnsi="Cambria"/>
          <w:b/>
          <w:color w:val="FFFFFF"/>
          <w:sz w:val="28"/>
          <w:szCs w:val="40"/>
          <w:lang w:val="en-CA"/>
        </w:rPr>
        <w:t>: Curriculum Development</w:t>
      </w:r>
    </w:p>
    <w:p w:rsidR="00E25BBC" w:rsidRPr="00002BE8" w:rsidRDefault="00E25BBC" w:rsidP="005114CD">
      <w:pPr>
        <w:ind w:firstLine="708"/>
        <w:rPr>
          <w:sz w:val="24"/>
          <w:szCs w:val="24"/>
          <w:lang w:val="en-CA"/>
        </w:rPr>
      </w:pPr>
      <w:r w:rsidRPr="00002BE8">
        <w:rPr>
          <w:sz w:val="24"/>
          <w:szCs w:val="24"/>
          <w:lang w:val="en-CA"/>
        </w:rPr>
        <w:t xml:space="preserve">Curriculum development is recommended in both streams of education.  </w:t>
      </w:r>
      <w:r w:rsidR="004610B1" w:rsidRPr="00002BE8">
        <w:rPr>
          <w:sz w:val="24"/>
          <w:szCs w:val="24"/>
          <w:lang w:val="en-CA"/>
        </w:rPr>
        <w:t xml:space="preserve">The </w:t>
      </w:r>
      <w:r w:rsidR="004610B1" w:rsidRPr="000A62E7">
        <w:rPr>
          <w:sz w:val="24"/>
          <w:szCs w:val="24"/>
          <w:lang w:val="en-CA"/>
        </w:rPr>
        <w:t>c</w:t>
      </w:r>
      <w:r w:rsidRPr="000A62E7">
        <w:rPr>
          <w:sz w:val="24"/>
          <w:szCs w:val="24"/>
          <w:lang w:val="en-CA"/>
        </w:rPr>
        <w:t>ur</w:t>
      </w:r>
      <w:r w:rsidR="000A62E7" w:rsidRPr="000A62E7">
        <w:rPr>
          <w:sz w:val="24"/>
          <w:szCs w:val="24"/>
          <w:lang w:val="en-CA"/>
        </w:rPr>
        <w:t>riculum</w:t>
      </w:r>
      <w:r w:rsidRPr="000A62E7">
        <w:rPr>
          <w:sz w:val="24"/>
          <w:szCs w:val="24"/>
          <w:lang w:val="en-CA"/>
        </w:rPr>
        <w:t xml:space="preserve"> </w:t>
      </w:r>
      <w:r w:rsidRPr="00002BE8">
        <w:rPr>
          <w:sz w:val="24"/>
          <w:szCs w:val="24"/>
          <w:lang w:val="en-CA"/>
        </w:rPr>
        <w:t xml:space="preserve">content </w:t>
      </w:r>
      <w:r w:rsidR="004610B1" w:rsidRPr="00002BE8">
        <w:rPr>
          <w:sz w:val="24"/>
          <w:szCs w:val="24"/>
          <w:lang w:val="en-CA"/>
        </w:rPr>
        <w:t xml:space="preserve">provided to </w:t>
      </w:r>
      <w:r w:rsidR="000A62E7">
        <w:rPr>
          <w:sz w:val="24"/>
          <w:szCs w:val="24"/>
          <w:lang w:val="en-CA"/>
        </w:rPr>
        <w:t xml:space="preserve">all </w:t>
      </w:r>
      <w:r w:rsidR="004610B1" w:rsidRPr="00002BE8">
        <w:rPr>
          <w:sz w:val="24"/>
          <w:szCs w:val="24"/>
          <w:lang w:val="en-CA"/>
        </w:rPr>
        <w:t xml:space="preserve">Canadian learners must evolve so </w:t>
      </w:r>
      <w:r w:rsidRPr="00002BE8">
        <w:rPr>
          <w:sz w:val="24"/>
          <w:szCs w:val="24"/>
          <w:lang w:val="en-CA"/>
        </w:rPr>
        <w:t xml:space="preserve">that </w:t>
      </w:r>
      <w:r w:rsidR="004610B1" w:rsidRPr="00002BE8">
        <w:rPr>
          <w:sz w:val="24"/>
          <w:szCs w:val="24"/>
          <w:lang w:val="en-CA"/>
        </w:rPr>
        <w:t xml:space="preserve">it </w:t>
      </w:r>
      <w:r w:rsidRPr="00002BE8">
        <w:rPr>
          <w:sz w:val="24"/>
          <w:szCs w:val="24"/>
          <w:lang w:val="en-CA"/>
        </w:rPr>
        <w:t xml:space="preserve">exemplifies and promotes </w:t>
      </w:r>
      <w:r w:rsidR="001D54F2">
        <w:rPr>
          <w:sz w:val="24"/>
          <w:szCs w:val="24"/>
        </w:rPr>
        <w:t xml:space="preserve">First Nations </w:t>
      </w:r>
      <w:r w:rsidR="0074790F" w:rsidRPr="00002BE8">
        <w:rPr>
          <w:sz w:val="24"/>
          <w:szCs w:val="24"/>
          <w:lang w:val="en-CA"/>
        </w:rPr>
        <w:t>language</w:t>
      </w:r>
      <w:r w:rsidRPr="00002BE8">
        <w:rPr>
          <w:sz w:val="24"/>
          <w:szCs w:val="24"/>
          <w:lang w:val="en-CA"/>
        </w:rPr>
        <w:t>, culture and histories</w:t>
      </w:r>
      <w:r w:rsidR="004610B1" w:rsidRPr="00002BE8">
        <w:rPr>
          <w:sz w:val="24"/>
          <w:szCs w:val="24"/>
          <w:lang w:val="en-CA"/>
        </w:rPr>
        <w:t xml:space="preserve">.  First Nations </w:t>
      </w:r>
      <w:r w:rsidR="00AD6752" w:rsidRPr="00002BE8">
        <w:rPr>
          <w:sz w:val="24"/>
          <w:szCs w:val="24"/>
          <w:lang w:val="en-CA"/>
        </w:rPr>
        <w:t xml:space="preserve">educators </w:t>
      </w:r>
      <w:r w:rsidR="004610B1" w:rsidRPr="00002BE8">
        <w:rPr>
          <w:sz w:val="24"/>
          <w:szCs w:val="24"/>
          <w:lang w:val="en-CA"/>
        </w:rPr>
        <w:t xml:space="preserve">should be the key drivers of this change, with input from Aboriginal communities to allow for regional variations. </w:t>
      </w:r>
    </w:p>
    <w:p w:rsidR="00562CC1" w:rsidRPr="00844923" w:rsidRDefault="00441B0A" w:rsidP="000D2871">
      <w:pPr>
        <w:spacing w:before="240"/>
        <w:rPr>
          <w:b/>
          <w:i/>
          <w:color w:val="000000"/>
          <w:sz w:val="24"/>
          <w:szCs w:val="24"/>
        </w:rPr>
      </w:pPr>
      <w:r w:rsidRPr="00844923">
        <w:rPr>
          <w:b/>
          <w:i/>
          <w:color w:val="000000"/>
          <w:sz w:val="24"/>
          <w:szCs w:val="24"/>
        </w:rPr>
        <w:t>Stream 1</w:t>
      </w:r>
      <w:r w:rsidR="00562CC1" w:rsidRPr="00844923">
        <w:rPr>
          <w:b/>
          <w:i/>
          <w:color w:val="000000"/>
          <w:sz w:val="24"/>
          <w:szCs w:val="24"/>
        </w:rPr>
        <w:t>:  First Nations School Board adaptations and enhancements to curriculum for schools On-reserve</w:t>
      </w:r>
    </w:p>
    <w:p w:rsidR="00562CC1" w:rsidRDefault="000A62E7" w:rsidP="00BC4A5F">
      <w:pPr>
        <w:pStyle w:val="ColorfulList-Accent11"/>
        <w:numPr>
          <w:ilvl w:val="0"/>
          <w:numId w:val="58"/>
        </w:numPr>
        <w:rPr>
          <w:sz w:val="24"/>
          <w:szCs w:val="28"/>
          <w:lang w:val="en-CA"/>
        </w:rPr>
      </w:pPr>
      <w:r>
        <w:rPr>
          <w:sz w:val="24"/>
          <w:szCs w:val="28"/>
          <w:lang w:val="en-CA"/>
        </w:rPr>
        <w:t>The n</w:t>
      </w:r>
      <w:r w:rsidR="0090060C">
        <w:rPr>
          <w:sz w:val="24"/>
          <w:szCs w:val="28"/>
          <w:lang w:val="en-CA"/>
        </w:rPr>
        <w:t>ew c</w:t>
      </w:r>
      <w:r w:rsidR="00562CC1" w:rsidRPr="00441B0A">
        <w:rPr>
          <w:sz w:val="24"/>
          <w:szCs w:val="28"/>
          <w:lang w:val="en-CA"/>
        </w:rPr>
        <w:t xml:space="preserve">urriculum </w:t>
      </w:r>
      <w:r w:rsidR="00734F45">
        <w:rPr>
          <w:sz w:val="24"/>
          <w:szCs w:val="28"/>
          <w:lang w:val="en-CA"/>
        </w:rPr>
        <w:t xml:space="preserve">in First Nations education systems </w:t>
      </w:r>
      <w:r>
        <w:rPr>
          <w:sz w:val="24"/>
          <w:szCs w:val="28"/>
          <w:lang w:val="en-CA"/>
        </w:rPr>
        <w:t xml:space="preserve">must be rooted in </w:t>
      </w:r>
      <w:r w:rsidR="001D54F2">
        <w:rPr>
          <w:sz w:val="24"/>
          <w:szCs w:val="24"/>
        </w:rPr>
        <w:t xml:space="preserve">First Nations </w:t>
      </w:r>
      <w:r w:rsidR="00562CC1" w:rsidRPr="00441B0A">
        <w:rPr>
          <w:sz w:val="24"/>
          <w:szCs w:val="28"/>
          <w:lang w:val="en-CA"/>
        </w:rPr>
        <w:t>language, culture and history</w:t>
      </w:r>
      <w:r w:rsidR="00C54EFF">
        <w:rPr>
          <w:sz w:val="24"/>
          <w:szCs w:val="28"/>
          <w:lang w:val="en-CA"/>
        </w:rPr>
        <w:t xml:space="preserve"> (AFN, 2016)</w:t>
      </w:r>
    </w:p>
    <w:p w:rsidR="00AB33BE" w:rsidRDefault="00AB33BE" w:rsidP="00AB33BE">
      <w:pPr>
        <w:pStyle w:val="ColorfulList-Accent11"/>
        <w:ind w:left="360"/>
        <w:rPr>
          <w:sz w:val="24"/>
          <w:szCs w:val="28"/>
          <w:lang w:val="en-CA"/>
        </w:rPr>
      </w:pPr>
    </w:p>
    <w:p w:rsidR="0090060C" w:rsidRDefault="000A62E7" w:rsidP="00BC4A5F">
      <w:pPr>
        <w:pStyle w:val="ColorfulList-Accent11"/>
        <w:numPr>
          <w:ilvl w:val="0"/>
          <w:numId w:val="58"/>
        </w:numPr>
        <w:rPr>
          <w:sz w:val="24"/>
          <w:szCs w:val="28"/>
          <w:lang w:val="en-CA"/>
        </w:rPr>
      </w:pPr>
      <w:r>
        <w:rPr>
          <w:sz w:val="24"/>
          <w:szCs w:val="28"/>
          <w:lang w:val="en-CA"/>
        </w:rPr>
        <w:t>N</w:t>
      </w:r>
      <w:r w:rsidR="0090060C">
        <w:rPr>
          <w:sz w:val="24"/>
          <w:szCs w:val="28"/>
          <w:lang w:val="en-CA"/>
        </w:rPr>
        <w:t xml:space="preserve">ew curriculum development must be a collaborative undertaking between </w:t>
      </w:r>
      <w:r w:rsidR="00AB33BE">
        <w:rPr>
          <w:sz w:val="24"/>
          <w:szCs w:val="28"/>
          <w:lang w:val="en-CA"/>
        </w:rPr>
        <w:t xml:space="preserve">provincial and territorial </w:t>
      </w:r>
      <w:r w:rsidR="0090060C">
        <w:rPr>
          <w:sz w:val="24"/>
          <w:szCs w:val="28"/>
          <w:lang w:val="en-CA"/>
        </w:rPr>
        <w:t xml:space="preserve">governments, </w:t>
      </w:r>
      <w:r w:rsidR="00AB33BE">
        <w:rPr>
          <w:sz w:val="24"/>
          <w:szCs w:val="28"/>
          <w:lang w:val="en-CA"/>
        </w:rPr>
        <w:t xml:space="preserve">Aboriginal </w:t>
      </w:r>
      <w:r w:rsidR="0090060C">
        <w:rPr>
          <w:sz w:val="24"/>
          <w:szCs w:val="28"/>
          <w:lang w:val="en-CA"/>
        </w:rPr>
        <w:t>academics and educational professionals</w:t>
      </w:r>
      <w:r w:rsidR="00AB33BE">
        <w:rPr>
          <w:sz w:val="24"/>
          <w:szCs w:val="28"/>
          <w:lang w:val="en-CA"/>
        </w:rPr>
        <w:t xml:space="preserve"> to develop appropriate curricula (AFN, 2010)</w:t>
      </w:r>
    </w:p>
    <w:p w:rsidR="00441B0A" w:rsidRPr="00441B0A" w:rsidRDefault="00441B0A" w:rsidP="00291744">
      <w:pPr>
        <w:pStyle w:val="ColorfulList-Accent11"/>
        <w:ind w:left="360"/>
        <w:rPr>
          <w:sz w:val="24"/>
          <w:szCs w:val="28"/>
          <w:lang w:val="en-CA"/>
        </w:rPr>
      </w:pPr>
    </w:p>
    <w:p w:rsidR="00562CC1" w:rsidRPr="00441B0A" w:rsidRDefault="000A62E7" w:rsidP="00BC4A5F">
      <w:pPr>
        <w:pStyle w:val="ColorfulList-Accent11"/>
        <w:numPr>
          <w:ilvl w:val="0"/>
          <w:numId w:val="58"/>
        </w:numPr>
        <w:rPr>
          <w:sz w:val="24"/>
          <w:szCs w:val="28"/>
          <w:lang w:val="en-CA"/>
        </w:rPr>
      </w:pPr>
      <w:r>
        <w:rPr>
          <w:sz w:val="24"/>
          <w:szCs w:val="28"/>
          <w:lang w:val="en-CA"/>
        </w:rPr>
        <w:t>The new c</w:t>
      </w:r>
      <w:r w:rsidR="00562CC1" w:rsidRPr="00441B0A">
        <w:rPr>
          <w:sz w:val="24"/>
          <w:szCs w:val="28"/>
          <w:lang w:val="en-CA"/>
        </w:rPr>
        <w:t xml:space="preserve">urriculum </w:t>
      </w:r>
      <w:r>
        <w:rPr>
          <w:sz w:val="24"/>
          <w:szCs w:val="28"/>
          <w:lang w:val="en-CA"/>
        </w:rPr>
        <w:t>must</w:t>
      </w:r>
      <w:r w:rsidR="0088715F">
        <w:rPr>
          <w:sz w:val="24"/>
          <w:szCs w:val="28"/>
          <w:lang w:val="en-CA"/>
        </w:rPr>
        <w:t xml:space="preserve"> include</w:t>
      </w:r>
      <w:r>
        <w:rPr>
          <w:sz w:val="24"/>
          <w:szCs w:val="28"/>
          <w:lang w:val="en-CA"/>
        </w:rPr>
        <w:t xml:space="preserve"> appropriate </w:t>
      </w:r>
      <w:r w:rsidR="001D54F2">
        <w:rPr>
          <w:sz w:val="24"/>
          <w:szCs w:val="24"/>
        </w:rPr>
        <w:t xml:space="preserve">First Nations </w:t>
      </w:r>
      <w:r w:rsidR="00562CC1" w:rsidRPr="00441B0A">
        <w:rPr>
          <w:sz w:val="24"/>
          <w:szCs w:val="28"/>
          <w:lang w:val="en-CA"/>
        </w:rPr>
        <w:t>pedagogy and teaching methodologies</w:t>
      </w:r>
      <w:r w:rsidR="00C54EFF">
        <w:rPr>
          <w:sz w:val="24"/>
          <w:szCs w:val="28"/>
          <w:lang w:val="en-CA"/>
        </w:rPr>
        <w:t xml:space="preserve"> </w:t>
      </w:r>
      <w:r w:rsidR="00734F45">
        <w:rPr>
          <w:sz w:val="24"/>
          <w:szCs w:val="28"/>
          <w:lang w:val="en-CA"/>
        </w:rPr>
        <w:t xml:space="preserve">that are appropriate for </w:t>
      </w:r>
      <w:r w:rsidR="001D54F2">
        <w:rPr>
          <w:sz w:val="24"/>
          <w:szCs w:val="24"/>
        </w:rPr>
        <w:t xml:space="preserve">First Nations </w:t>
      </w:r>
      <w:r w:rsidR="00734F45">
        <w:rPr>
          <w:sz w:val="24"/>
          <w:szCs w:val="28"/>
          <w:lang w:val="en-CA"/>
        </w:rPr>
        <w:t xml:space="preserve">students </w:t>
      </w:r>
      <w:r w:rsidR="00C54EFF">
        <w:rPr>
          <w:sz w:val="24"/>
          <w:szCs w:val="28"/>
          <w:lang w:val="en-CA"/>
        </w:rPr>
        <w:t>(Battiste, 2013)</w:t>
      </w:r>
    </w:p>
    <w:p w:rsidR="00562CC1" w:rsidRPr="00441B0A" w:rsidRDefault="00562CC1" w:rsidP="00291744">
      <w:pPr>
        <w:pStyle w:val="ColorfulList-Accent11"/>
        <w:rPr>
          <w:sz w:val="24"/>
          <w:szCs w:val="28"/>
          <w:lang w:val="en-CA"/>
        </w:rPr>
      </w:pPr>
    </w:p>
    <w:p w:rsidR="00562CC1" w:rsidRPr="00A22548" w:rsidRDefault="000A62E7" w:rsidP="000D2871">
      <w:pPr>
        <w:pStyle w:val="ColorfulList-Accent11"/>
        <w:numPr>
          <w:ilvl w:val="0"/>
          <w:numId w:val="58"/>
        </w:numPr>
        <w:rPr>
          <w:sz w:val="24"/>
          <w:szCs w:val="28"/>
          <w:lang w:val="en-CA"/>
        </w:rPr>
      </w:pPr>
      <w:r w:rsidRPr="00A22548">
        <w:rPr>
          <w:sz w:val="24"/>
          <w:szCs w:val="28"/>
          <w:lang w:val="en-CA"/>
        </w:rPr>
        <w:t>C</w:t>
      </w:r>
      <w:r w:rsidR="00562CC1" w:rsidRPr="00A22548">
        <w:rPr>
          <w:sz w:val="24"/>
          <w:szCs w:val="28"/>
          <w:lang w:val="en-CA"/>
        </w:rPr>
        <w:t>ultural revitaliz</w:t>
      </w:r>
      <w:r w:rsidR="00DD19D1" w:rsidRPr="00A22548">
        <w:rPr>
          <w:sz w:val="24"/>
          <w:szCs w:val="28"/>
          <w:lang w:val="en-CA"/>
        </w:rPr>
        <w:t>ation programs where appropriate</w:t>
      </w:r>
      <w:r w:rsidRPr="00A22548">
        <w:rPr>
          <w:sz w:val="24"/>
          <w:szCs w:val="28"/>
          <w:lang w:val="en-CA"/>
        </w:rPr>
        <w:t xml:space="preserve"> must be available</w:t>
      </w:r>
      <w:r w:rsidR="00DD19D1" w:rsidRPr="00A22548">
        <w:rPr>
          <w:sz w:val="24"/>
          <w:szCs w:val="28"/>
          <w:lang w:val="en-CA"/>
        </w:rPr>
        <w:t>.  Opportunities for the preservation and rejuvenation of Aboriginal culture</w:t>
      </w:r>
      <w:r w:rsidR="00C54EFF" w:rsidRPr="00A22548">
        <w:rPr>
          <w:sz w:val="24"/>
          <w:szCs w:val="28"/>
          <w:lang w:val="en-CA"/>
        </w:rPr>
        <w:t xml:space="preserve"> </w:t>
      </w:r>
      <w:r w:rsidR="00DD19D1" w:rsidRPr="00A22548">
        <w:rPr>
          <w:sz w:val="24"/>
          <w:szCs w:val="28"/>
          <w:lang w:val="en-CA"/>
        </w:rPr>
        <w:t xml:space="preserve">should be provided through various forms of cultural activities and programs in the school setting. </w:t>
      </w:r>
      <w:r w:rsidR="00C54EFF" w:rsidRPr="00A22548">
        <w:rPr>
          <w:sz w:val="24"/>
          <w:szCs w:val="28"/>
          <w:lang w:val="en-CA"/>
        </w:rPr>
        <w:t>(</w:t>
      </w:r>
      <w:r w:rsidR="0007283B" w:rsidRPr="00A22548">
        <w:rPr>
          <w:sz w:val="24"/>
          <w:szCs w:val="28"/>
          <w:lang w:val="en-CA"/>
        </w:rPr>
        <w:t xml:space="preserve">D. </w:t>
      </w:r>
      <w:r w:rsidR="006D0756" w:rsidRPr="00A22548">
        <w:rPr>
          <w:sz w:val="24"/>
          <w:szCs w:val="28"/>
          <w:lang w:val="en-CA"/>
        </w:rPr>
        <w:t xml:space="preserve">Dumas, </w:t>
      </w:r>
      <w:r w:rsidR="0007283B" w:rsidRPr="00A22548">
        <w:rPr>
          <w:sz w:val="24"/>
          <w:szCs w:val="28"/>
          <w:lang w:val="en-CA"/>
        </w:rPr>
        <w:t>personal communication, February 23</w:t>
      </w:r>
      <w:r w:rsidR="0007283B" w:rsidRPr="00A22548">
        <w:rPr>
          <w:sz w:val="24"/>
          <w:szCs w:val="28"/>
          <w:vertAlign w:val="superscript"/>
          <w:lang w:val="en-CA"/>
        </w:rPr>
        <w:t>rd</w:t>
      </w:r>
      <w:r w:rsidR="0007283B" w:rsidRPr="00A22548">
        <w:rPr>
          <w:sz w:val="24"/>
          <w:szCs w:val="28"/>
          <w:lang w:val="en-CA"/>
        </w:rPr>
        <w:t xml:space="preserve">, </w:t>
      </w:r>
      <w:r w:rsidR="006D0756" w:rsidRPr="00A22548">
        <w:rPr>
          <w:sz w:val="24"/>
          <w:szCs w:val="28"/>
          <w:lang w:val="en-CA"/>
        </w:rPr>
        <w:t>2016)</w:t>
      </w:r>
    </w:p>
    <w:p w:rsidR="00441B0A" w:rsidRPr="00441B0A" w:rsidRDefault="00441B0A" w:rsidP="00291744">
      <w:pPr>
        <w:pStyle w:val="ColorfulList-Accent11"/>
        <w:rPr>
          <w:sz w:val="24"/>
          <w:szCs w:val="28"/>
          <w:lang w:val="en-CA"/>
        </w:rPr>
      </w:pPr>
    </w:p>
    <w:p w:rsidR="0007283B" w:rsidRDefault="00562CC1" w:rsidP="0007283B">
      <w:pPr>
        <w:pStyle w:val="ColorfulList-Accent11"/>
        <w:numPr>
          <w:ilvl w:val="0"/>
          <w:numId w:val="58"/>
        </w:numPr>
        <w:rPr>
          <w:sz w:val="24"/>
          <w:szCs w:val="28"/>
          <w:lang w:val="en-CA"/>
        </w:rPr>
      </w:pPr>
      <w:r w:rsidRPr="00441B0A">
        <w:rPr>
          <w:sz w:val="24"/>
          <w:szCs w:val="28"/>
          <w:lang w:val="en-CA"/>
        </w:rPr>
        <w:t>Options</w:t>
      </w:r>
      <w:r w:rsidR="00D05D2E">
        <w:rPr>
          <w:sz w:val="24"/>
          <w:szCs w:val="28"/>
          <w:lang w:val="en-CA"/>
        </w:rPr>
        <w:t xml:space="preserve"> and support </w:t>
      </w:r>
      <w:r w:rsidR="0007283B">
        <w:rPr>
          <w:sz w:val="24"/>
          <w:szCs w:val="28"/>
          <w:lang w:val="en-CA"/>
        </w:rPr>
        <w:t xml:space="preserve">should be provided </w:t>
      </w:r>
      <w:r w:rsidR="00D05D2E">
        <w:rPr>
          <w:sz w:val="24"/>
          <w:szCs w:val="28"/>
          <w:lang w:val="en-CA"/>
        </w:rPr>
        <w:t xml:space="preserve">for </w:t>
      </w:r>
      <w:r w:rsidR="00D05D2E" w:rsidRPr="00441B0A">
        <w:rPr>
          <w:sz w:val="24"/>
          <w:szCs w:val="28"/>
          <w:lang w:val="en-CA"/>
        </w:rPr>
        <w:t>First Nations language immersion programming</w:t>
      </w:r>
      <w:r w:rsidR="00D05D2E">
        <w:rPr>
          <w:sz w:val="24"/>
          <w:szCs w:val="28"/>
          <w:lang w:val="en-CA"/>
        </w:rPr>
        <w:t xml:space="preserve"> as well as </w:t>
      </w:r>
      <w:r w:rsidRPr="00D05D2E">
        <w:rPr>
          <w:sz w:val="24"/>
          <w:szCs w:val="28"/>
          <w:lang w:val="en-CA"/>
        </w:rPr>
        <w:t>for land-based and project-</w:t>
      </w:r>
      <w:r w:rsidR="0007283B">
        <w:rPr>
          <w:sz w:val="24"/>
          <w:szCs w:val="28"/>
          <w:lang w:val="en-CA"/>
        </w:rPr>
        <w:t>based learning programs</w:t>
      </w:r>
      <w:r w:rsidR="00D05D2E" w:rsidRPr="00D05D2E">
        <w:rPr>
          <w:sz w:val="24"/>
          <w:szCs w:val="28"/>
          <w:lang w:val="en-CA"/>
        </w:rPr>
        <w:t xml:space="preserve"> where appropriate and feasible </w:t>
      </w:r>
      <w:r w:rsidR="00C54EFF" w:rsidRPr="00D05D2E">
        <w:rPr>
          <w:sz w:val="24"/>
          <w:szCs w:val="28"/>
          <w:lang w:val="en-CA"/>
        </w:rPr>
        <w:t>(</w:t>
      </w:r>
      <w:r w:rsidR="00255485" w:rsidRPr="00D05D2E">
        <w:rPr>
          <w:sz w:val="24"/>
          <w:szCs w:val="28"/>
          <w:lang w:val="en-CA"/>
        </w:rPr>
        <w:t xml:space="preserve">AFN, 2010; </w:t>
      </w:r>
      <w:r w:rsidR="0007283B">
        <w:rPr>
          <w:sz w:val="24"/>
          <w:szCs w:val="28"/>
          <w:lang w:val="en-CA"/>
        </w:rPr>
        <w:t xml:space="preserve">J. </w:t>
      </w:r>
      <w:r w:rsidR="006D0756" w:rsidRPr="00D05D2E">
        <w:rPr>
          <w:sz w:val="24"/>
          <w:szCs w:val="28"/>
          <w:lang w:val="en-CA"/>
        </w:rPr>
        <w:t>Manito</w:t>
      </w:r>
      <w:r w:rsidR="0007283B">
        <w:rPr>
          <w:sz w:val="24"/>
          <w:szCs w:val="28"/>
          <w:lang w:val="en-CA"/>
        </w:rPr>
        <w:t xml:space="preserve">wabi, personal </w:t>
      </w:r>
      <w:r w:rsidR="0074790F">
        <w:rPr>
          <w:sz w:val="24"/>
          <w:szCs w:val="28"/>
          <w:lang w:val="en-CA"/>
        </w:rPr>
        <w:t>communication</w:t>
      </w:r>
      <w:r w:rsidR="0007283B">
        <w:rPr>
          <w:sz w:val="24"/>
          <w:szCs w:val="28"/>
          <w:lang w:val="en-CA"/>
        </w:rPr>
        <w:t>, February 23</w:t>
      </w:r>
      <w:r w:rsidR="0007283B" w:rsidRPr="0007283B">
        <w:rPr>
          <w:sz w:val="24"/>
          <w:szCs w:val="28"/>
          <w:vertAlign w:val="superscript"/>
          <w:lang w:val="en-CA"/>
        </w:rPr>
        <w:t>rd</w:t>
      </w:r>
      <w:r w:rsidR="0007283B">
        <w:rPr>
          <w:sz w:val="24"/>
          <w:szCs w:val="28"/>
          <w:lang w:val="en-CA"/>
        </w:rPr>
        <w:t xml:space="preserve">, </w:t>
      </w:r>
      <w:r w:rsidR="006D0756" w:rsidRPr="00D05D2E">
        <w:rPr>
          <w:sz w:val="24"/>
          <w:szCs w:val="28"/>
          <w:lang w:val="en-CA"/>
        </w:rPr>
        <w:t>2016</w:t>
      </w:r>
      <w:r w:rsidR="00D05D2E">
        <w:rPr>
          <w:sz w:val="24"/>
          <w:szCs w:val="28"/>
          <w:lang w:val="en-CA"/>
        </w:rPr>
        <w:t>; AFN, 2016</w:t>
      </w:r>
      <w:r w:rsidR="006D0756" w:rsidRPr="00D05D2E">
        <w:rPr>
          <w:sz w:val="24"/>
          <w:szCs w:val="28"/>
          <w:lang w:val="en-CA"/>
        </w:rPr>
        <w:t>)</w:t>
      </w:r>
    </w:p>
    <w:p w:rsidR="0007283B" w:rsidRDefault="0007283B" w:rsidP="0007283B">
      <w:pPr>
        <w:pStyle w:val="ColorfulList-Accent11"/>
        <w:ind w:left="360"/>
        <w:rPr>
          <w:sz w:val="24"/>
          <w:szCs w:val="28"/>
          <w:lang w:val="en-CA"/>
        </w:rPr>
      </w:pPr>
    </w:p>
    <w:p w:rsidR="00D05D2E" w:rsidRPr="0007283B" w:rsidRDefault="0007283B" w:rsidP="0007283B">
      <w:pPr>
        <w:pStyle w:val="ColorfulList-Accent11"/>
        <w:numPr>
          <w:ilvl w:val="0"/>
          <w:numId w:val="58"/>
        </w:numPr>
        <w:rPr>
          <w:sz w:val="24"/>
          <w:szCs w:val="28"/>
          <w:lang w:val="en-CA"/>
        </w:rPr>
      </w:pPr>
      <w:r w:rsidRPr="0007283B">
        <w:rPr>
          <w:sz w:val="24"/>
          <w:szCs w:val="28"/>
          <w:lang w:val="en-CA"/>
        </w:rPr>
        <w:t xml:space="preserve">Training </w:t>
      </w:r>
      <w:r w:rsidR="00562CC1" w:rsidRPr="0007283B">
        <w:rPr>
          <w:sz w:val="24"/>
          <w:szCs w:val="28"/>
          <w:lang w:val="en-CA"/>
        </w:rPr>
        <w:t>and professional development</w:t>
      </w:r>
      <w:r w:rsidR="00D05D2E" w:rsidRPr="0007283B">
        <w:rPr>
          <w:sz w:val="24"/>
          <w:szCs w:val="28"/>
          <w:lang w:val="en-CA"/>
        </w:rPr>
        <w:t xml:space="preserve"> of teac</w:t>
      </w:r>
      <w:r>
        <w:rPr>
          <w:sz w:val="24"/>
          <w:szCs w:val="28"/>
          <w:lang w:val="en-CA"/>
        </w:rPr>
        <w:t>hers of First Nations students</w:t>
      </w:r>
      <w:r w:rsidR="00D05D2E" w:rsidRPr="0007283B">
        <w:rPr>
          <w:sz w:val="24"/>
          <w:szCs w:val="28"/>
          <w:lang w:val="en-CA"/>
        </w:rPr>
        <w:t xml:space="preserve"> </w:t>
      </w:r>
      <w:r w:rsidR="0074790F" w:rsidRPr="0007283B">
        <w:rPr>
          <w:sz w:val="24"/>
          <w:szCs w:val="28"/>
          <w:lang w:val="en-CA"/>
        </w:rPr>
        <w:t>should</w:t>
      </w:r>
      <w:r w:rsidR="00D05D2E" w:rsidRPr="0007283B">
        <w:rPr>
          <w:sz w:val="24"/>
          <w:szCs w:val="28"/>
          <w:lang w:val="en-CA"/>
        </w:rPr>
        <w:t xml:space="preserve"> </w:t>
      </w:r>
      <w:r w:rsidR="00562CC1" w:rsidRPr="0007283B">
        <w:rPr>
          <w:sz w:val="24"/>
          <w:szCs w:val="28"/>
          <w:lang w:val="en-CA"/>
        </w:rPr>
        <w:t>reflect the newly developed cultura</w:t>
      </w:r>
      <w:r w:rsidR="00C25226" w:rsidRPr="0007283B">
        <w:rPr>
          <w:sz w:val="24"/>
          <w:szCs w:val="28"/>
          <w:lang w:val="en-CA"/>
        </w:rPr>
        <w:t xml:space="preserve">lly-relevant curriculum </w:t>
      </w:r>
      <w:r w:rsidR="006D0756" w:rsidRPr="0007283B">
        <w:rPr>
          <w:sz w:val="24"/>
          <w:szCs w:val="28"/>
          <w:lang w:val="en-CA"/>
        </w:rPr>
        <w:t>(AFN, 2016)</w:t>
      </w:r>
    </w:p>
    <w:p w:rsidR="0090060C" w:rsidRPr="0090060C" w:rsidRDefault="0090060C" w:rsidP="0090060C">
      <w:pPr>
        <w:pStyle w:val="ColorfulList-Accent11"/>
        <w:rPr>
          <w:sz w:val="24"/>
          <w:szCs w:val="28"/>
          <w:lang w:val="en-CA"/>
        </w:rPr>
      </w:pPr>
    </w:p>
    <w:p w:rsidR="00562CC1" w:rsidRPr="00844923" w:rsidRDefault="00C51E37" w:rsidP="000D2871">
      <w:pPr>
        <w:spacing w:before="240"/>
        <w:rPr>
          <w:b/>
          <w:i/>
          <w:color w:val="000000"/>
          <w:sz w:val="24"/>
          <w:szCs w:val="24"/>
        </w:rPr>
      </w:pPr>
      <w:r w:rsidRPr="00844923">
        <w:rPr>
          <w:b/>
          <w:i/>
          <w:color w:val="000000"/>
          <w:sz w:val="24"/>
          <w:szCs w:val="24"/>
        </w:rPr>
        <w:t>Stream 2</w:t>
      </w:r>
      <w:r w:rsidR="00562CC1" w:rsidRPr="00844923">
        <w:rPr>
          <w:b/>
          <w:i/>
          <w:color w:val="000000"/>
          <w:sz w:val="24"/>
          <w:szCs w:val="24"/>
        </w:rPr>
        <w:t>:  Inclusion of Mandatory First Nations content in Provincial and Territorial school Curriculum</w:t>
      </w:r>
    </w:p>
    <w:p w:rsidR="00A86734" w:rsidRDefault="0007283B" w:rsidP="00A86734">
      <w:pPr>
        <w:pStyle w:val="ColorfulList-Accent11"/>
        <w:numPr>
          <w:ilvl w:val="0"/>
          <w:numId w:val="59"/>
        </w:numPr>
        <w:rPr>
          <w:sz w:val="24"/>
          <w:szCs w:val="28"/>
          <w:lang w:val="en-CA"/>
        </w:rPr>
      </w:pPr>
      <w:r>
        <w:rPr>
          <w:sz w:val="24"/>
          <w:szCs w:val="28"/>
          <w:lang w:val="en-CA"/>
        </w:rPr>
        <w:t>C</w:t>
      </w:r>
      <w:r w:rsidR="0000143C">
        <w:rPr>
          <w:sz w:val="24"/>
          <w:szCs w:val="28"/>
          <w:lang w:val="en-CA"/>
        </w:rPr>
        <w:t xml:space="preserve">ourse in </w:t>
      </w:r>
      <w:r w:rsidR="001D54F2">
        <w:rPr>
          <w:sz w:val="24"/>
          <w:szCs w:val="24"/>
        </w:rPr>
        <w:t xml:space="preserve">First Nations </w:t>
      </w:r>
      <w:r w:rsidR="00562CC1" w:rsidRPr="00C51E37">
        <w:rPr>
          <w:sz w:val="24"/>
          <w:szCs w:val="28"/>
          <w:lang w:val="en-CA"/>
        </w:rPr>
        <w:t>language, culture or history for all students in t</w:t>
      </w:r>
      <w:r w:rsidR="00C25226">
        <w:rPr>
          <w:sz w:val="24"/>
          <w:szCs w:val="28"/>
          <w:lang w:val="en-CA"/>
        </w:rPr>
        <w:t>he Public system</w:t>
      </w:r>
      <w:r>
        <w:rPr>
          <w:sz w:val="24"/>
          <w:szCs w:val="28"/>
          <w:lang w:val="en-CA"/>
        </w:rPr>
        <w:t xml:space="preserve"> must become mandatory in provincial and territorial school systems</w:t>
      </w:r>
      <w:r w:rsidR="00A86734">
        <w:rPr>
          <w:sz w:val="24"/>
          <w:szCs w:val="28"/>
          <w:lang w:val="en-CA"/>
        </w:rPr>
        <w:t>.  These course</w:t>
      </w:r>
      <w:r>
        <w:rPr>
          <w:sz w:val="24"/>
          <w:szCs w:val="28"/>
          <w:lang w:val="en-CA"/>
        </w:rPr>
        <w:t>s</w:t>
      </w:r>
      <w:r w:rsidR="00A86734">
        <w:rPr>
          <w:sz w:val="24"/>
          <w:szCs w:val="28"/>
          <w:lang w:val="en-CA"/>
        </w:rPr>
        <w:t xml:space="preserve"> should be</w:t>
      </w:r>
      <w:r w:rsidR="00255485">
        <w:rPr>
          <w:sz w:val="24"/>
          <w:szCs w:val="28"/>
          <w:lang w:val="en-CA"/>
        </w:rPr>
        <w:t xml:space="preserve"> </w:t>
      </w:r>
      <w:r w:rsidR="00A86734" w:rsidRPr="00C51E37">
        <w:rPr>
          <w:sz w:val="24"/>
          <w:szCs w:val="28"/>
          <w:lang w:val="en-CA"/>
        </w:rPr>
        <w:t>taught by educators who have acquired the necessary le</w:t>
      </w:r>
      <w:r>
        <w:rPr>
          <w:sz w:val="24"/>
          <w:szCs w:val="28"/>
          <w:lang w:val="en-CA"/>
        </w:rPr>
        <w:t xml:space="preserve">vel of expertise to teach </w:t>
      </w:r>
      <w:r w:rsidR="00A86734" w:rsidRPr="00C51E37">
        <w:rPr>
          <w:sz w:val="24"/>
          <w:szCs w:val="28"/>
          <w:lang w:val="en-CA"/>
        </w:rPr>
        <w:t>classes</w:t>
      </w:r>
      <w:r w:rsidR="0000143C">
        <w:rPr>
          <w:sz w:val="24"/>
          <w:szCs w:val="28"/>
          <w:lang w:val="en-CA"/>
        </w:rPr>
        <w:t xml:space="preserve"> with</w:t>
      </w:r>
      <w:r w:rsidR="00A86734">
        <w:rPr>
          <w:sz w:val="24"/>
          <w:szCs w:val="28"/>
          <w:lang w:val="en-CA"/>
        </w:rPr>
        <w:t xml:space="preserve"> Aboriginal content (AFN, 2010; AFN, 2016; Kanu, 2011)</w:t>
      </w:r>
    </w:p>
    <w:p w:rsidR="00562CC1" w:rsidRDefault="00562CC1" w:rsidP="00A86734">
      <w:pPr>
        <w:pStyle w:val="ColorfulList-Accent11"/>
        <w:ind w:left="360"/>
        <w:rPr>
          <w:sz w:val="24"/>
          <w:szCs w:val="28"/>
          <w:lang w:val="en-CA"/>
        </w:rPr>
      </w:pPr>
    </w:p>
    <w:p w:rsidR="00562CC1" w:rsidRPr="00C51E37" w:rsidRDefault="00562CC1" w:rsidP="00BC4A5F">
      <w:pPr>
        <w:pStyle w:val="ColorfulList-Accent11"/>
        <w:numPr>
          <w:ilvl w:val="0"/>
          <w:numId w:val="59"/>
        </w:numPr>
        <w:rPr>
          <w:sz w:val="24"/>
          <w:szCs w:val="28"/>
          <w:lang w:val="en-CA"/>
        </w:rPr>
      </w:pPr>
      <w:r w:rsidRPr="00C51E37">
        <w:rPr>
          <w:sz w:val="24"/>
          <w:szCs w:val="28"/>
          <w:lang w:val="en-CA"/>
        </w:rPr>
        <w:t>Teachings on the topics of residential school legacy and Canadian treaties</w:t>
      </w:r>
      <w:r w:rsidR="000347AE">
        <w:rPr>
          <w:sz w:val="24"/>
          <w:szCs w:val="28"/>
          <w:lang w:val="en-CA"/>
        </w:rPr>
        <w:t xml:space="preserve"> </w:t>
      </w:r>
      <w:r w:rsidR="00CD1ED3">
        <w:rPr>
          <w:sz w:val="24"/>
          <w:szCs w:val="28"/>
          <w:lang w:val="en-CA"/>
        </w:rPr>
        <w:t xml:space="preserve">should be included in the current provincial and territorial school curricula </w:t>
      </w:r>
      <w:r w:rsidR="000347AE">
        <w:rPr>
          <w:sz w:val="24"/>
          <w:szCs w:val="28"/>
          <w:lang w:val="en-CA"/>
        </w:rPr>
        <w:t>(Judge Arnot,</w:t>
      </w:r>
      <w:r w:rsidR="00E36F28">
        <w:rPr>
          <w:sz w:val="24"/>
          <w:szCs w:val="28"/>
          <w:lang w:val="en-CA"/>
        </w:rPr>
        <w:t xml:space="preserve"> personal communication, February 23</w:t>
      </w:r>
      <w:r w:rsidR="00E36F28" w:rsidRPr="00E36F28">
        <w:rPr>
          <w:sz w:val="24"/>
          <w:szCs w:val="28"/>
          <w:vertAlign w:val="superscript"/>
          <w:lang w:val="en-CA"/>
        </w:rPr>
        <w:t>rd</w:t>
      </w:r>
      <w:r w:rsidR="00E36F28">
        <w:rPr>
          <w:sz w:val="24"/>
          <w:szCs w:val="28"/>
          <w:lang w:val="en-CA"/>
        </w:rPr>
        <w:t>,</w:t>
      </w:r>
      <w:r w:rsidR="000347AE">
        <w:rPr>
          <w:sz w:val="24"/>
          <w:szCs w:val="28"/>
          <w:lang w:val="en-CA"/>
        </w:rPr>
        <w:t xml:space="preserve"> 2016)</w:t>
      </w:r>
      <w:r w:rsidR="00255485">
        <w:rPr>
          <w:sz w:val="24"/>
          <w:szCs w:val="28"/>
          <w:lang w:val="en-CA"/>
        </w:rPr>
        <w:t xml:space="preserve"> </w:t>
      </w:r>
    </w:p>
    <w:p w:rsidR="00562CC1" w:rsidRPr="00C51E37" w:rsidRDefault="00562CC1" w:rsidP="00291744">
      <w:pPr>
        <w:pStyle w:val="ColorfulList-Accent11"/>
        <w:rPr>
          <w:sz w:val="24"/>
          <w:szCs w:val="28"/>
          <w:lang w:val="en-CA"/>
        </w:rPr>
      </w:pPr>
    </w:p>
    <w:p w:rsidR="00562CC1" w:rsidRPr="00C51E37" w:rsidRDefault="00562CC1" w:rsidP="00BC4A5F">
      <w:pPr>
        <w:pStyle w:val="ColorfulList-Accent11"/>
        <w:numPr>
          <w:ilvl w:val="0"/>
          <w:numId w:val="59"/>
        </w:numPr>
        <w:rPr>
          <w:sz w:val="24"/>
          <w:szCs w:val="28"/>
        </w:rPr>
      </w:pPr>
      <w:r w:rsidRPr="00C51E37">
        <w:rPr>
          <w:sz w:val="24"/>
          <w:szCs w:val="28"/>
          <w:lang w:val="en-CA"/>
        </w:rPr>
        <w:t>Support</w:t>
      </w:r>
      <w:r w:rsidR="00CD1ED3">
        <w:rPr>
          <w:sz w:val="24"/>
          <w:szCs w:val="28"/>
          <w:lang w:val="en-CA"/>
        </w:rPr>
        <w:t xml:space="preserve"> must be provided</w:t>
      </w:r>
      <w:r w:rsidRPr="00C51E37">
        <w:rPr>
          <w:sz w:val="24"/>
          <w:szCs w:val="28"/>
          <w:lang w:val="en-CA"/>
        </w:rPr>
        <w:t xml:space="preserve"> for the training and professional dev</w:t>
      </w:r>
      <w:r w:rsidR="00CD1ED3">
        <w:rPr>
          <w:sz w:val="24"/>
          <w:szCs w:val="28"/>
          <w:lang w:val="en-CA"/>
        </w:rPr>
        <w:t>elopment of</w:t>
      </w:r>
      <w:r w:rsidR="00C25226">
        <w:rPr>
          <w:sz w:val="24"/>
          <w:szCs w:val="28"/>
          <w:lang w:val="en-CA"/>
        </w:rPr>
        <w:t xml:space="preserve"> </w:t>
      </w:r>
      <w:r w:rsidR="00A22548">
        <w:rPr>
          <w:sz w:val="24"/>
          <w:szCs w:val="24"/>
        </w:rPr>
        <w:t xml:space="preserve">First Nations </w:t>
      </w:r>
      <w:r w:rsidR="00C25226">
        <w:rPr>
          <w:sz w:val="24"/>
          <w:szCs w:val="28"/>
          <w:lang w:val="en-CA"/>
        </w:rPr>
        <w:t>educators</w:t>
      </w:r>
      <w:r w:rsidR="00255485">
        <w:rPr>
          <w:sz w:val="24"/>
          <w:szCs w:val="28"/>
          <w:lang w:val="en-CA"/>
        </w:rPr>
        <w:t xml:space="preserve"> (AFN, 2016)</w:t>
      </w:r>
    </w:p>
    <w:p w:rsidR="00562CC1" w:rsidRPr="00C51E37" w:rsidRDefault="00562CC1" w:rsidP="00291744">
      <w:pPr>
        <w:pStyle w:val="ColorfulList-Accent11"/>
        <w:rPr>
          <w:sz w:val="24"/>
          <w:szCs w:val="28"/>
        </w:rPr>
      </w:pPr>
    </w:p>
    <w:p w:rsidR="00562CC1" w:rsidRDefault="00562CC1" w:rsidP="000D2871">
      <w:pPr>
        <w:pStyle w:val="ColorfulList-Accent11"/>
        <w:numPr>
          <w:ilvl w:val="0"/>
          <w:numId w:val="58"/>
        </w:numPr>
        <w:spacing w:after="0"/>
        <w:rPr>
          <w:sz w:val="24"/>
          <w:szCs w:val="28"/>
          <w:lang w:val="en-CA"/>
        </w:rPr>
      </w:pPr>
      <w:r w:rsidRPr="00BC4A5F">
        <w:rPr>
          <w:sz w:val="24"/>
          <w:szCs w:val="28"/>
          <w:lang w:val="en-CA"/>
        </w:rPr>
        <w:t>Provincial and territorial schools must work in collaborations with First Nations to develop and implement curric</w:t>
      </w:r>
      <w:r w:rsidR="0000143C">
        <w:rPr>
          <w:sz w:val="24"/>
          <w:szCs w:val="28"/>
          <w:lang w:val="en-CA"/>
        </w:rPr>
        <w:t xml:space="preserve">ulum </w:t>
      </w:r>
      <w:r w:rsidRPr="00BC4A5F">
        <w:rPr>
          <w:sz w:val="24"/>
          <w:szCs w:val="28"/>
          <w:lang w:val="en-CA"/>
        </w:rPr>
        <w:t>that includes the contributions, histories</w:t>
      </w:r>
      <w:r w:rsidR="0000143C">
        <w:rPr>
          <w:sz w:val="24"/>
          <w:szCs w:val="28"/>
          <w:lang w:val="en-CA"/>
        </w:rPr>
        <w:t xml:space="preserve"> and cultures of First Nations </w:t>
      </w:r>
      <w:r w:rsidRPr="00BC4A5F">
        <w:rPr>
          <w:sz w:val="24"/>
          <w:szCs w:val="28"/>
          <w:lang w:val="en-CA"/>
        </w:rPr>
        <w:t xml:space="preserve">and the </w:t>
      </w:r>
      <w:r w:rsidR="00C51E37" w:rsidRPr="00BC4A5F">
        <w:rPr>
          <w:sz w:val="24"/>
          <w:szCs w:val="28"/>
          <w:lang w:val="en-CA"/>
        </w:rPr>
        <w:t>i</w:t>
      </w:r>
      <w:r w:rsidR="00C25226" w:rsidRPr="00BC4A5F">
        <w:rPr>
          <w:sz w:val="24"/>
          <w:szCs w:val="28"/>
          <w:lang w:val="en-CA"/>
        </w:rPr>
        <w:t>mpacts of colonialism</w:t>
      </w:r>
      <w:r w:rsidR="0000143C">
        <w:rPr>
          <w:sz w:val="24"/>
          <w:szCs w:val="28"/>
          <w:lang w:val="en-CA"/>
        </w:rPr>
        <w:t xml:space="preserve"> into all Canadian schools</w:t>
      </w:r>
      <w:r w:rsidR="00C25226" w:rsidRPr="00BC4A5F">
        <w:rPr>
          <w:sz w:val="24"/>
          <w:szCs w:val="28"/>
          <w:lang w:val="en-CA"/>
        </w:rPr>
        <w:t xml:space="preserve"> </w:t>
      </w:r>
      <w:r w:rsidR="00255485" w:rsidRPr="00BC4A5F">
        <w:rPr>
          <w:sz w:val="24"/>
          <w:szCs w:val="28"/>
          <w:lang w:val="en-CA"/>
        </w:rPr>
        <w:t>(AFN, 2010)</w:t>
      </w:r>
    </w:p>
    <w:p w:rsidR="00D05D2E" w:rsidRPr="00D05D2E" w:rsidRDefault="00D05D2E" w:rsidP="00D05D2E">
      <w:pPr>
        <w:rPr>
          <w:sz w:val="24"/>
          <w:szCs w:val="28"/>
          <w:lang w:val="en-CA"/>
        </w:rPr>
      </w:pPr>
    </w:p>
    <w:p w:rsidR="00C51E37" w:rsidRPr="00844923" w:rsidRDefault="00165E44" w:rsidP="000D2871">
      <w:pPr>
        <w:spacing w:before="240"/>
        <w:rPr>
          <w:b/>
          <w:i/>
          <w:color w:val="000000"/>
          <w:sz w:val="24"/>
          <w:szCs w:val="24"/>
        </w:rPr>
      </w:pPr>
      <w:r w:rsidRPr="00844923">
        <w:rPr>
          <w:b/>
          <w:i/>
          <w:color w:val="000000"/>
          <w:sz w:val="24"/>
          <w:szCs w:val="24"/>
        </w:rPr>
        <w:t>Desired Outcomes</w:t>
      </w:r>
      <w:r w:rsidR="00E36F28" w:rsidRPr="00844923">
        <w:rPr>
          <w:b/>
          <w:i/>
          <w:color w:val="000000"/>
          <w:sz w:val="24"/>
          <w:szCs w:val="24"/>
        </w:rPr>
        <w:t xml:space="preserve"> of the Proposed C</w:t>
      </w:r>
      <w:r w:rsidR="002E1692" w:rsidRPr="00844923">
        <w:rPr>
          <w:b/>
          <w:i/>
          <w:color w:val="000000"/>
          <w:sz w:val="24"/>
          <w:szCs w:val="24"/>
        </w:rPr>
        <w:t>urriculum</w:t>
      </w:r>
      <w:r w:rsidR="00E36F28" w:rsidRPr="00844923">
        <w:rPr>
          <w:b/>
          <w:i/>
          <w:color w:val="000000"/>
          <w:sz w:val="24"/>
          <w:szCs w:val="24"/>
        </w:rPr>
        <w:t xml:space="preserve"> Development</w:t>
      </w:r>
    </w:p>
    <w:p w:rsidR="003B310F" w:rsidRDefault="00562CC1" w:rsidP="003B310F">
      <w:pPr>
        <w:pStyle w:val="ColorfulList-Accent11"/>
        <w:numPr>
          <w:ilvl w:val="0"/>
          <w:numId w:val="61"/>
        </w:numPr>
        <w:rPr>
          <w:sz w:val="24"/>
          <w:szCs w:val="28"/>
          <w:lang w:val="en-CA"/>
        </w:rPr>
      </w:pPr>
      <w:r w:rsidRPr="00C51E37">
        <w:rPr>
          <w:sz w:val="24"/>
          <w:szCs w:val="28"/>
          <w:lang w:val="en-CA"/>
        </w:rPr>
        <w:t xml:space="preserve">Students </w:t>
      </w:r>
      <w:r w:rsidR="00D06546">
        <w:rPr>
          <w:sz w:val="24"/>
          <w:szCs w:val="28"/>
          <w:lang w:val="en-CA"/>
        </w:rPr>
        <w:t xml:space="preserve">from </w:t>
      </w:r>
      <w:r w:rsidR="00E36F28">
        <w:rPr>
          <w:sz w:val="24"/>
          <w:szCs w:val="28"/>
          <w:lang w:val="en-CA"/>
        </w:rPr>
        <w:t>off-reserve schools will</w:t>
      </w:r>
      <w:r w:rsidRPr="00C51E37">
        <w:rPr>
          <w:sz w:val="24"/>
          <w:szCs w:val="28"/>
          <w:lang w:val="en-CA"/>
        </w:rPr>
        <w:t xml:space="preserve"> develop a greater sense of belonging within the public school system and see themselves reflected in the curriculum</w:t>
      </w:r>
      <w:r w:rsidR="0026790B">
        <w:rPr>
          <w:sz w:val="24"/>
          <w:szCs w:val="28"/>
          <w:lang w:val="en-CA"/>
        </w:rPr>
        <w:t xml:space="preserve"> (Kanu, 2011)</w:t>
      </w:r>
      <w:r w:rsidRPr="00C51E37">
        <w:rPr>
          <w:sz w:val="24"/>
          <w:szCs w:val="28"/>
          <w:lang w:val="en-CA"/>
        </w:rPr>
        <w:t xml:space="preserve"> </w:t>
      </w:r>
    </w:p>
    <w:p w:rsidR="003B310F" w:rsidRDefault="003B310F" w:rsidP="003B310F">
      <w:pPr>
        <w:pStyle w:val="ColorfulList-Accent11"/>
        <w:rPr>
          <w:sz w:val="24"/>
          <w:szCs w:val="28"/>
          <w:lang w:val="en-CA"/>
        </w:rPr>
      </w:pPr>
    </w:p>
    <w:p w:rsidR="00562CC1" w:rsidRPr="003B310F" w:rsidRDefault="003B310F" w:rsidP="003B310F">
      <w:pPr>
        <w:pStyle w:val="ColorfulList-Accent11"/>
        <w:numPr>
          <w:ilvl w:val="0"/>
          <w:numId w:val="61"/>
        </w:numPr>
        <w:rPr>
          <w:sz w:val="24"/>
          <w:szCs w:val="28"/>
          <w:lang w:val="en-CA"/>
        </w:rPr>
      </w:pPr>
      <w:r w:rsidRPr="003B310F">
        <w:rPr>
          <w:sz w:val="24"/>
          <w:szCs w:val="28"/>
          <w:lang w:val="en-CA"/>
        </w:rPr>
        <w:t xml:space="preserve">As Aboriginal </w:t>
      </w:r>
      <w:r w:rsidR="00562CC1" w:rsidRPr="003B310F">
        <w:rPr>
          <w:sz w:val="24"/>
          <w:szCs w:val="28"/>
          <w:lang w:val="en-CA"/>
        </w:rPr>
        <w:t xml:space="preserve">students regularly transition back and forth between the two education streams, </w:t>
      </w:r>
      <w:r w:rsidR="00924E67" w:rsidRPr="003B310F">
        <w:rPr>
          <w:sz w:val="24"/>
          <w:szCs w:val="28"/>
          <w:lang w:val="en-CA"/>
        </w:rPr>
        <w:t>the</w:t>
      </w:r>
      <w:r w:rsidR="00E36F28">
        <w:rPr>
          <w:sz w:val="24"/>
          <w:szCs w:val="28"/>
          <w:lang w:val="en-CA"/>
        </w:rPr>
        <w:t xml:space="preserve"> new curriculum will</w:t>
      </w:r>
      <w:r w:rsidRPr="003B310F">
        <w:rPr>
          <w:sz w:val="24"/>
          <w:szCs w:val="28"/>
          <w:lang w:val="en-CA"/>
        </w:rPr>
        <w:t xml:space="preserve"> help bridge</w:t>
      </w:r>
      <w:r w:rsidR="00924E67" w:rsidRPr="003B310F">
        <w:rPr>
          <w:sz w:val="24"/>
          <w:szCs w:val="28"/>
          <w:lang w:val="en-CA"/>
        </w:rPr>
        <w:t xml:space="preserve"> their education experience</w:t>
      </w:r>
      <w:r w:rsidRPr="003B310F">
        <w:rPr>
          <w:sz w:val="24"/>
          <w:szCs w:val="28"/>
          <w:lang w:val="en-CA"/>
        </w:rPr>
        <w:t>, and</w:t>
      </w:r>
      <w:r w:rsidR="00924E67" w:rsidRPr="003B310F">
        <w:rPr>
          <w:sz w:val="24"/>
          <w:szCs w:val="28"/>
          <w:lang w:val="en-CA"/>
        </w:rPr>
        <w:t xml:space="preserve"> </w:t>
      </w:r>
      <w:r w:rsidR="00E36F28">
        <w:rPr>
          <w:sz w:val="24"/>
          <w:szCs w:val="28"/>
          <w:lang w:val="en-CA"/>
        </w:rPr>
        <w:t xml:space="preserve">they will </w:t>
      </w:r>
      <w:r w:rsidRPr="003B310F">
        <w:rPr>
          <w:sz w:val="24"/>
          <w:szCs w:val="28"/>
          <w:lang w:val="en-CA"/>
        </w:rPr>
        <w:t xml:space="preserve">be able to </w:t>
      </w:r>
      <w:r w:rsidR="004928A9">
        <w:rPr>
          <w:sz w:val="24"/>
          <w:szCs w:val="28"/>
          <w:lang w:val="en-CA"/>
        </w:rPr>
        <w:t>“walk in both worlds”</w:t>
      </w:r>
      <w:r w:rsidR="00562CC1" w:rsidRPr="003B310F">
        <w:rPr>
          <w:sz w:val="24"/>
          <w:szCs w:val="28"/>
          <w:lang w:val="en-CA"/>
        </w:rPr>
        <w:t xml:space="preserve"> with greater ease</w:t>
      </w:r>
      <w:r w:rsidR="00C54EFF" w:rsidRPr="003B310F">
        <w:rPr>
          <w:sz w:val="24"/>
          <w:szCs w:val="28"/>
          <w:lang w:val="en-CA"/>
        </w:rPr>
        <w:t xml:space="preserve"> (</w:t>
      </w:r>
      <w:r w:rsidR="00E36F28">
        <w:rPr>
          <w:sz w:val="24"/>
          <w:szCs w:val="28"/>
          <w:lang w:val="en-CA"/>
        </w:rPr>
        <w:t>M. Dockstator, personal communication, February 24</w:t>
      </w:r>
      <w:r w:rsidR="0048058F">
        <w:rPr>
          <w:sz w:val="24"/>
          <w:szCs w:val="28"/>
          <w:lang w:val="en-CA"/>
        </w:rPr>
        <w:t>,</w:t>
      </w:r>
      <w:r w:rsidR="00E36F28">
        <w:rPr>
          <w:sz w:val="24"/>
          <w:szCs w:val="28"/>
          <w:lang w:val="en-CA"/>
        </w:rPr>
        <w:t xml:space="preserve"> 2016</w:t>
      </w:r>
      <w:r w:rsidR="006D0756" w:rsidRPr="003B310F">
        <w:rPr>
          <w:sz w:val="24"/>
          <w:szCs w:val="28"/>
          <w:lang w:val="en-CA"/>
        </w:rPr>
        <w:t>)</w:t>
      </w:r>
      <w:r w:rsidR="00562CC1" w:rsidRPr="003B310F">
        <w:rPr>
          <w:sz w:val="24"/>
          <w:szCs w:val="28"/>
          <w:lang w:val="en-CA"/>
        </w:rPr>
        <w:t xml:space="preserve"> </w:t>
      </w:r>
    </w:p>
    <w:p w:rsidR="00C51E37" w:rsidRPr="00C51E37" w:rsidRDefault="00C51E37" w:rsidP="00291744">
      <w:pPr>
        <w:pStyle w:val="ColorfulList-Accent11"/>
        <w:rPr>
          <w:sz w:val="24"/>
          <w:szCs w:val="28"/>
          <w:lang w:val="en-CA"/>
        </w:rPr>
      </w:pPr>
    </w:p>
    <w:p w:rsidR="00006490" w:rsidRPr="00C51E37" w:rsidRDefault="00006490" w:rsidP="00BC4A5F">
      <w:pPr>
        <w:pStyle w:val="ColorfulList-Accent11"/>
        <w:numPr>
          <w:ilvl w:val="0"/>
          <w:numId w:val="61"/>
        </w:numPr>
        <w:rPr>
          <w:sz w:val="24"/>
          <w:szCs w:val="28"/>
          <w:lang w:val="en-CA"/>
        </w:rPr>
      </w:pPr>
      <w:r w:rsidRPr="00C51E37">
        <w:rPr>
          <w:sz w:val="24"/>
          <w:szCs w:val="28"/>
          <w:lang w:val="en-CA"/>
        </w:rPr>
        <w:t xml:space="preserve">Opportunity for On-reserve students to learn in an </w:t>
      </w:r>
      <w:r w:rsidR="004928A9">
        <w:rPr>
          <w:sz w:val="24"/>
          <w:szCs w:val="28"/>
          <w:lang w:val="en-CA"/>
        </w:rPr>
        <w:t>environment that is more “</w:t>
      </w:r>
      <w:r w:rsidR="00562CC1" w:rsidRPr="00C51E37">
        <w:rPr>
          <w:sz w:val="24"/>
          <w:szCs w:val="28"/>
          <w:lang w:val="en-CA"/>
        </w:rPr>
        <w:t xml:space="preserve">purposeful, holistic, lifelong and will affirm </w:t>
      </w:r>
      <w:r w:rsidR="00A22548">
        <w:rPr>
          <w:sz w:val="24"/>
          <w:szCs w:val="24"/>
        </w:rPr>
        <w:t xml:space="preserve">First Nations </w:t>
      </w:r>
      <w:r w:rsidR="00562CC1" w:rsidRPr="00C51E37">
        <w:rPr>
          <w:sz w:val="24"/>
          <w:szCs w:val="28"/>
          <w:lang w:val="en-CA"/>
        </w:rPr>
        <w:t>ways of knowing and inclusiven</w:t>
      </w:r>
      <w:r w:rsidR="00C51E37">
        <w:rPr>
          <w:sz w:val="24"/>
          <w:szCs w:val="28"/>
          <w:lang w:val="en-CA"/>
        </w:rPr>
        <w:t>ess of cultural values</w:t>
      </w:r>
      <w:r w:rsidR="004928A9">
        <w:rPr>
          <w:sz w:val="24"/>
          <w:szCs w:val="28"/>
          <w:lang w:val="en-CA"/>
        </w:rPr>
        <w:t>”</w:t>
      </w:r>
      <w:r w:rsidR="0026790B">
        <w:rPr>
          <w:sz w:val="24"/>
          <w:szCs w:val="28"/>
          <w:lang w:val="en-CA"/>
        </w:rPr>
        <w:t xml:space="preserve"> (AFN, 2016</w:t>
      </w:r>
      <w:r w:rsidR="004928A9">
        <w:rPr>
          <w:sz w:val="24"/>
          <w:szCs w:val="28"/>
          <w:lang w:val="en-CA"/>
        </w:rPr>
        <w:t>, p.3</w:t>
      </w:r>
      <w:r w:rsidR="0026790B">
        <w:rPr>
          <w:sz w:val="24"/>
          <w:szCs w:val="28"/>
          <w:lang w:val="en-CA"/>
        </w:rPr>
        <w:t>)</w:t>
      </w:r>
      <w:r w:rsidR="00C51E37">
        <w:rPr>
          <w:sz w:val="24"/>
          <w:szCs w:val="28"/>
          <w:lang w:val="en-CA"/>
        </w:rPr>
        <w:t xml:space="preserve"> </w:t>
      </w:r>
    </w:p>
    <w:p w:rsidR="00006490" w:rsidRPr="00C51E37" w:rsidRDefault="00006490" w:rsidP="00291744">
      <w:pPr>
        <w:pStyle w:val="ColorfulList-Accent11"/>
        <w:ind w:left="426"/>
        <w:rPr>
          <w:sz w:val="24"/>
          <w:szCs w:val="28"/>
          <w:lang w:val="en-CA"/>
        </w:rPr>
      </w:pPr>
    </w:p>
    <w:p w:rsidR="00562CC1" w:rsidRPr="003B310F" w:rsidRDefault="00562CC1" w:rsidP="003B310F">
      <w:pPr>
        <w:pStyle w:val="ColorfulList-Accent11"/>
        <w:numPr>
          <w:ilvl w:val="0"/>
          <w:numId w:val="61"/>
        </w:numPr>
        <w:rPr>
          <w:sz w:val="24"/>
          <w:szCs w:val="28"/>
          <w:lang w:val="en-CA"/>
        </w:rPr>
      </w:pPr>
      <w:r w:rsidRPr="00C51E37">
        <w:rPr>
          <w:sz w:val="24"/>
          <w:szCs w:val="28"/>
          <w:lang w:val="en-CA"/>
        </w:rPr>
        <w:t xml:space="preserve"> Students wil</w:t>
      </w:r>
      <w:r w:rsidR="003B310F">
        <w:rPr>
          <w:sz w:val="24"/>
          <w:szCs w:val="28"/>
          <w:lang w:val="en-CA"/>
        </w:rPr>
        <w:t xml:space="preserve">l be able to learn in an environment that includes their </w:t>
      </w:r>
      <w:r w:rsidRPr="00C51E37">
        <w:rPr>
          <w:sz w:val="24"/>
          <w:szCs w:val="28"/>
          <w:lang w:val="en-CA"/>
        </w:rPr>
        <w:t>ancestral languages, traditions, and cultures</w:t>
      </w:r>
      <w:r w:rsidR="004928A9">
        <w:rPr>
          <w:sz w:val="24"/>
          <w:szCs w:val="28"/>
          <w:lang w:val="en-CA"/>
        </w:rPr>
        <w:t xml:space="preserve">.  </w:t>
      </w:r>
      <w:r w:rsidR="0074790F">
        <w:rPr>
          <w:sz w:val="24"/>
          <w:szCs w:val="28"/>
          <w:lang w:val="en-CA"/>
        </w:rPr>
        <w:t>These</w:t>
      </w:r>
      <w:r w:rsidR="003B310F">
        <w:rPr>
          <w:sz w:val="24"/>
          <w:szCs w:val="28"/>
          <w:lang w:val="en-CA"/>
        </w:rPr>
        <w:t xml:space="preserve"> </w:t>
      </w:r>
      <w:r w:rsidRPr="003B310F">
        <w:rPr>
          <w:sz w:val="24"/>
          <w:szCs w:val="28"/>
          <w:lang w:val="en-CA"/>
        </w:rPr>
        <w:t xml:space="preserve">students will be more inclined to remain in school and </w:t>
      </w:r>
      <w:r w:rsidR="004928A9">
        <w:rPr>
          <w:sz w:val="24"/>
          <w:szCs w:val="28"/>
          <w:lang w:val="en-CA"/>
        </w:rPr>
        <w:t xml:space="preserve">will </w:t>
      </w:r>
      <w:r w:rsidRPr="003B310F">
        <w:rPr>
          <w:sz w:val="24"/>
          <w:szCs w:val="28"/>
          <w:lang w:val="en-CA"/>
        </w:rPr>
        <w:t>have greater incentive to graduate from high school</w:t>
      </w:r>
      <w:r w:rsidR="0026790B" w:rsidRPr="003B310F">
        <w:rPr>
          <w:sz w:val="24"/>
          <w:szCs w:val="28"/>
          <w:lang w:val="en-CA"/>
        </w:rPr>
        <w:t xml:space="preserve"> (AFN, 2010)</w:t>
      </w:r>
    </w:p>
    <w:p w:rsidR="00006490" w:rsidRPr="00C51E37" w:rsidRDefault="00006490" w:rsidP="00291744">
      <w:pPr>
        <w:pStyle w:val="ColorfulList-Accent11"/>
        <w:ind w:left="426"/>
        <w:rPr>
          <w:sz w:val="24"/>
          <w:szCs w:val="28"/>
          <w:lang w:val="en-CA"/>
        </w:rPr>
      </w:pPr>
    </w:p>
    <w:p w:rsidR="00562CC1" w:rsidRDefault="00562CC1" w:rsidP="00BC4A5F">
      <w:pPr>
        <w:pStyle w:val="ColorfulList-Accent11"/>
        <w:numPr>
          <w:ilvl w:val="0"/>
          <w:numId w:val="61"/>
        </w:numPr>
        <w:rPr>
          <w:sz w:val="24"/>
          <w:szCs w:val="28"/>
          <w:lang w:val="en-CA"/>
        </w:rPr>
      </w:pPr>
      <w:r w:rsidRPr="00C51E37">
        <w:rPr>
          <w:sz w:val="24"/>
          <w:szCs w:val="28"/>
          <w:lang w:val="en-CA"/>
        </w:rPr>
        <w:t xml:space="preserve">As the retention rate and academic achievement levels of </w:t>
      </w:r>
      <w:r w:rsidR="00A22548">
        <w:rPr>
          <w:sz w:val="24"/>
          <w:szCs w:val="24"/>
        </w:rPr>
        <w:t xml:space="preserve">First Nations </w:t>
      </w:r>
      <w:r w:rsidRPr="00C51E37">
        <w:rPr>
          <w:sz w:val="24"/>
          <w:szCs w:val="28"/>
          <w:lang w:val="en-CA"/>
        </w:rPr>
        <w:t>students in the education system increases, career opti</w:t>
      </w:r>
      <w:r w:rsidR="004928A9">
        <w:rPr>
          <w:sz w:val="24"/>
          <w:szCs w:val="28"/>
          <w:lang w:val="en-CA"/>
        </w:rPr>
        <w:t>ons will</w:t>
      </w:r>
      <w:r w:rsidR="00006490" w:rsidRPr="00C51E37">
        <w:rPr>
          <w:sz w:val="24"/>
          <w:szCs w:val="28"/>
          <w:lang w:val="en-CA"/>
        </w:rPr>
        <w:t xml:space="preserve"> also improve</w:t>
      </w:r>
      <w:r w:rsidR="002B4C4E">
        <w:rPr>
          <w:sz w:val="24"/>
          <w:szCs w:val="28"/>
          <w:lang w:val="en-CA"/>
        </w:rPr>
        <w:t xml:space="preserve"> (Laboucane, 2010)</w:t>
      </w:r>
    </w:p>
    <w:p w:rsidR="00C51E37" w:rsidRPr="00C51E37" w:rsidRDefault="00C51E37" w:rsidP="00291744">
      <w:pPr>
        <w:pStyle w:val="ColorfulList-Accent11"/>
        <w:rPr>
          <w:sz w:val="24"/>
          <w:szCs w:val="28"/>
          <w:lang w:val="en-CA"/>
        </w:rPr>
      </w:pPr>
    </w:p>
    <w:p w:rsidR="00562CC1" w:rsidRPr="00C51E37" w:rsidRDefault="00562CC1" w:rsidP="00BC4A5F">
      <w:pPr>
        <w:pStyle w:val="ColorfulList-Accent11"/>
        <w:numPr>
          <w:ilvl w:val="0"/>
          <w:numId w:val="61"/>
        </w:numPr>
        <w:rPr>
          <w:sz w:val="24"/>
          <w:szCs w:val="28"/>
          <w:lang w:val="en-CA"/>
        </w:rPr>
      </w:pPr>
      <w:r w:rsidRPr="00C51E37">
        <w:rPr>
          <w:sz w:val="24"/>
          <w:szCs w:val="28"/>
          <w:lang w:val="en-CA"/>
        </w:rPr>
        <w:t>Negative stereotypes among the non-Aborigi</w:t>
      </w:r>
      <w:r w:rsidR="004928A9">
        <w:rPr>
          <w:sz w:val="24"/>
          <w:szCs w:val="28"/>
          <w:lang w:val="en-CA"/>
        </w:rPr>
        <w:t xml:space="preserve">nal students will be </w:t>
      </w:r>
      <w:r w:rsidR="003B310F">
        <w:rPr>
          <w:sz w:val="24"/>
          <w:szCs w:val="28"/>
          <w:lang w:val="en-CA"/>
        </w:rPr>
        <w:t>significantly</w:t>
      </w:r>
      <w:r w:rsidR="004928A9">
        <w:rPr>
          <w:sz w:val="24"/>
          <w:szCs w:val="28"/>
          <w:lang w:val="en-CA"/>
        </w:rPr>
        <w:t xml:space="preserve"> be a</w:t>
      </w:r>
      <w:r w:rsidR="003B310F">
        <w:rPr>
          <w:sz w:val="24"/>
          <w:szCs w:val="28"/>
          <w:lang w:val="en-CA"/>
        </w:rPr>
        <w:t>s a result of</w:t>
      </w:r>
      <w:r w:rsidR="00006490" w:rsidRPr="00C51E37">
        <w:rPr>
          <w:sz w:val="24"/>
          <w:szCs w:val="28"/>
          <w:lang w:val="en-CA"/>
        </w:rPr>
        <w:t xml:space="preserve"> </w:t>
      </w:r>
      <w:r w:rsidR="003B310F">
        <w:rPr>
          <w:sz w:val="24"/>
          <w:szCs w:val="28"/>
          <w:lang w:val="en-CA"/>
        </w:rPr>
        <w:t>their</w:t>
      </w:r>
      <w:r w:rsidRPr="00C51E37">
        <w:rPr>
          <w:sz w:val="24"/>
          <w:szCs w:val="28"/>
          <w:lang w:val="en-CA"/>
        </w:rPr>
        <w:t xml:space="preserve"> deeper understanding and appreciation of Aboriginal culture</w:t>
      </w:r>
      <w:r w:rsidR="0026790B">
        <w:rPr>
          <w:sz w:val="24"/>
          <w:szCs w:val="28"/>
          <w:lang w:val="en-CA"/>
        </w:rPr>
        <w:t xml:space="preserve"> (AFN, 2010)</w:t>
      </w:r>
      <w:r w:rsidRPr="00C51E37">
        <w:rPr>
          <w:sz w:val="24"/>
          <w:szCs w:val="28"/>
          <w:lang w:val="en-CA"/>
        </w:rPr>
        <w:t xml:space="preserve">  </w:t>
      </w:r>
    </w:p>
    <w:p w:rsidR="00562CC1" w:rsidRDefault="00562CC1" w:rsidP="00291744">
      <w:pPr>
        <w:rPr>
          <w:sz w:val="24"/>
          <w:szCs w:val="56"/>
          <w:lang w:val="en-CA"/>
        </w:rPr>
      </w:pPr>
    </w:p>
    <w:p w:rsidR="00F57EB1" w:rsidRPr="00844923" w:rsidRDefault="00F57EB1" w:rsidP="00291744">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19D781"/>
        <w:rPr>
          <w:rFonts w:ascii="Cambria" w:hAnsi="Cambria"/>
          <w:b/>
          <w:color w:val="FFFFFF"/>
          <w:sz w:val="32"/>
          <w:szCs w:val="40"/>
          <w:lang w:val="en-CA"/>
        </w:rPr>
      </w:pPr>
      <w:r w:rsidRPr="00844923">
        <w:rPr>
          <w:rFonts w:ascii="Cambria" w:hAnsi="Cambria"/>
          <w:b/>
          <w:color w:val="FFFFFF"/>
          <w:sz w:val="28"/>
          <w:szCs w:val="40"/>
          <w:lang w:val="en-CA"/>
        </w:rPr>
        <w:t>Guiding Princ</w:t>
      </w:r>
      <w:r w:rsidR="00054E4C" w:rsidRPr="00844923">
        <w:rPr>
          <w:rFonts w:ascii="Cambria" w:hAnsi="Cambria"/>
          <w:b/>
          <w:color w:val="FFFFFF"/>
          <w:sz w:val="28"/>
          <w:szCs w:val="40"/>
          <w:lang w:val="en-CA"/>
        </w:rPr>
        <w:t>iple #5</w:t>
      </w:r>
      <w:r w:rsidR="00A62554" w:rsidRPr="00844923">
        <w:rPr>
          <w:rFonts w:ascii="Cambria" w:hAnsi="Cambria"/>
          <w:b/>
          <w:color w:val="FFFFFF"/>
          <w:sz w:val="28"/>
          <w:szCs w:val="40"/>
          <w:lang w:val="en-CA"/>
        </w:rPr>
        <w:t>: Supportive First Nations Organizations</w:t>
      </w:r>
    </w:p>
    <w:p w:rsidR="003C05E5" w:rsidRPr="00002BE8" w:rsidRDefault="006E47EE" w:rsidP="00BC4A5F">
      <w:pPr>
        <w:spacing w:before="240"/>
        <w:ind w:firstLine="360"/>
        <w:rPr>
          <w:sz w:val="24"/>
          <w:szCs w:val="24"/>
          <w:lang w:val="en-CA"/>
        </w:rPr>
      </w:pPr>
      <w:r w:rsidRPr="00002BE8">
        <w:rPr>
          <w:sz w:val="24"/>
          <w:szCs w:val="24"/>
          <w:lang w:val="en-CA"/>
        </w:rPr>
        <w:t xml:space="preserve">First Nations </w:t>
      </w:r>
      <w:r w:rsidR="00AD6752" w:rsidRPr="00002BE8">
        <w:rPr>
          <w:sz w:val="24"/>
          <w:szCs w:val="24"/>
          <w:lang w:val="en-CA"/>
        </w:rPr>
        <w:t>o</w:t>
      </w:r>
      <w:r w:rsidR="003C05E5" w:rsidRPr="00002BE8">
        <w:rPr>
          <w:sz w:val="24"/>
          <w:szCs w:val="24"/>
          <w:lang w:val="en-CA"/>
        </w:rPr>
        <w:t xml:space="preserve">rganizations </w:t>
      </w:r>
      <w:r w:rsidRPr="00002BE8">
        <w:rPr>
          <w:sz w:val="24"/>
          <w:szCs w:val="24"/>
          <w:lang w:val="en-CA"/>
        </w:rPr>
        <w:t xml:space="preserve">are </w:t>
      </w:r>
      <w:r w:rsidR="00695B06">
        <w:rPr>
          <w:sz w:val="24"/>
          <w:szCs w:val="24"/>
          <w:lang w:val="en-CA"/>
        </w:rPr>
        <w:t>essential</w:t>
      </w:r>
      <w:r w:rsidRPr="00002BE8">
        <w:rPr>
          <w:sz w:val="24"/>
          <w:szCs w:val="24"/>
          <w:lang w:val="en-CA"/>
        </w:rPr>
        <w:t xml:space="preserve"> </w:t>
      </w:r>
      <w:r w:rsidR="003C05E5" w:rsidRPr="00002BE8">
        <w:rPr>
          <w:sz w:val="24"/>
          <w:szCs w:val="24"/>
          <w:lang w:val="en-CA"/>
        </w:rPr>
        <w:t xml:space="preserve">to </w:t>
      </w:r>
      <w:r w:rsidRPr="00002BE8">
        <w:rPr>
          <w:sz w:val="24"/>
          <w:szCs w:val="24"/>
          <w:lang w:val="en-CA"/>
        </w:rPr>
        <w:t>s</w:t>
      </w:r>
      <w:r w:rsidR="003C05E5" w:rsidRPr="00002BE8">
        <w:rPr>
          <w:sz w:val="24"/>
          <w:szCs w:val="24"/>
          <w:lang w:val="en-CA"/>
        </w:rPr>
        <w:t xml:space="preserve">upport, </w:t>
      </w:r>
      <w:r w:rsidRPr="00002BE8">
        <w:rPr>
          <w:sz w:val="24"/>
          <w:szCs w:val="24"/>
          <w:lang w:val="en-CA"/>
        </w:rPr>
        <w:t>i</w:t>
      </w:r>
      <w:r w:rsidR="003C05E5" w:rsidRPr="00002BE8">
        <w:rPr>
          <w:sz w:val="24"/>
          <w:szCs w:val="24"/>
          <w:lang w:val="en-CA"/>
        </w:rPr>
        <w:t xml:space="preserve">nform and </w:t>
      </w:r>
      <w:r w:rsidRPr="00002BE8">
        <w:rPr>
          <w:sz w:val="24"/>
          <w:szCs w:val="24"/>
          <w:lang w:val="en-CA"/>
        </w:rPr>
        <w:t>g</w:t>
      </w:r>
      <w:r w:rsidR="003C05E5" w:rsidRPr="00002BE8">
        <w:rPr>
          <w:sz w:val="24"/>
          <w:szCs w:val="24"/>
          <w:lang w:val="en-CA"/>
        </w:rPr>
        <w:t xml:space="preserve">uide new First Nations </w:t>
      </w:r>
      <w:r w:rsidR="00AD6752" w:rsidRPr="00002BE8">
        <w:rPr>
          <w:sz w:val="24"/>
          <w:szCs w:val="24"/>
          <w:lang w:val="en-CA"/>
        </w:rPr>
        <w:t>e</w:t>
      </w:r>
      <w:r w:rsidR="003C05E5" w:rsidRPr="00002BE8">
        <w:rPr>
          <w:sz w:val="24"/>
          <w:szCs w:val="24"/>
          <w:lang w:val="en-CA"/>
        </w:rPr>
        <w:t xml:space="preserve">ducation </w:t>
      </w:r>
      <w:r w:rsidR="00AD6752" w:rsidRPr="00002BE8">
        <w:rPr>
          <w:sz w:val="24"/>
          <w:szCs w:val="24"/>
          <w:lang w:val="en-CA"/>
        </w:rPr>
        <w:t>s</w:t>
      </w:r>
      <w:r w:rsidR="003C05E5" w:rsidRPr="00002BE8">
        <w:rPr>
          <w:sz w:val="24"/>
          <w:szCs w:val="24"/>
          <w:lang w:val="en-CA"/>
        </w:rPr>
        <w:t>ystems</w:t>
      </w:r>
      <w:r w:rsidR="00AD6752" w:rsidRPr="00002BE8">
        <w:rPr>
          <w:sz w:val="24"/>
          <w:szCs w:val="24"/>
          <w:lang w:val="en-CA"/>
        </w:rPr>
        <w:t>.  These o</w:t>
      </w:r>
      <w:r w:rsidRPr="00002BE8">
        <w:rPr>
          <w:sz w:val="24"/>
          <w:szCs w:val="24"/>
          <w:lang w:val="en-CA"/>
        </w:rPr>
        <w:t xml:space="preserve">rganizations are at the national and regional levels, </w:t>
      </w:r>
      <w:r w:rsidR="00695B06">
        <w:rPr>
          <w:sz w:val="24"/>
          <w:szCs w:val="24"/>
          <w:lang w:val="en-CA"/>
        </w:rPr>
        <w:t xml:space="preserve">and they </w:t>
      </w:r>
      <w:r w:rsidRPr="00002BE8">
        <w:rPr>
          <w:sz w:val="24"/>
          <w:szCs w:val="24"/>
          <w:lang w:val="en-CA"/>
        </w:rPr>
        <w:t xml:space="preserve">are needed to facilitate the development and delivery of First Nations education programs and activities.  </w:t>
      </w:r>
    </w:p>
    <w:p w:rsidR="003C05E5" w:rsidRPr="00C51E37" w:rsidRDefault="0000143C" w:rsidP="00BC4A5F">
      <w:pPr>
        <w:pStyle w:val="ColorfulList-Accent11"/>
        <w:numPr>
          <w:ilvl w:val="0"/>
          <w:numId w:val="62"/>
        </w:numPr>
        <w:rPr>
          <w:b/>
          <w:sz w:val="24"/>
          <w:szCs w:val="28"/>
          <w:lang w:val="en-CA"/>
        </w:rPr>
      </w:pPr>
      <w:r>
        <w:rPr>
          <w:sz w:val="24"/>
          <w:szCs w:val="28"/>
          <w:lang w:val="en-CA"/>
        </w:rPr>
        <w:t>A</w:t>
      </w:r>
      <w:r w:rsidR="003C05E5" w:rsidRPr="00C51E37">
        <w:rPr>
          <w:sz w:val="24"/>
          <w:szCs w:val="28"/>
          <w:lang w:val="en-CA"/>
        </w:rPr>
        <w:t xml:space="preserve"> Federal First Nations Education</w:t>
      </w:r>
      <w:r w:rsidR="00C25226">
        <w:rPr>
          <w:sz w:val="24"/>
          <w:szCs w:val="28"/>
          <w:lang w:val="en-CA"/>
        </w:rPr>
        <w:t xml:space="preserve"> Commission </w:t>
      </w:r>
      <w:r>
        <w:rPr>
          <w:sz w:val="24"/>
          <w:szCs w:val="28"/>
          <w:lang w:val="en-CA"/>
        </w:rPr>
        <w:t xml:space="preserve">must be established </w:t>
      </w:r>
      <w:r w:rsidR="00267813">
        <w:rPr>
          <w:sz w:val="24"/>
          <w:szCs w:val="28"/>
          <w:lang w:val="en-CA"/>
        </w:rPr>
        <w:t xml:space="preserve">(McCue, no date; </w:t>
      </w:r>
      <w:r w:rsidR="00714E62">
        <w:rPr>
          <w:sz w:val="24"/>
          <w:szCs w:val="28"/>
          <w:lang w:val="en-CA"/>
        </w:rPr>
        <w:t>NPFNESE</w:t>
      </w:r>
      <w:r w:rsidR="00267813">
        <w:rPr>
          <w:sz w:val="24"/>
          <w:szCs w:val="28"/>
          <w:lang w:val="en-CA"/>
        </w:rPr>
        <w:t>, 2011)</w:t>
      </w:r>
    </w:p>
    <w:p w:rsidR="003C05E5" w:rsidRPr="00C51E37" w:rsidRDefault="003C05E5" w:rsidP="00291744">
      <w:pPr>
        <w:pStyle w:val="ColorfulList-Accent11"/>
        <w:ind w:left="360"/>
        <w:rPr>
          <w:b/>
          <w:sz w:val="24"/>
          <w:szCs w:val="28"/>
          <w:u w:val="single"/>
          <w:lang w:val="en-CA"/>
        </w:rPr>
      </w:pPr>
    </w:p>
    <w:p w:rsidR="003C05E5" w:rsidRPr="00C51E37" w:rsidRDefault="00940E15" w:rsidP="00291744">
      <w:pPr>
        <w:pStyle w:val="ColorfulList-Accent11"/>
        <w:numPr>
          <w:ilvl w:val="0"/>
          <w:numId w:val="20"/>
        </w:numPr>
        <w:rPr>
          <w:sz w:val="24"/>
          <w:szCs w:val="28"/>
          <w:lang w:val="en-CA"/>
        </w:rPr>
      </w:pPr>
      <w:r>
        <w:rPr>
          <w:sz w:val="24"/>
          <w:szCs w:val="28"/>
          <w:lang w:val="en-CA"/>
        </w:rPr>
        <w:t xml:space="preserve">The aim of establishing a National </w:t>
      </w:r>
      <w:r w:rsidR="0074790F">
        <w:rPr>
          <w:sz w:val="24"/>
          <w:szCs w:val="28"/>
          <w:lang w:val="en-CA"/>
        </w:rPr>
        <w:t>Commission</w:t>
      </w:r>
      <w:r>
        <w:rPr>
          <w:sz w:val="24"/>
          <w:szCs w:val="28"/>
          <w:lang w:val="en-CA"/>
        </w:rPr>
        <w:t xml:space="preserve"> for First Nations education is t</w:t>
      </w:r>
      <w:r w:rsidR="003C05E5" w:rsidRPr="00C51E37">
        <w:rPr>
          <w:sz w:val="24"/>
          <w:szCs w:val="28"/>
          <w:lang w:val="en-CA"/>
        </w:rPr>
        <w:t xml:space="preserve">o provide support for </w:t>
      </w:r>
      <w:r w:rsidR="00D44044">
        <w:rPr>
          <w:sz w:val="24"/>
          <w:szCs w:val="28"/>
          <w:lang w:val="en-CA"/>
        </w:rPr>
        <w:t xml:space="preserve">First Nations </w:t>
      </w:r>
      <w:r w:rsidR="003C05E5" w:rsidRPr="00C51E37">
        <w:rPr>
          <w:sz w:val="24"/>
          <w:szCs w:val="28"/>
          <w:lang w:val="en-CA"/>
        </w:rPr>
        <w:t>education reform and impr</w:t>
      </w:r>
      <w:r w:rsidR="00C25226">
        <w:rPr>
          <w:sz w:val="24"/>
          <w:szCs w:val="28"/>
          <w:lang w:val="en-CA"/>
        </w:rPr>
        <w:t xml:space="preserve">ovement </w:t>
      </w:r>
    </w:p>
    <w:p w:rsidR="003C05E5" w:rsidRPr="00C51E37" w:rsidRDefault="003C05E5" w:rsidP="00291744">
      <w:pPr>
        <w:pStyle w:val="ColorfulList-Accent11"/>
        <w:ind w:left="360"/>
        <w:rPr>
          <w:sz w:val="24"/>
          <w:szCs w:val="28"/>
          <w:lang w:val="en-CA"/>
        </w:rPr>
      </w:pPr>
    </w:p>
    <w:p w:rsidR="003C05E5" w:rsidRPr="00C51E37" w:rsidRDefault="00C25226" w:rsidP="00291744">
      <w:pPr>
        <w:pStyle w:val="ColorfulList-Accent11"/>
        <w:numPr>
          <w:ilvl w:val="0"/>
          <w:numId w:val="20"/>
        </w:numPr>
        <w:rPr>
          <w:sz w:val="24"/>
          <w:szCs w:val="28"/>
          <w:lang w:val="en-CA"/>
        </w:rPr>
      </w:pPr>
      <w:r>
        <w:rPr>
          <w:sz w:val="24"/>
          <w:szCs w:val="28"/>
          <w:lang w:val="en-CA"/>
        </w:rPr>
        <w:t>Education</w:t>
      </w:r>
      <w:r w:rsidR="003C05E5" w:rsidRPr="00C51E37">
        <w:rPr>
          <w:sz w:val="24"/>
          <w:szCs w:val="28"/>
          <w:lang w:val="en-CA"/>
        </w:rPr>
        <w:t xml:space="preserve"> hearings throughout Canada</w:t>
      </w:r>
      <w:r w:rsidR="00D44044">
        <w:rPr>
          <w:sz w:val="24"/>
          <w:szCs w:val="28"/>
          <w:lang w:val="en-CA"/>
        </w:rPr>
        <w:t xml:space="preserve"> could</w:t>
      </w:r>
      <w:r w:rsidR="00E173D8">
        <w:rPr>
          <w:sz w:val="24"/>
          <w:szCs w:val="28"/>
          <w:lang w:val="en-CA"/>
        </w:rPr>
        <w:t xml:space="preserve"> be carr</w:t>
      </w:r>
      <w:r w:rsidR="00D44044">
        <w:rPr>
          <w:sz w:val="24"/>
          <w:szCs w:val="28"/>
          <w:lang w:val="en-CA"/>
        </w:rPr>
        <w:t>ied-out by the First Nations Commission to</w:t>
      </w:r>
      <w:r w:rsidR="00E173D8">
        <w:rPr>
          <w:sz w:val="24"/>
          <w:szCs w:val="28"/>
          <w:lang w:val="en-CA"/>
        </w:rPr>
        <w:t xml:space="preserve"> </w:t>
      </w:r>
      <w:r w:rsidR="003F7A43" w:rsidRPr="00C51E37">
        <w:rPr>
          <w:sz w:val="24"/>
          <w:szCs w:val="28"/>
          <w:lang w:val="en-CA"/>
        </w:rPr>
        <w:t xml:space="preserve">obtain </w:t>
      </w:r>
      <w:r w:rsidR="003C05E5" w:rsidRPr="00C51E37">
        <w:rPr>
          <w:sz w:val="24"/>
          <w:szCs w:val="28"/>
          <w:lang w:val="en-CA"/>
        </w:rPr>
        <w:t xml:space="preserve">feedback </w:t>
      </w:r>
      <w:r w:rsidR="00E173D8">
        <w:rPr>
          <w:sz w:val="24"/>
          <w:szCs w:val="28"/>
          <w:lang w:val="en-CA"/>
        </w:rPr>
        <w:t xml:space="preserve">and input </w:t>
      </w:r>
      <w:r w:rsidR="003C05E5" w:rsidRPr="00C51E37">
        <w:rPr>
          <w:sz w:val="24"/>
          <w:szCs w:val="28"/>
          <w:lang w:val="en-CA"/>
        </w:rPr>
        <w:t>on</w:t>
      </w:r>
      <w:r w:rsidR="00E173D8">
        <w:rPr>
          <w:sz w:val="24"/>
          <w:szCs w:val="28"/>
          <w:lang w:val="en-CA"/>
        </w:rPr>
        <w:t xml:space="preserve"> appropriate objectives</w:t>
      </w:r>
      <w:r w:rsidR="00D44044">
        <w:rPr>
          <w:sz w:val="24"/>
          <w:szCs w:val="28"/>
          <w:lang w:val="en-CA"/>
        </w:rPr>
        <w:t xml:space="preserve"> of a First </w:t>
      </w:r>
      <w:r w:rsidR="00714E62">
        <w:rPr>
          <w:sz w:val="24"/>
          <w:szCs w:val="28"/>
          <w:lang w:val="en-CA"/>
        </w:rPr>
        <w:t xml:space="preserve">Nations education system </w:t>
      </w:r>
      <w:r w:rsidR="00D44044">
        <w:rPr>
          <w:sz w:val="24"/>
          <w:szCs w:val="28"/>
          <w:lang w:val="en-CA"/>
        </w:rPr>
        <w:t>including curricula and education infrastructure</w:t>
      </w:r>
      <w:r w:rsidR="00714E62">
        <w:rPr>
          <w:sz w:val="24"/>
          <w:szCs w:val="28"/>
          <w:lang w:val="en-CA"/>
        </w:rPr>
        <w:t xml:space="preserve"> development, as well as</w:t>
      </w:r>
      <w:r w:rsidR="00D44044">
        <w:rPr>
          <w:sz w:val="24"/>
          <w:szCs w:val="28"/>
          <w:lang w:val="en-CA"/>
        </w:rPr>
        <w:t xml:space="preserve"> a method to achieve the objectives.  </w:t>
      </w:r>
      <w:r w:rsidR="00E173D8">
        <w:rPr>
          <w:sz w:val="24"/>
          <w:szCs w:val="28"/>
          <w:lang w:val="en-CA"/>
        </w:rPr>
        <w:t xml:space="preserve"> </w:t>
      </w:r>
    </w:p>
    <w:p w:rsidR="003C05E5" w:rsidRPr="00C51E37" w:rsidRDefault="003C05E5" w:rsidP="00291744">
      <w:pPr>
        <w:pStyle w:val="ColorfulList-Accent11"/>
        <w:ind w:left="360"/>
        <w:rPr>
          <w:sz w:val="24"/>
          <w:szCs w:val="28"/>
          <w:lang w:val="en-CA"/>
        </w:rPr>
      </w:pPr>
    </w:p>
    <w:p w:rsidR="003C05E5" w:rsidRDefault="00D44044" w:rsidP="00291744">
      <w:pPr>
        <w:pStyle w:val="ColorfulList-Accent11"/>
        <w:numPr>
          <w:ilvl w:val="0"/>
          <w:numId w:val="20"/>
        </w:numPr>
        <w:rPr>
          <w:sz w:val="24"/>
          <w:szCs w:val="24"/>
          <w:lang w:val="en-CA"/>
        </w:rPr>
      </w:pPr>
      <w:r>
        <w:rPr>
          <w:sz w:val="24"/>
          <w:szCs w:val="24"/>
          <w:lang w:val="en-CA"/>
        </w:rPr>
        <w:t>There is a need for o</w:t>
      </w:r>
      <w:r w:rsidR="009D237A">
        <w:rPr>
          <w:sz w:val="24"/>
          <w:szCs w:val="24"/>
          <w:lang w:val="en-CA"/>
        </w:rPr>
        <w:t>ngoing n</w:t>
      </w:r>
      <w:r w:rsidR="003C05E5" w:rsidRPr="00C51E37">
        <w:rPr>
          <w:sz w:val="24"/>
          <w:szCs w:val="24"/>
          <w:lang w:val="en-CA"/>
        </w:rPr>
        <w:t xml:space="preserve">egotiations </w:t>
      </w:r>
      <w:r w:rsidR="003F7A43" w:rsidRPr="00C51E37">
        <w:rPr>
          <w:sz w:val="24"/>
          <w:szCs w:val="24"/>
          <w:lang w:val="en-CA"/>
        </w:rPr>
        <w:t xml:space="preserve">between the Federal Government, </w:t>
      </w:r>
      <w:r w:rsidR="00714E62">
        <w:rPr>
          <w:sz w:val="24"/>
          <w:szCs w:val="24"/>
          <w:lang w:val="en-CA"/>
        </w:rPr>
        <w:t>n</w:t>
      </w:r>
      <w:r w:rsidR="003C05E5" w:rsidRPr="00C51E37">
        <w:rPr>
          <w:sz w:val="24"/>
          <w:szCs w:val="24"/>
          <w:lang w:val="en-CA"/>
        </w:rPr>
        <w:t>ational Aborigina</w:t>
      </w:r>
      <w:r w:rsidR="004E5D91" w:rsidRPr="00C51E37">
        <w:rPr>
          <w:sz w:val="24"/>
          <w:szCs w:val="24"/>
          <w:lang w:val="en-CA"/>
        </w:rPr>
        <w:t xml:space="preserve">l leaders and </w:t>
      </w:r>
      <w:r w:rsidR="00714E62">
        <w:rPr>
          <w:sz w:val="24"/>
          <w:szCs w:val="24"/>
          <w:lang w:val="en-CA"/>
        </w:rPr>
        <w:t>the f</w:t>
      </w:r>
      <w:r>
        <w:rPr>
          <w:sz w:val="24"/>
          <w:szCs w:val="24"/>
          <w:lang w:val="en-CA"/>
        </w:rPr>
        <w:t>ederal First Nat</w:t>
      </w:r>
      <w:r w:rsidR="00714E62">
        <w:rPr>
          <w:sz w:val="24"/>
          <w:szCs w:val="24"/>
          <w:lang w:val="en-CA"/>
        </w:rPr>
        <w:t>ions e</w:t>
      </w:r>
      <w:r>
        <w:rPr>
          <w:sz w:val="24"/>
          <w:szCs w:val="24"/>
          <w:lang w:val="en-CA"/>
        </w:rPr>
        <w:t>ducation Commissioners in the process of establishing</w:t>
      </w:r>
      <w:r w:rsidR="004E5D91" w:rsidRPr="00C51E37">
        <w:rPr>
          <w:sz w:val="24"/>
          <w:szCs w:val="24"/>
          <w:lang w:val="en-CA"/>
        </w:rPr>
        <w:t xml:space="preserve"> a </w:t>
      </w:r>
      <w:r w:rsidR="003C05E5" w:rsidRPr="00C51E37">
        <w:rPr>
          <w:sz w:val="24"/>
          <w:szCs w:val="24"/>
          <w:lang w:val="en-CA"/>
        </w:rPr>
        <w:t>F</w:t>
      </w:r>
      <w:r w:rsidR="00C25226">
        <w:rPr>
          <w:sz w:val="24"/>
          <w:szCs w:val="24"/>
          <w:lang w:val="en-CA"/>
        </w:rPr>
        <w:t xml:space="preserve">irst Nations education system </w:t>
      </w:r>
    </w:p>
    <w:p w:rsidR="00BA1A14" w:rsidRPr="00BA1A14" w:rsidRDefault="00BA1A14" w:rsidP="00BA1A14">
      <w:pPr>
        <w:pStyle w:val="ColorfulList-Accent11"/>
        <w:rPr>
          <w:sz w:val="24"/>
          <w:szCs w:val="24"/>
          <w:lang w:val="en-CA"/>
        </w:rPr>
      </w:pPr>
    </w:p>
    <w:p w:rsidR="00BA1A14" w:rsidRPr="00C51E37" w:rsidRDefault="00BA1A14" w:rsidP="00BA1A14">
      <w:pPr>
        <w:pStyle w:val="ColorfulList-Accent11"/>
        <w:numPr>
          <w:ilvl w:val="0"/>
          <w:numId w:val="20"/>
        </w:numPr>
        <w:rPr>
          <w:sz w:val="24"/>
          <w:szCs w:val="24"/>
          <w:lang w:val="en-CA"/>
        </w:rPr>
      </w:pPr>
      <w:r>
        <w:rPr>
          <w:sz w:val="24"/>
          <w:szCs w:val="24"/>
          <w:lang w:val="en-CA"/>
        </w:rPr>
        <w:t>T</w:t>
      </w:r>
      <w:r w:rsidR="00714E62">
        <w:rPr>
          <w:sz w:val="24"/>
          <w:szCs w:val="24"/>
          <w:lang w:val="en-CA"/>
        </w:rPr>
        <w:t>his new education Commission would</w:t>
      </w:r>
      <w:r>
        <w:rPr>
          <w:sz w:val="24"/>
          <w:szCs w:val="24"/>
          <w:lang w:val="en-CA"/>
        </w:rPr>
        <w:t xml:space="preserve"> p</w:t>
      </w:r>
      <w:r w:rsidRPr="00C51E37">
        <w:rPr>
          <w:sz w:val="24"/>
          <w:szCs w:val="24"/>
          <w:lang w:val="en-CA"/>
        </w:rPr>
        <w:t>rovide strategic direction for the development of Education policies and standards</w:t>
      </w:r>
      <w:r w:rsidR="00714E62">
        <w:rPr>
          <w:sz w:val="24"/>
          <w:szCs w:val="24"/>
          <w:lang w:val="en-CA"/>
        </w:rPr>
        <w:t xml:space="preserve"> nation-wide</w:t>
      </w:r>
    </w:p>
    <w:p w:rsidR="00BA1A14" w:rsidRPr="00C51E37" w:rsidRDefault="00BA1A14" w:rsidP="00BA1A14">
      <w:pPr>
        <w:pStyle w:val="ColorfulList-Accent11"/>
        <w:ind w:left="1080"/>
        <w:rPr>
          <w:sz w:val="24"/>
          <w:szCs w:val="24"/>
          <w:lang w:val="en-CA"/>
        </w:rPr>
      </w:pPr>
    </w:p>
    <w:p w:rsidR="003C05E5" w:rsidRPr="00BC4A5F" w:rsidRDefault="00714E62" w:rsidP="00BC4A5F">
      <w:pPr>
        <w:pStyle w:val="ColorfulList-Accent11"/>
        <w:numPr>
          <w:ilvl w:val="0"/>
          <w:numId w:val="62"/>
        </w:numPr>
        <w:rPr>
          <w:sz w:val="24"/>
          <w:szCs w:val="28"/>
          <w:lang w:val="en-CA"/>
        </w:rPr>
      </w:pPr>
      <w:r>
        <w:rPr>
          <w:sz w:val="24"/>
          <w:szCs w:val="28"/>
          <w:lang w:val="en-CA"/>
        </w:rPr>
        <w:t>C</w:t>
      </w:r>
      <w:r w:rsidR="003C05E5" w:rsidRPr="00BC4A5F">
        <w:rPr>
          <w:sz w:val="24"/>
          <w:szCs w:val="28"/>
          <w:lang w:val="en-CA"/>
        </w:rPr>
        <w:t>ommunit</w:t>
      </w:r>
      <w:r w:rsidR="00C51E37" w:rsidRPr="00BC4A5F">
        <w:rPr>
          <w:sz w:val="24"/>
          <w:szCs w:val="28"/>
          <w:lang w:val="en-CA"/>
        </w:rPr>
        <w:t>y</w:t>
      </w:r>
      <w:r>
        <w:rPr>
          <w:sz w:val="24"/>
          <w:szCs w:val="28"/>
          <w:lang w:val="en-CA"/>
        </w:rPr>
        <w:t xml:space="preserve"> education c</w:t>
      </w:r>
      <w:r w:rsidR="00C25226" w:rsidRPr="00BC4A5F">
        <w:rPr>
          <w:sz w:val="24"/>
          <w:szCs w:val="28"/>
          <w:lang w:val="en-CA"/>
        </w:rPr>
        <w:t>ommittees</w:t>
      </w:r>
      <w:r>
        <w:rPr>
          <w:sz w:val="24"/>
          <w:szCs w:val="28"/>
          <w:lang w:val="en-CA"/>
        </w:rPr>
        <w:t xml:space="preserve"> must be created</w:t>
      </w:r>
      <w:r w:rsidR="00BA1A14">
        <w:rPr>
          <w:sz w:val="24"/>
          <w:szCs w:val="28"/>
          <w:lang w:val="en-CA"/>
        </w:rPr>
        <w:t xml:space="preserve"> in each school district for on-reserve schools</w:t>
      </w:r>
      <w:r w:rsidR="00C25226" w:rsidRPr="00BC4A5F">
        <w:rPr>
          <w:sz w:val="24"/>
          <w:szCs w:val="28"/>
          <w:lang w:val="en-CA"/>
        </w:rPr>
        <w:t xml:space="preserve"> </w:t>
      </w:r>
      <w:r w:rsidR="00BA1A14">
        <w:rPr>
          <w:sz w:val="24"/>
          <w:szCs w:val="28"/>
          <w:lang w:val="en-CA"/>
        </w:rPr>
        <w:t xml:space="preserve">throughout First Nations communities across Canada </w:t>
      </w:r>
      <w:r w:rsidR="00267813" w:rsidRPr="00BC4A5F">
        <w:rPr>
          <w:sz w:val="24"/>
          <w:szCs w:val="28"/>
          <w:lang w:val="en-CA"/>
        </w:rPr>
        <w:t>(INAC, 2013)</w:t>
      </w:r>
    </w:p>
    <w:p w:rsidR="003C05E5" w:rsidRPr="00C51E37" w:rsidRDefault="003C05E5" w:rsidP="00291744">
      <w:pPr>
        <w:pStyle w:val="ColorfulList-Accent11"/>
        <w:ind w:left="360"/>
        <w:rPr>
          <w:sz w:val="24"/>
          <w:szCs w:val="24"/>
          <w:lang w:val="en-CA"/>
        </w:rPr>
      </w:pPr>
    </w:p>
    <w:p w:rsidR="004E5D91" w:rsidRPr="00C51E37" w:rsidRDefault="00BA1A14" w:rsidP="00291744">
      <w:pPr>
        <w:pStyle w:val="ColorfulList-Accent11"/>
        <w:numPr>
          <w:ilvl w:val="0"/>
          <w:numId w:val="21"/>
        </w:numPr>
        <w:rPr>
          <w:sz w:val="24"/>
          <w:szCs w:val="24"/>
          <w:lang w:val="en-CA"/>
        </w:rPr>
      </w:pPr>
      <w:r>
        <w:rPr>
          <w:sz w:val="24"/>
          <w:szCs w:val="24"/>
          <w:lang w:val="en-CA"/>
        </w:rPr>
        <w:t xml:space="preserve">Community Education </w:t>
      </w:r>
      <w:r w:rsidR="0074790F">
        <w:rPr>
          <w:sz w:val="24"/>
          <w:szCs w:val="24"/>
          <w:lang w:val="en-CA"/>
        </w:rPr>
        <w:t>Committees</w:t>
      </w:r>
      <w:r w:rsidR="009D237A">
        <w:rPr>
          <w:sz w:val="24"/>
          <w:szCs w:val="24"/>
          <w:lang w:val="en-CA"/>
        </w:rPr>
        <w:t xml:space="preserve"> </w:t>
      </w:r>
      <w:r w:rsidR="00714E62">
        <w:rPr>
          <w:sz w:val="24"/>
          <w:szCs w:val="24"/>
          <w:lang w:val="en-CA"/>
        </w:rPr>
        <w:t>would</w:t>
      </w:r>
      <w:r w:rsidR="009D237A">
        <w:rPr>
          <w:sz w:val="24"/>
          <w:szCs w:val="24"/>
          <w:lang w:val="en-CA"/>
        </w:rPr>
        <w:t xml:space="preserve"> provide</w:t>
      </w:r>
      <w:r w:rsidR="003F7A43" w:rsidRPr="00C51E37">
        <w:rPr>
          <w:sz w:val="24"/>
          <w:szCs w:val="24"/>
          <w:lang w:val="en-CA"/>
        </w:rPr>
        <w:t xml:space="preserve"> input and advice</w:t>
      </w:r>
      <w:r w:rsidR="003C05E5" w:rsidRPr="00C51E37">
        <w:rPr>
          <w:sz w:val="24"/>
          <w:szCs w:val="24"/>
          <w:lang w:val="en-CA"/>
        </w:rPr>
        <w:t xml:space="preserve"> to F</w:t>
      </w:r>
      <w:r w:rsidR="003F7A43" w:rsidRPr="00C51E37">
        <w:rPr>
          <w:sz w:val="24"/>
          <w:szCs w:val="24"/>
          <w:lang w:val="en-CA"/>
        </w:rPr>
        <w:t xml:space="preserve">irst </w:t>
      </w:r>
      <w:r w:rsidR="003C05E5" w:rsidRPr="00C51E37">
        <w:rPr>
          <w:sz w:val="24"/>
          <w:szCs w:val="24"/>
          <w:lang w:val="en-CA"/>
        </w:rPr>
        <w:t>N</w:t>
      </w:r>
      <w:r w:rsidR="003F7A43" w:rsidRPr="00C51E37">
        <w:rPr>
          <w:sz w:val="24"/>
          <w:szCs w:val="24"/>
          <w:lang w:val="en-CA"/>
        </w:rPr>
        <w:t>ation</w:t>
      </w:r>
      <w:r w:rsidR="003C05E5" w:rsidRPr="00C51E37">
        <w:rPr>
          <w:sz w:val="24"/>
          <w:szCs w:val="24"/>
          <w:lang w:val="en-CA"/>
        </w:rPr>
        <w:t xml:space="preserve">s school administration or councils </w:t>
      </w:r>
      <w:r w:rsidR="00B5748F">
        <w:rPr>
          <w:sz w:val="24"/>
          <w:szCs w:val="24"/>
          <w:lang w:val="en-CA"/>
        </w:rPr>
        <w:t>on how to meet the regional needs of their Aboriginal community</w:t>
      </w:r>
    </w:p>
    <w:p w:rsidR="004E5D91" w:rsidRPr="00C51E37" w:rsidRDefault="004E5D91" w:rsidP="00291744">
      <w:pPr>
        <w:pStyle w:val="ColorfulList-Accent11"/>
        <w:ind w:left="360"/>
        <w:rPr>
          <w:sz w:val="24"/>
          <w:szCs w:val="24"/>
          <w:lang w:val="en-CA"/>
        </w:rPr>
      </w:pPr>
    </w:p>
    <w:p w:rsidR="003C05E5" w:rsidRPr="00C51E37" w:rsidRDefault="00FE648A" w:rsidP="00291744">
      <w:pPr>
        <w:pStyle w:val="ColorfulList-Accent11"/>
        <w:numPr>
          <w:ilvl w:val="0"/>
          <w:numId w:val="21"/>
        </w:numPr>
        <w:rPr>
          <w:sz w:val="24"/>
          <w:szCs w:val="24"/>
          <w:lang w:val="en-CA"/>
        </w:rPr>
      </w:pPr>
      <w:r>
        <w:rPr>
          <w:sz w:val="24"/>
          <w:szCs w:val="24"/>
          <w:lang w:val="en-CA"/>
        </w:rPr>
        <w:t>Committees would be made up of</w:t>
      </w:r>
      <w:r w:rsidR="00B5748F">
        <w:rPr>
          <w:sz w:val="24"/>
          <w:szCs w:val="24"/>
          <w:lang w:val="en-CA"/>
        </w:rPr>
        <w:t xml:space="preserve"> relevant </w:t>
      </w:r>
      <w:r w:rsidR="0074790F">
        <w:rPr>
          <w:sz w:val="24"/>
          <w:szCs w:val="24"/>
          <w:lang w:val="en-CA"/>
        </w:rPr>
        <w:t>stakeholders</w:t>
      </w:r>
      <w:r w:rsidR="00B5748F">
        <w:rPr>
          <w:sz w:val="24"/>
          <w:szCs w:val="24"/>
          <w:lang w:val="en-CA"/>
        </w:rPr>
        <w:t xml:space="preserve">, including but not limited to parents of </w:t>
      </w:r>
      <w:r w:rsidR="003C05E5" w:rsidRPr="00C51E37">
        <w:rPr>
          <w:sz w:val="24"/>
          <w:szCs w:val="24"/>
          <w:lang w:val="en-CA"/>
        </w:rPr>
        <w:t>F</w:t>
      </w:r>
      <w:r w:rsidR="00B5748F">
        <w:rPr>
          <w:sz w:val="24"/>
          <w:szCs w:val="24"/>
          <w:lang w:val="en-CA"/>
        </w:rPr>
        <w:t xml:space="preserve">irst </w:t>
      </w:r>
      <w:r w:rsidR="003C05E5" w:rsidRPr="00C51E37">
        <w:rPr>
          <w:sz w:val="24"/>
          <w:szCs w:val="24"/>
          <w:lang w:val="en-CA"/>
        </w:rPr>
        <w:t>N</w:t>
      </w:r>
      <w:r w:rsidR="00B5748F">
        <w:rPr>
          <w:sz w:val="24"/>
          <w:szCs w:val="24"/>
          <w:lang w:val="en-CA"/>
        </w:rPr>
        <w:t>ations students</w:t>
      </w:r>
      <w:r w:rsidR="003C05E5" w:rsidRPr="00C51E37">
        <w:rPr>
          <w:sz w:val="24"/>
          <w:szCs w:val="24"/>
          <w:lang w:val="en-CA"/>
        </w:rPr>
        <w:t xml:space="preserve">, </w:t>
      </w:r>
      <w:r w:rsidR="00B5748F">
        <w:rPr>
          <w:sz w:val="24"/>
          <w:szCs w:val="24"/>
          <w:lang w:val="en-CA"/>
        </w:rPr>
        <w:t xml:space="preserve">First Nations </w:t>
      </w:r>
      <w:r w:rsidR="003C05E5" w:rsidRPr="00C51E37">
        <w:rPr>
          <w:sz w:val="24"/>
          <w:szCs w:val="24"/>
          <w:lang w:val="en-CA"/>
        </w:rPr>
        <w:t>community members, and</w:t>
      </w:r>
      <w:r w:rsidR="00B5748F">
        <w:rPr>
          <w:sz w:val="24"/>
          <w:szCs w:val="24"/>
          <w:lang w:val="en-CA"/>
        </w:rPr>
        <w:t xml:space="preserve"> First Nations </w:t>
      </w:r>
      <w:r w:rsidR="003C05E5" w:rsidRPr="00C51E37">
        <w:rPr>
          <w:sz w:val="24"/>
          <w:szCs w:val="24"/>
          <w:lang w:val="en-CA"/>
        </w:rPr>
        <w:t xml:space="preserve">educators </w:t>
      </w:r>
    </w:p>
    <w:p w:rsidR="003F7A43" w:rsidRPr="00C51E37" w:rsidRDefault="003F7A43" w:rsidP="00291744">
      <w:pPr>
        <w:pStyle w:val="ColorfulList-Accent11"/>
        <w:rPr>
          <w:sz w:val="24"/>
          <w:szCs w:val="24"/>
          <w:lang w:val="en-CA"/>
        </w:rPr>
      </w:pPr>
    </w:p>
    <w:p w:rsidR="003C05E5" w:rsidRPr="00BC4A5F" w:rsidRDefault="00FE648A" w:rsidP="00BC4A5F">
      <w:pPr>
        <w:pStyle w:val="ColorfulList-Accent11"/>
        <w:numPr>
          <w:ilvl w:val="0"/>
          <w:numId w:val="62"/>
        </w:numPr>
        <w:rPr>
          <w:sz w:val="24"/>
          <w:szCs w:val="28"/>
          <w:lang w:val="en-CA"/>
        </w:rPr>
      </w:pPr>
      <w:r>
        <w:rPr>
          <w:sz w:val="24"/>
          <w:szCs w:val="28"/>
          <w:lang w:val="en-CA"/>
        </w:rPr>
        <w:t>A c</w:t>
      </w:r>
      <w:r w:rsidR="003C05E5" w:rsidRPr="00BC4A5F">
        <w:rPr>
          <w:sz w:val="24"/>
          <w:szCs w:val="28"/>
          <w:lang w:val="en-CA"/>
        </w:rPr>
        <w:t xml:space="preserve">entral </w:t>
      </w:r>
      <w:r w:rsidR="0048058F">
        <w:rPr>
          <w:sz w:val="24"/>
          <w:szCs w:val="28"/>
          <w:lang w:val="en-CA"/>
        </w:rPr>
        <w:t>r</w:t>
      </w:r>
      <w:r w:rsidR="003C05E5" w:rsidRPr="00BC4A5F">
        <w:rPr>
          <w:sz w:val="24"/>
          <w:szCs w:val="28"/>
          <w:lang w:val="en-CA"/>
        </w:rPr>
        <w:t xml:space="preserve">esource </w:t>
      </w:r>
      <w:r w:rsidR="0048058F">
        <w:rPr>
          <w:sz w:val="24"/>
          <w:szCs w:val="28"/>
          <w:lang w:val="en-CA"/>
        </w:rPr>
        <w:t>c</w:t>
      </w:r>
      <w:r w:rsidR="003C05E5" w:rsidRPr="00BC4A5F">
        <w:rPr>
          <w:sz w:val="24"/>
          <w:szCs w:val="28"/>
          <w:lang w:val="en-CA"/>
        </w:rPr>
        <w:t>entre for F</w:t>
      </w:r>
      <w:r w:rsidR="007F04A2">
        <w:rPr>
          <w:sz w:val="24"/>
          <w:szCs w:val="28"/>
          <w:lang w:val="en-CA"/>
        </w:rPr>
        <w:t xml:space="preserve">irst </w:t>
      </w:r>
      <w:r w:rsidR="003C05E5" w:rsidRPr="00BC4A5F">
        <w:rPr>
          <w:sz w:val="24"/>
          <w:szCs w:val="28"/>
          <w:lang w:val="en-CA"/>
        </w:rPr>
        <w:t>N</w:t>
      </w:r>
      <w:r w:rsidR="007F04A2">
        <w:rPr>
          <w:sz w:val="24"/>
          <w:szCs w:val="28"/>
          <w:lang w:val="en-CA"/>
        </w:rPr>
        <w:t>ation</w:t>
      </w:r>
      <w:r w:rsidR="003C05E5" w:rsidRPr="00BC4A5F">
        <w:rPr>
          <w:sz w:val="24"/>
          <w:szCs w:val="28"/>
          <w:lang w:val="en-CA"/>
        </w:rPr>
        <w:t>s Educators</w:t>
      </w:r>
      <w:r w:rsidR="00267813" w:rsidRPr="00BC4A5F">
        <w:rPr>
          <w:sz w:val="24"/>
          <w:szCs w:val="28"/>
          <w:lang w:val="en-CA"/>
        </w:rPr>
        <w:t xml:space="preserve"> </w:t>
      </w:r>
      <w:r>
        <w:rPr>
          <w:sz w:val="24"/>
          <w:szCs w:val="28"/>
          <w:lang w:val="en-CA"/>
        </w:rPr>
        <w:t xml:space="preserve">must be developed </w:t>
      </w:r>
      <w:r w:rsidR="00267813" w:rsidRPr="00BC4A5F">
        <w:rPr>
          <w:sz w:val="24"/>
          <w:szCs w:val="28"/>
          <w:lang w:val="en-CA"/>
        </w:rPr>
        <w:t>(Payne, 2016)</w:t>
      </w:r>
    </w:p>
    <w:p w:rsidR="003C05E5" w:rsidRPr="00AF12C5" w:rsidRDefault="003C05E5" w:rsidP="00291744">
      <w:pPr>
        <w:pStyle w:val="ColorfulList-Accent11"/>
        <w:rPr>
          <w:sz w:val="28"/>
          <w:szCs w:val="28"/>
          <w:lang w:val="en-CA"/>
        </w:rPr>
      </w:pPr>
    </w:p>
    <w:p w:rsidR="004E5D91" w:rsidRPr="00C51E37" w:rsidRDefault="00643DF6" w:rsidP="00291744">
      <w:pPr>
        <w:pStyle w:val="ColorfulList-Accent11"/>
        <w:numPr>
          <w:ilvl w:val="0"/>
          <w:numId w:val="21"/>
        </w:numPr>
        <w:rPr>
          <w:sz w:val="24"/>
          <w:szCs w:val="24"/>
          <w:lang w:val="en-CA"/>
        </w:rPr>
      </w:pPr>
      <w:r>
        <w:rPr>
          <w:sz w:val="24"/>
          <w:szCs w:val="24"/>
          <w:lang w:val="en-CA"/>
        </w:rPr>
        <w:t xml:space="preserve">Resource centre </w:t>
      </w:r>
      <w:r w:rsidR="004E5D91" w:rsidRPr="00C51E37">
        <w:rPr>
          <w:sz w:val="24"/>
          <w:szCs w:val="24"/>
          <w:lang w:val="en-CA"/>
        </w:rPr>
        <w:t>of teaching and education materials</w:t>
      </w:r>
      <w:r w:rsidR="00B5748F">
        <w:rPr>
          <w:sz w:val="24"/>
          <w:szCs w:val="24"/>
          <w:lang w:val="en-CA"/>
        </w:rPr>
        <w:t xml:space="preserve"> for </w:t>
      </w:r>
      <w:r w:rsidR="007F04A2">
        <w:rPr>
          <w:sz w:val="24"/>
          <w:szCs w:val="24"/>
          <w:lang w:val="en-CA"/>
        </w:rPr>
        <w:t xml:space="preserve">teachers of </w:t>
      </w:r>
      <w:r w:rsidR="00FE648A">
        <w:rPr>
          <w:sz w:val="24"/>
          <w:szCs w:val="24"/>
          <w:lang w:val="en-CA"/>
        </w:rPr>
        <w:t xml:space="preserve">Aboriginal students would make it </w:t>
      </w:r>
      <w:r w:rsidR="007F04A2">
        <w:rPr>
          <w:sz w:val="24"/>
          <w:szCs w:val="24"/>
          <w:lang w:val="en-CA"/>
        </w:rPr>
        <w:t xml:space="preserve">so that valuable </w:t>
      </w:r>
      <w:r w:rsidR="00B5748F">
        <w:rPr>
          <w:sz w:val="24"/>
          <w:szCs w:val="24"/>
          <w:lang w:val="en-CA"/>
        </w:rPr>
        <w:t>education</w:t>
      </w:r>
      <w:r w:rsidR="004E5D91" w:rsidRPr="00C51E37">
        <w:rPr>
          <w:sz w:val="24"/>
          <w:szCs w:val="24"/>
          <w:lang w:val="en-CA"/>
        </w:rPr>
        <w:t xml:space="preserve"> resources</w:t>
      </w:r>
      <w:r w:rsidR="009D237A">
        <w:rPr>
          <w:sz w:val="24"/>
          <w:szCs w:val="24"/>
          <w:lang w:val="en-CA"/>
        </w:rPr>
        <w:t xml:space="preserve"> </w:t>
      </w:r>
      <w:r w:rsidR="00FE648A">
        <w:rPr>
          <w:sz w:val="24"/>
          <w:szCs w:val="24"/>
          <w:lang w:val="en-CA"/>
        </w:rPr>
        <w:t>are</w:t>
      </w:r>
      <w:r w:rsidR="009D237A">
        <w:rPr>
          <w:sz w:val="24"/>
          <w:szCs w:val="24"/>
          <w:lang w:val="en-CA"/>
        </w:rPr>
        <w:t xml:space="preserve"> available to educators of both education streams</w:t>
      </w:r>
      <w:r w:rsidR="004E5D91" w:rsidRPr="00C51E37">
        <w:rPr>
          <w:sz w:val="24"/>
          <w:szCs w:val="24"/>
          <w:lang w:val="en-CA"/>
        </w:rPr>
        <w:t xml:space="preserve">. </w:t>
      </w:r>
    </w:p>
    <w:p w:rsidR="009D237A" w:rsidRDefault="009D237A" w:rsidP="000D2871">
      <w:pPr>
        <w:pStyle w:val="ColorfulList-Accent11"/>
        <w:ind w:left="1080"/>
        <w:rPr>
          <w:sz w:val="24"/>
          <w:szCs w:val="24"/>
          <w:lang w:val="en-CA"/>
        </w:rPr>
      </w:pPr>
    </w:p>
    <w:p w:rsidR="00F357B1" w:rsidRDefault="007F04A2" w:rsidP="00F357B1">
      <w:pPr>
        <w:pStyle w:val="ColorfulList-Accent11"/>
        <w:numPr>
          <w:ilvl w:val="0"/>
          <w:numId w:val="21"/>
        </w:numPr>
        <w:rPr>
          <w:sz w:val="24"/>
          <w:szCs w:val="24"/>
          <w:lang w:val="en-CA"/>
        </w:rPr>
      </w:pPr>
      <w:r>
        <w:rPr>
          <w:sz w:val="24"/>
          <w:szCs w:val="24"/>
          <w:lang w:val="en-CA"/>
        </w:rPr>
        <w:t>This proposed d</w:t>
      </w:r>
      <w:r w:rsidR="003C05E5" w:rsidRPr="00C51E37">
        <w:rPr>
          <w:sz w:val="24"/>
          <w:szCs w:val="24"/>
          <w:lang w:val="en-CA"/>
        </w:rPr>
        <w:t xml:space="preserve">atabase </w:t>
      </w:r>
      <w:r w:rsidR="00F357B1">
        <w:rPr>
          <w:sz w:val="24"/>
          <w:szCs w:val="24"/>
          <w:lang w:val="en-CA"/>
        </w:rPr>
        <w:t xml:space="preserve">centre </w:t>
      </w:r>
      <w:r w:rsidR="003C05E5" w:rsidRPr="00C51E37">
        <w:rPr>
          <w:sz w:val="24"/>
          <w:szCs w:val="24"/>
          <w:lang w:val="en-CA"/>
        </w:rPr>
        <w:t xml:space="preserve">of resources </w:t>
      </w:r>
      <w:r>
        <w:rPr>
          <w:sz w:val="24"/>
          <w:szCs w:val="24"/>
          <w:lang w:val="en-CA"/>
        </w:rPr>
        <w:t xml:space="preserve">would contribute to the </w:t>
      </w:r>
      <w:r w:rsidR="003C05E5" w:rsidRPr="00C51E37">
        <w:rPr>
          <w:sz w:val="24"/>
          <w:szCs w:val="24"/>
          <w:lang w:val="en-CA"/>
        </w:rPr>
        <w:t>profes</w:t>
      </w:r>
      <w:r w:rsidR="00064B1A" w:rsidRPr="00C51E37">
        <w:rPr>
          <w:sz w:val="24"/>
          <w:szCs w:val="24"/>
          <w:lang w:val="en-CA"/>
        </w:rPr>
        <w:t>sional development of First Nations educators</w:t>
      </w:r>
      <w:r>
        <w:rPr>
          <w:sz w:val="24"/>
          <w:szCs w:val="24"/>
          <w:lang w:val="en-CA"/>
        </w:rPr>
        <w:t>.</w:t>
      </w:r>
      <w:r w:rsidR="00F357B1" w:rsidRPr="00F357B1">
        <w:rPr>
          <w:sz w:val="24"/>
          <w:szCs w:val="24"/>
          <w:lang w:val="en-CA"/>
        </w:rPr>
        <w:t xml:space="preserve"> </w:t>
      </w:r>
      <w:r w:rsidR="00F357B1">
        <w:rPr>
          <w:sz w:val="24"/>
          <w:szCs w:val="24"/>
          <w:lang w:val="en-CA"/>
        </w:rPr>
        <w:t xml:space="preserve"> This centre would </w:t>
      </w:r>
      <w:r w:rsidR="00643DF6">
        <w:rPr>
          <w:sz w:val="24"/>
          <w:szCs w:val="24"/>
          <w:lang w:val="en-CA"/>
        </w:rPr>
        <w:t xml:space="preserve">have the potential to </w:t>
      </w:r>
      <w:r w:rsidR="00F357B1">
        <w:rPr>
          <w:sz w:val="24"/>
          <w:szCs w:val="24"/>
          <w:lang w:val="en-CA"/>
        </w:rPr>
        <w:t xml:space="preserve">facilitate the preparation and </w:t>
      </w:r>
      <w:r w:rsidR="00F357B1" w:rsidRPr="008C7C98">
        <w:rPr>
          <w:sz w:val="24"/>
          <w:szCs w:val="24"/>
          <w:lang w:val="en-CA"/>
        </w:rPr>
        <w:t xml:space="preserve">training of teachers </w:t>
      </w:r>
      <w:r w:rsidR="00643DF6">
        <w:rPr>
          <w:sz w:val="24"/>
          <w:szCs w:val="24"/>
          <w:lang w:val="en-CA"/>
        </w:rPr>
        <w:t>who teach Aboriginal content</w:t>
      </w:r>
      <w:r w:rsidR="00F357B1" w:rsidRPr="008C7C98">
        <w:rPr>
          <w:sz w:val="24"/>
          <w:szCs w:val="24"/>
          <w:lang w:val="en-CA"/>
        </w:rPr>
        <w:t xml:space="preserve">.   </w:t>
      </w:r>
    </w:p>
    <w:p w:rsidR="00F357B1" w:rsidRPr="00F357B1" w:rsidRDefault="00F357B1" w:rsidP="00F357B1">
      <w:pPr>
        <w:pStyle w:val="ColorfulList-Accent11"/>
        <w:rPr>
          <w:sz w:val="24"/>
          <w:szCs w:val="24"/>
          <w:lang w:val="en-CA"/>
        </w:rPr>
      </w:pPr>
    </w:p>
    <w:p w:rsidR="00C51E37" w:rsidRPr="00844923" w:rsidRDefault="0070368F" w:rsidP="000D2871">
      <w:pPr>
        <w:spacing w:before="240"/>
        <w:rPr>
          <w:b/>
          <w:i/>
          <w:color w:val="000000"/>
          <w:sz w:val="24"/>
          <w:szCs w:val="24"/>
        </w:rPr>
      </w:pPr>
      <w:r w:rsidRPr="00844923">
        <w:rPr>
          <w:b/>
          <w:i/>
          <w:color w:val="000000"/>
          <w:sz w:val="24"/>
          <w:szCs w:val="24"/>
        </w:rPr>
        <w:t>Desired Outcomes</w:t>
      </w:r>
      <w:r w:rsidR="004928A9" w:rsidRPr="00844923">
        <w:rPr>
          <w:b/>
          <w:i/>
          <w:color w:val="000000"/>
          <w:sz w:val="24"/>
          <w:szCs w:val="24"/>
        </w:rPr>
        <w:t xml:space="preserve"> of Supportive First Nations Organizations</w:t>
      </w:r>
    </w:p>
    <w:p w:rsidR="003C05E5" w:rsidRPr="00C51E37" w:rsidRDefault="004928A9" w:rsidP="00BC4A5F">
      <w:pPr>
        <w:pStyle w:val="ColorfulList-Accent11"/>
        <w:numPr>
          <w:ilvl w:val="0"/>
          <w:numId w:val="62"/>
        </w:numPr>
        <w:rPr>
          <w:sz w:val="24"/>
          <w:szCs w:val="28"/>
          <w:lang w:val="en-CA"/>
        </w:rPr>
      </w:pPr>
      <w:r>
        <w:rPr>
          <w:sz w:val="24"/>
          <w:szCs w:val="28"/>
          <w:lang w:val="en-CA"/>
        </w:rPr>
        <w:t xml:space="preserve">There will be </w:t>
      </w:r>
      <w:r w:rsidR="0074790F" w:rsidRPr="00C51E37">
        <w:rPr>
          <w:sz w:val="24"/>
          <w:szCs w:val="28"/>
          <w:lang w:val="en-CA"/>
        </w:rPr>
        <w:t>increased</w:t>
      </w:r>
      <w:r w:rsidR="003C05E5" w:rsidRPr="00C51E37">
        <w:rPr>
          <w:sz w:val="24"/>
          <w:szCs w:val="28"/>
          <w:lang w:val="en-CA"/>
        </w:rPr>
        <w:t xml:space="preserve"> community involvement in the planning and programming of </w:t>
      </w:r>
      <w:r w:rsidR="001D54F2">
        <w:rPr>
          <w:sz w:val="24"/>
          <w:szCs w:val="24"/>
        </w:rPr>
        <w:t xml:space="preserve">First Nations </w:t>
      </w:r>
      <w:r w:rsidR="003C05E5" w:rsidRPr="00C51E37">
        <w:rPr>
          <w:sz w:val="24"/>
          <w:szCs w:val="28"/>
          <w:lang w:val="en-CA"/>
        </w:rPr>
        <w:t>education</w:t>
      </w:r>
      <w:r w:rsidR="00267813">
        <w:rPr>
          <w:sz w:val="24"/>
          <w:szCs w:val="28"/>
          <w:lang w:val="en-CA"/>
        </w:rPr>
        <w:t xml:space="preserve"> (</w:t>
      </w:r>
      <w:r>
        <w:rPr>
          <w:sz w:val="24"/>
          <w:szCs w:val="28"/>
          <w:lang w:val="en-CA"/>
        </w:rPr>
        <w:t>AFN, 2016</w:t>
      </w:r>
      <w:r w:rsidR="00267813">
        <w:rPr>
          <w:sz w:val="24"/>
          <w:szCs w:val="28"/>
          <w:lang w:val="en-CA"/>
        </w:rPr>
        <w:t>)</w:t>
      </w:r>
    </w:p>
    <w:p w:rsidR="003C05E5" w:rsidRPr="00C51E37" w:rsidRDefault="003C05E5" w:rsidP="00291744">
      <w:pPr>
        <w:pStyle w:val="ColorfulList-Accent11"/>
        <w:ind w:left="1134"/>
        <w:rPr>
          <w:sz w:val="24"/>
          <w:szCs w:val="28"/>
          <w:lang w:val="en-CA"/>
        </w:rPr>
      </w:pPr>
    </w:p>
    <w:p w:rsidR="00CC599C" w:rsidRPr="00BC4A5F" w:rsidRDefault="003C05E5" w:rsidP="005114CD">
      <w:pPr>
        <w:pStyle w:val="ColorfulList-Accent11"/>
        <w:numPr>
          <w:ilvl w:val="0"/>
          <w:numId w:val="62"/>
        </w:numPr>
        <w:rPr>
          <w:sz w:val="24"/>
          <w:szCs w:val="28"/>
          <w:lang w:val="en-CA"/>
        </w:rPr>
      </w:pPr>
      <w:r w:rsidRPr="00BC4A5F">
        <w:rPr>
          <w:sz w:val="24"/>
          <w:szCs w:val="28"/>
          <w:lang w:val="en-CA"/>
        </w:rPr>
        <w:t>Sharing ideas, practices</w:t>
      </w:r>
      <w:r w:rsidR="000C1CA8" w:rsidRPr="00BC4A5F">
        <w:rPr>
          <w:sz w:val="24"/>
          <w:szCs w:val="28"/>
          <w:lang w:val="en-CA"/>
        </w:rPr>
        <w:t>, programs</w:t>
      </w:r>
      <w:r w:rsidRPr="00BC4A5F">
        <w:rPr>
          <w:sz w:val="24"/>
          <w:szCs w:val="28"/>
          <w:lang w:val="en-CA"/>
        </w:rPr>
        <w:t xml:space="preserve"> and resources nationally would bring together </w:t>
      </w:r>
      <w:r w:rsidR="001D54F2">
        <w:rPr>
          <w:sz w:val="24"/>
          <w:szCs w:val="24"/>
        </w:rPr>
        <w:t xml:space="preserve">First Nations </w:t>
      </w:r>
      <w:r w:rsidRPr="00BC4A5F">
        <w:rPr>
          <w:sz w:val="24"/>
          <w:szCs w:val="28"/>
          <w:lang w:val="en-CA"/>
        </w:rPr>
        <w:t>people from across Canada with varied educational backgrounds, all working toward a common goal</w:t>
      </w:r>
      <w:r w:rsidR="00267813" w:rsidRPr="00BC4A5F">
        <w:rPr>
          <w:sz w:val="24"/>
          <w:szCs w:val="28"/>
          <w:lang w:val="en-CA"/>
        </w:rPr>
        <w:t xml:space="preserve"> (</w:t>
      </w:r>
      <w:r w:rsidR="004928A9">
        <w:rPr>
          <w:sz w:val="24"/>
          <w:szCs w:val="28"/>
          <w:lang w:val="en-CA"/>
        </w:rPr>
        <w:t>Payne</w:t>
      </w:r>
      <w:r w:rsidR="00267813" w:rsidRPr="00BC4A5F">
        <w:rPr>
          <w:sz w:val="24"/>
          <w:szCs w:val="28"/>
          <w:lang w:val="en-CA"/>
        </w:rPr>
        <w:t>, 2016)</w:t>
      </w:r>
    </w:p>
    <w:p w:rsidR="00CC599C" w:rsidRDefault="00CC599C" w:rsidP="00CC599C">
      <w:pPr>
        <w:pStyle w:val="ColorfulList-Accent11"/>
        <w:ind w:left="1134"/>
        <w:rPr>
          <w:sz w:val="24"/>
          <w:szCs w:val="28"/>
          <w:lang w:val="en-CA"/>
        </w:rPr>
      </w:pPr>
    </w:p>
    <w:p w:rsidR="00F57EB1" w:rsidRPr="00844923" w:rsidRDefault="00F57EB1" w:rsidP="00844923">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8EAADB"/>
        <w:rPr>
          <w:rFonts w:ascii="Cambria" w:hAnsi="Cambria"/>
          <w:b/>
          <w:color w:val="FFFFFF"/>
          <w:sz w:val="28"/>
          <w:szCs w:val="40"/>
          <w:lang w:val="en-CA"/>
        </w:rPr>
      </w:pPr>
      <w:r w:rsidRPr="00844923">
        <w:rPr>
          <w:rFonts w:ascii="Cambria" w:hAnsi="Cambria"/>
          <w:b/>
          <w:color w:val="FFFFFF"/>
          <w:sz w:val="28"/>
          <w:szCs w:val="40"/>
          <w:lang w:val="en-CA"/>
        </w:rPr>
        <w:t>Guiding Princ</w:t>
      </w:r>
      <w:r w:rsidR="00054E4C" w:rsidRPr="00844923">
        <w:rPr>
          <w:rFonts w:ascii="Cambria" w:hAnsi="Cambria"/>
          <w:b/>
          <w:color w:val="FFFFFF"/>
          <w:sz w:val="28"/>
          <w:szCs w:val="40"/>
          <w:lang w:val="en-CA"/>
        </w:rPr>
        <w:t>iple #6</w:t>
      </w:r>
      <w:r w:rsidR="00A62554" w:rsidRPr="00844923">
        <w:rPr>
          <w:rFonts w:ascii="Cambria" w:hAnsi="Cambria"/>
          <w:b/>
          <w:color w:val="FFFFFF"/>
          <w:sz w:val="28"/>
          <w:szCs w:val="40"/>
          <w:lang w:val="en-CA"/>
        </w:rPr>
        <w:t>: Accountability and Investment Measurements</w:t>
      </w:r>
    </w:p>
    <w:p w:rsidR="00F57EB1" w:rsidRPr="00002BE8" w:rsidRDefault="00AD6752" w:rsidP="00BC4A5F">
      <w:pPr>
        <w:spacing w:before="240"/>
        <w:ind w:right="143" w:firstLine="360"/>
        <w:rPr>
          <w:sz w:val="24"/>
          <w:szCs w:val="24"/>
          <w:lang w:val="en-CA"/>
        </w:rPr>
      </w:pPr>
      <w:r w:rsidRPr="00002BE8">
        <w:rPr>
          <w:sz w:val="24"/>
          <w:szCs w:val="24"/>
          <w:lang w:val="en-CA"/>
        </w:rPr>
        <w:t xml:space="preserve">A new education </w:t>
      </w:r>
      <w:r w:rsidR="00CF6BAC">
        <w:rPr>
          <w:sz w:val="24"/>
          <w:szCs w:val="24"/>
          <w:lang w:val="en-CA"/>
        </w:rPr>
        <w:t>a</w:t>
      </w:r>
      <w:r w:rsidRPr="00002BE8">
        <w:rPr>
          <w:sz w:val="24"/>
          <w:szCs w:val="24"/>
          <w:lang w:val="en-CA"/>
        </w:rPr>
        <w:t xml:space="preserve">ccord should include a </w:t>
      </w:r>
      <w:r w:rsidR="00A00B1B" w:rsidRPr="00002BE8">
        <w:rPr>
          <w:sz w:val="24"/>
          <w:szCs w:val="24"/>
          <w:lang w:val="en-CA"/>
        </w:rPr>
        <w:t>shared accountability</w:t>
      </w:r>
      <w:r w:rsidR="005A5104" w:rsidRPr="00002BE8">
        <w:rPr>
          <w:sz w:val="24"/>
          <w:szCs w:val="24"/>
          <w:lang w:val="en-CA"/>
        </w:rPr>
        <w:t xml:space="preserve"> and evaluation </w:t>
      </w:r>
      <w:r w:rsidRPr="00002BE8">
        <w:rPr>
          <w:sz w:val="24"/>
          <w:szCs w:val="24"/>
          <w:lang w:val="en-CA"/>
        </w:rPr>
        <w:t>f</w:t>
      </w:r>
      <w:r w:rsidR="005A5104" w:rsidRPr="00002BE8">
        <w:rPr>
          <w:sz w:val="24"/>
          <w:szCs w:val="24"/>
          <w:lang w:val="en-CA"/>
        </w:rPr>
        <w:t>ramework</w:t>
      </w:r>
      <w:r w:rsidRPr="00002BE8">
        <w:rPr>
          <w:sz w:val="24"/>
          <w:szCs w:val="24"/>
          <w:lang w:val="en-CA"/>
        </w:rPr>
        <w:t xml:space="preserve">.  This is necessary to ensure that the new education system evolves in a manner </w:t>
      </w:r>
      <w:r w:rsidRPr="00A22548">
        <w:rPr>
          <w:sz w:val="24"/>
          <w:szCs w:val="24"/>
          <w:lang w:val="en-CA"/>
        </w:rPr>
        <w:t>that is effective</w:t>
      </w:r>
      <w:r w:rsidR="00CF6BAC" w:rsidRPr="00A22548">
        <w:rPr>
          <w:sz w:val="24"/>
          <w:szCs w:val="24"/>
          <w:lang w:val="en-CA"/>
        </w:rPr>
        <w:t xml:space="preserve"> and </w:t>
      </w:r>
      <w:r w:rsidRPr="00A22548">
        <w:rPr>
          <w:sz w:val="24"/>
          <w:szCs w:val="24"/>
          <w:lang w:val="en-CA"/>
        </w:rPr>
        <w:t>efficient</w:t>
      </w:r>
      <w:r w:rsidR="00CF6BAC" w:rsidRPr="00A22548">
        <w:rPr>
          <w:sz w:val="24"/>
          <w:szCs w:val="24"/>
          <w:lang w:val="en-CA"/>
        </w:rPr>
        <w:t xml:space="preserve">, </w:t>
      </w:r>
      <w:r w:rsidRPr="00A22548">
        <w:rPr>
          <w:sz w:val="24"/>
          <w:szCs w:val="24"/>
          <w:lang w:val="en-CA"/>
        </w:rPr>
        <w:t>where all partners fulfill their individual and shared responsibilities.  The measurements of key education indicators is necessary to monitor</w:t>
      </w:r>
      <w:r w:rsidRPr="00002BE8">
        <w:rPr>
          <w:sz w:val="24"/>
          <w:szCs w:val="24"/>
          <w:lang w:val="en-CA"/>
        </w:rPr>
        <w:t xml:space="preserve"> success and provide directional guidance.</w:t>
      </w:r>
    </w:p>
    <w:p w:rsidR="00250DEE" w:rsidRDefault="00643DF6" w:rsidP="00BC4A5F">
      <w:pPr>
        <w:pStyle w:val="ColorfulList-Accent11"/>
        <w:numPr>
          <w:ilvl w:val="0"/>
          <w:numId w:val="63"/>
        </w:numPr>
        <w:rPr>
          <w:sz w:val="24"/>
          <w:szCs w:val="28"/>
          <w:lang w:val="en-CA"/>
        </w:rPr>
      </w:pPr>
      <w:r>
        <w:rPr>
          <w:sz w:val="24"/>
          <w:szCs w:val="28"/>
          <w:lang w:val="en-CA"/>
        </w:rPr>
        <w:t>An a</w:t>
      </w:r>
      <w:r w:rsidR="00A00B1B" w:rsidRPr="00250DEE">
        <w:rPr>
          <w:sz w:val="24"/>
          <w:szCs w:val="28"/>
          <w:lang w:val="en-CA"/>
        </w:rPr>
        <w:t>ppropriate and relevant accountability framework</w:t>
      </w:r>
      <w:r w:rsidR="000C1CA8">
        <w:rPr>
          <w:sz w:val="24"/>
          <w:szCs w:val="28"/>
          <w:lang w:val="en-CA"/>
        </w:rPr>
        <w:t xml:space="preserve"> </w:t>
      </w:r>
      <w:r>
        <w:rPr>
          <w:sz w:val="24"/>
          <w:szCs w:val="28"/>
          <w:lang w:val="en-CA"/>
        </w:rPr>
        <w:t xml:space="preserve">for all </w:t>
      </w:r>
      <w:r w:rsidR="0074790F">
        <w:rPr>
          <w:sz w:val="24"/>
          <w:szCs w:val="28"/>
          <w:lang w:val="en-CA"/>
        </w:rPr>
        <w:t>Canadian</w:t>
      </w:r>
      <w:r>
        <w:rPr>
          <w:sz w:val="24"/>
          <w:szCs w:val="28"/>
          <w:lang w:val="en-CA"/>
        </w:rPr>
        <w:t xml:space="preserve"> </w:t>
      </w:r>
      <w:r w:rsidR="0074790F">
        <w:rPr>
          <w:sz w:val="24"/>
          <w:szCs w:val="28"/>
          <w:lang w:val="en-CA"/>
        </w:rPr>
        <w:t>schools must</w:t>
      </w:r>
      <w:r>
        <w:rPr>
          <w:sz w:val="24"/>
          <w:szCs w:val="28"/>
          <w:lang w:val="en-CA"/>
        </w:rPr>
        <w:t xml:space="preserve"> be created and</w:t>
      </w:r>
      <w:r w:rsidR="00CF6BAC">
        <w:rPr>
          <w:sz w:val="24"/>
          <w:szCs w:val="28"/>
          <w:lang w:val="en-CA"/>
        </w:rPr>
        <w:t xml:space="preserve"> designed in a collaborative manner between</w:t>
      </w:r>
      <w:r w:rsidR="00A00B1B" w:rsidRPr="00250DEE">
        <w:rPr>
          <w:sz w:val="24"/>
          <w:szCs w:val="28"/>
          <w:lang w:val="en-CA"/>
        </w:rPr>
        <w:t xml:space="preserve"> Fir</w:t>
      </w:r>
      <w:r w:rsidR="00CF6BAC">
        <w:rPr>
          <w:sz w:val="24"/>
          <w:szCs w:val="28"/>
          <w:lang w:val="en-CA"/>
        </w:rPr>
        <w:t>st Nations and</w:t>
      </w:r>
      <w:r>
        <w:rPr>
          <w:sz w:val="24"/>
          <w:szCs w:val="28"/>
          <w:lang w:val="en-CA"/>
        </w:rPr>
        <w:t xml:space="preserve"> the f</w:t>
      </w:r>
      <w:r w:rsidR="00A00B1B" w:rsidRPr="00250DEE">
        <w:rPr>
          <w:sz w:val="24"/>
          <w:szCs w:val="28"/>
          <w:lang w:val="en-CA"/>
        </w:rPr>
        <w:t>ed</w:t>
      </w:r>
      <w:r>
        <w:rPr>
          <w:sz w:val="24"/>
          <w:szCs w:val="28"/>
          <w:lang w:val="en-CA"/>
        </w:rPr>
        <w:t>eral g</w:t>
      </w:r>
      <w:r w:rsidR="00A00B1B" w:rsidRPr="00250DEE">
        <w:rPr>
          <w:sz w:val="24"/>
          <w:szCs w:val="28"/>
          <w:lang w:val="en-CA"/>
        </w:rPr>
        <w:t xml:space="preserve">overnment so that accountability is mutual and </w:t>
      </w:r>
      <w:r w:rsidR="00C25226">
        <w:rPr>
          <w:sz w:val="24"/>
          <w:szCs w:val="28"/>
          <w:lang w:val="en-CA"/>
        </w:rPr>
        <w:t>reciprocal</w:t>
      </w:r>
      <w:r w:rsidR="00210432">
        <w:rPr>
          <w:sz w:val="24"/>
          <w:szCs w:val="28"/>
          <w:lang w:val="en-CA"/>
        </w:rPr>
        <w:t xml:space="preserve"> (</w:t>
      </w:r>
      <w:r>
        <w:rPr>
          <w:sz w:val="24"/>
          <w:szCs w:val="28"/>
          <w:lang w:val="en-CA"/>
        </w:rPr>
        <w:t>NPFNESE</w:t>
      </w:r>
      <w:r w:rsidR="00210432">
        <w:rPr>
          <w:sz w:val="24"/>
          <w:szCs w:val="28"/>
          <w:lang w:val="en-CA"/>
        </w:rPr>
        <w:t>, 2011</w:t>
      </w:r>
      <w:r>
        <w:rPr>
          <w:sz w:val="24"/>
          <w:szCs w:val="28"/>
          <w:lang w:val="en-CA"/>
        </w:rPr>
        <w:t>; AFN, 2010</w:t>
      </w:r>
      <w:r w:rsidR="00210432">
        <w:rPr>
          <w:sz w:val="24"/>
          <w:szCs w:val="28"/>
          <w:lang w:val="en-CA"/>
        </w:rPr>
        <w:t>)</w:t>
      </w:r>
    </w:p>
    <w:p w:rsidR="00250DEE" w:rsidRDefault="00250DEE" w:rsidP="00291744">
      <w:pPr>
        <w:pStyle w:val="ColorfulList-Accent11"/>
        <w:ind w:left="360"/>
        <w:rPr>
          <w:sz w:val="24"/>
          <w:szCs w:val="28"/>
          <w:lang w:val="en-CA"/>
        </w:rPr>
      </w:pPr>
    </w:p>
    <w:p w:rsidR="00A00B1B" w:rsidRPr="00250DEE" w:rsidRDefault="00CF6BAC" w:rsidP="00BC4A5F">
      <w:pPr>
        <w:pStyle w:val="ColorfulList-Accent11"/>
        <w:numPr>
          <w:ilvl w:val="0"/>
          <w:numId w:val="63"/>
        </w:numPr>
        <w:rPr>
          <w:sz w:val="24"/>
          <w:szCs w:val="28"/>
          <w:lang w:val="en-CA"/>
        </w:rPr>
      </w:pPr>
      <w:r>
        <w:rPr>
          <w:sz w:val="24"/>
          <w:szCs w:val="28"/>
          <w:lang w:val="en-CA"/>
        </w:rPr>
        <w:t>This accountability f</w:t>
      </w:r>
      <w:r w:rsidR="00643DF6">
        <w:rPr>
          <w:sz w:val="24"/>
          <w:szCs w:val="28"/>
          <w:lang w:val="en-CA"/>
        </w:rPr>
        <w:t xml:space="preserve">ramework must </w:t>
      </w:r>
      <w:r w:rsidR="00A00B1B" w:rsidRPr="00250DEE">
        <w:rPr>
          <w:sz w:val="24"/>
          <w:szCs w:val="28"/>
          <w:lang w:val="en-CA"/>
        </w:rPr>
        <w:t>include reporting protoc</w:t>
      </w:r>
      <w:r w:rsidR="00643DF6">
        <w:rPr>
          <w:sz w:val="24"/>
          <w:szCs w:val="28"/>
          <w:lang w:val="en-CA"/>
        </w:rPr>
        <w:t>ols so that First Nations, the federal g</w:t>
      </w:r>
      <w:r w:rsidR="00A00B1B" w:rsidRPr="00250DEE">
        <w:rPr>
          <w:sz w:val="24"/>
          <w:szCs w:val="28"/>
          <w:lang w:val="en-CA"/>
        </w:rPr>
        <w:t>overnment and other partners are info</w:t>
      </w:r>
      <w:r w:rsidR="00C25226">
        <w:rPr>
          <w:sz w:val="24"/>
          <w:szCs w:val="28"/>
          <w:lang w:val="en-CA"/>
        </w:rPr>
        <w:t>rmed</w:t>
      </w:r>
      <w:r>
        <w:rPr>
          <w:sz w:val="24"/>
          <w:szCs w:val="28"/>
          <w:lang w:val="en-CA"/>
        </w:rPr>
        <w:t xml:space="preserve"> on a regular basis, of the progress being made as well as problems that arise and need to be addressed</w:t>
      </w:r>
      <w:r w:rsidR="00C25226">
        <w:rPr>
          <w:sz w:val="24"/>
          <w:szCs w:val="28"/>
          <w:lang w:val="en-CA"/>
        </w:rPr>
        <w:t xml:space="preserve"> </w:t>
      </w:r>
      <w:r w:rsidR="00210432">
        <w:rPr>
          <w:sz w:val="24"/>
          <w:szCs w:val="28"/>
          <w:lang w:val="en-CA"/>
        </w:rPr>
        <w:t>(AFN, 2010)</w:t>
      </w:r>
    </w:p>
    <w:p w:rsidR="00A00B1B" w:rsidRPr="00250DEE" w:rsidRDefault="00A00B1B" w:rsidP="00291744">
      <w:pPr>
        <w:pStyle w:val="ColorfulList-Accent11"/>
        <w:rPr>
          <w:sz w:val="24"/>
          <w:szCs w:val="28"/>
          <w:lang w:val="en-CA"/>
        </w:rPr>
      </w:pPr>
    </w:p>
    <w:p w:rsidR="00A00B1B" w:rsidRPr="00555B2B" w:rsidRDefault="00467993" w:rsidP="00555B2B">
      <w:pPr>
        <w:pStyle w:val="ColorfulList-Accent11"/>
        <w:numPr>
          <w:ilvl w:val="0"/>
          <w:numId w:val="63"/>
        </w:numPr>
        <w:rPr>
          <w:sz w:val="24"/>
          <w:szCs w:val="28"/>
          <w:lang w:val="en-CA"/>
        </w:rPr>
      </w:pPr>
      <w:r>
        <w:rPr>
          <w:sz w:val="24"/>
          <w:szCs w:val="28"/>
          <w:lang w:val="en-CA"/>
        </w:rPr>
        <w:t>The new accountability system must be a shared undertaking based on common understandings</w:t>
      </w:r>
      <w:r w:rsidR="00555B2B">
        <w:rPr>
          <w:sz w:val="24"/>
          <w:szCs w:val="28"/>
          <w:lang w:val="en-CA"/>
        </w:rPr>
        <w:t xml:space="preserve"> and strong commitment for compliance on the part of all partners, including but not limited to all levels of government, </w:t>
      </w:r>
      <w:r w:rsidR="00A22548">
        <w:rPr>
          <w:sz w:val="24"/>
          <w:szCs w:val="24"/>
        </w:rPr>
        <w:t xml:space="preserve">First Nations </w:t>
      </w:r>
      <w:r w:rsidR="00555B2B">
        <w:rPr>
          <w:sz w:val="24"/>
          <w:szCs w:val="28"/>
          <w:lang w:val="en-CA"/>
        </w:rPr>
        <w:t xml:space="preserve">educators, </w:t>
      </w:r>
      <w:r w:rsidR="00A22548">
        <w:rPr>
          <w:sz w:val="24"/>
          <w:szCs w:val="24"/>
        </w:rPr>
        <w:t xml:space="preserve">First Nations </w:t>
      </w:r>
      <w:r w:rsidR="00555B2B">
        <w:rPr>
          <w:sz w:val="24"/>
          <w:szCs w:val="28"/>
          <w:lang w:val="en-CA"/>
        </w:rPr>
        <w:t>education</w:t>
      </w:r>
      <w:r w:rsidR="000E5561">
        <w:rPr>
          <w:sz w:val="24"/>
          <w:szCs w:val="28"/>
          <w:lang w:val="en-CA"/>
        </w:rPr>
        <w:t xml:space="preserve"> authorities, and </w:t>
      </w:r>
      <w:r w:rsidR="001D54F2">
        <w:rPr>
          <w:sz w:val="24"/>
          <w:szCs w:val="24"/>
        </w:rPr>
        <w:t xml:space="preserve">First Nations </w:t>
      </w:r>
      <w:r w:rsidR="000E5561">
        <w:rPr>
          <w:sz w:val="24"/>
          <w:szCs w:val="28"/>
          <w:lang w:val="en-CA"/>
        </w:rPr>
        <w:t>leaders (NPFNESE</w:t>
      </w:r>
      <w:r w:rsidR="00555B2B">
        <w:rPr>
          <w:sz w:val="24"/>
          <w:szCs w:val="28"/>
          <w:lang w:val="en-CA"/>
        </w:rPr>
        <w:t>, 2011)</w:t>
      </w:r>
    </w:p>
    <w:p w:rsidR="00A00B1B" w:rsidRPr="00250DEE" w:rsidRDefault="00A00B1B" w:rsidP="00291744">
      <w:pPr>
        <w:pStyle w:val="ColorfulList-Accent11"/>
        <w:ind w:left="360"/>
        <w:rPr>
          <w:sz w:val="24"/>
          <w:szCs w:val="28"/>
          <w:lang w:val="en-CA"/>
        </w:rPr>
      </w:pPr>
    </w:p>
    <w:p w:rsidR="00A00B1B" w:rsidRPr="00250DEE" w:rsidRDefault="00A00B1B" w:rsidP="00BC4A5F">
      <w:pPr>
        <w:pStyle w:val="ColorfulList-Accent11"/>
        <w:numPr>
          <w:ilvl w:val="0"/>
          <w:numId w:val="63"/>
        </w:numPr>
        <w:rPr>
          <w:sz w:val="24"/>
          <w:szCs w:val="28"/>
          <w:lang w:val="en-CA"/>
        </w:rPr>
      </w:pPr>
      <w:r w:rsidRPr="00250DEE">
        <w:rPr>
          <w:sz w:val="24"/>
          <w:szCs w:val="28"/>
          <w:lang w:val="en-CA"/>
        </w:rPr>
        <w:t xml:space="preserve">Governments </w:t>
      </w:r>
      <w:r w:rsidR="00555B2B">
        <w:rPr>
          <w:sz w:val="24"/>
          <w:szCs w:val="28"/>
          <w:lang w:val="en-CA"/>
        </w:rPr>
        <w:t>must</w:t>
      </w:r>
      <w:r w:rsidR="000C1CA8">
        <w:rPr>
          <w:sz w:val="24"/>
          <w:szCs w:val="28"/>
          <w:lang w:val="en-CA"/>
        </w:rPr>
        <w:t xml:space="preserve"> be </w:t>
      </w:r>
      <w:r w:rsidRPr="00250DEE">
        <w:rPr>
          <w:sz w:val="24"/>
          <w:szCs w:val="28"/>
          <w:lang w:val="en-CA"/>
        </w:rPr>
        <w:t>accountable to F</w:t>
      </w:r>
      <w:r w:rsidR="00A57BAD">
        <w:rPr>
          <w:sz w:val="24"/>
          <w:szCs w:val="28"/>
          <w:lang w:val="en-CA"/>
        </w:rPr>
        <w:t>i</w:t>
      </w:r>
      <w:r w:rsidR="002A682D">
        <w:rPr>
          <w:sz w:val="24"/>
          <w:szCs w:val="28"/>
          <w:lang w:val="en-CA"/>
        </w:rPr>
        <w:t>r</w:t>
      </w:r>
      <w:r w:rsidR="00A57BAD">
        <w:rPr>
          <w:sz w:val="24"/>
          <w:szCs w:val="28"/>
          <w:lang w:val="en-CA"/>
        </w:rPr>
        <w:t xml:space="preserve">st </w:t>
      </w:r>
      <w:r w:rsidRPr="00250DEE">
        <w:rPr>
          <w:sz w:val="24"/>
          <w:szCs w:val="28"/>
          <w:lang w:val="en-CA"/>
        </w:rPr>
        <w:t>N</w:t>
      </w:r>
      <w:r w:rsidR="00A57BAD">
        <w:rPr>
          <w:sz w:val="24"/>
          <w:szCs w:val="28"/>
          <w:lang w:val="en-CA"/>
        </w:rPr>
        <w:t>ations</w:t>
      </w:r>
      <w:r w:rsidR="00555B2B">
        <w:rPr>
          <w:sz w:val="24"/>
          <w:szCs w:val="28"/>
          <w:lang w:val="en-CA"/>
        </w:rPr>
        <w:t xml:space="preserve"> across Canada.  In the new </w:t>
      </w:r>
      <w:r w:rsidR="0074790F">
        <w:rPr>
          <w:sz w:val="24"/>
          <w:szCs w:val="28"/>
          <w:lang w:val="en-CA"/>
        </w:rPr>
        <w:t>accountability</w:t>
      </w:r>
      <w:r w:rsidR="00555B2B">
        <w:rPr>
          <w:sz w:val="24"/>
          <w:szCs w:val="28"/>
          <w:lang w:val="en-CA"/>
        </w:rPr>
        <w:t xml:space="preserve"> system, the Government must take on the responsibility to</w:t>
      </w:r>
      <w:r w:rsidR="000C1CA8">
        <w:rPr>
          <w:sz w:val="24"/>
          <w:szCs w:val="28"/>
          <w:lang w:val="en-CA"/>
        </w:rPr>
        <w:t xml:space="preserve"> successfully address</w:t>
      </w:r>
      <w:r w:rsidR="00555B2B">
        <w:rPr>
          <w:sz w:val="24"/>
          <w:szCs w:val="28"/>
          <w:lang w:val="en-CA"/>
        </w:rPr>
        <w:t xml:space="preserve"> and support</w:t>
      </w:r>
      <w:r w:rsidR="002A682D">
        <w:rPr>
          <w:sz w:val="24"/>
          <w:szCs w:val="28"/>
          <w:lang w:val="en-CA"/>
        </w:rPr>
        <w:t xml:space="preserve"> </w:t>
      </w:r>
      <w:r w:rsidRPr="00250DEE">
        <w:rPr>
          <w:sz w:val="24"/>
          <w:szCs w:val="28"/>
          <w:lang w:val="en-CA"/>
        </w:rPr>
        <w:t xml:space="preserve">the needs of </w:t>
      </w:r>
      <w:r w:rsidR="00CC2385">
        <w:rPr>
          <w:sz w:val="24"/>
          <w:szCs w:val="24"/>
        </w:rPr>
        <w:t xml:space="preserve">First Nations </w:t>
      </w:r>
      <w:r w:rsidRPr="00250DEE">
        <w:rPr>
          <w:sz w:val="24"/>
          <w:szCs w:val="28"/>
          <w:lang w:val="en-CA"/>
        </w:rPr>
        <w:t>students, commu</w:t>
      </w:r>
      <w:r w:rsidR="00C25226">
        <w:rPr>
          <w:sz w:val="24"/>
          <w:szCs w:val="28"/>
          <w:lang w:val="en-CA"/>
        </w:rPr>
        <w:t xml:space="preserve">nities and parents </w:t>
      </w:r>
      <w:r w:rsidR="00210432">
        <w:rPr>
          <w:sz w:val="24"/>
          <w:szCs w:val="28"/>
          <w:lang w:val="en-CA"/>
        </w:rPr>
        <w:t>(</w:t>
      </w:r>
      <w:r w:rsidR="000E5561">
        <w:rPr>
          <w:sz w:val="24"/>
          <w:szCs w:val="28"/>
          <w:lang w:val="en-CA"/>
        </w:rPr>
        <w:t>NPFNESE</w:t>
      </w:r>
      <w:r w:rsidR="00210432">
        <w:rPr>
          <w:sz w:val="24"/>
          <w:szCs w:val="28"/>
          <w:lang w:val="en-CA"/>
        </w:rPr>
        <w:t>, 2011)</w:t>
      </w:r>
    </w:p>
    <w:p w:rsidR="00A00B1B" w:rsidRPr="00250DEE" w:rsidRDefault="00A00B1B" w:rsidP="00291744">
      <w:pPr>
        <w:pStyle w:val="ColorfulList-Accent11"/>
        <w:rPr>
          <w:sz w:val="24"/>
          <w:szCs w:val="28"/>
          <w:lang w:val="en-CA"/>
        </w:rPr>
      </w:pPr>
    </w:p>
    <w:p w:rsidR="00B17613" w:rsidRDefault="000E5561" w:rsidP="00BC4A5F">
      <w:pPr>
        <w:pStyle w:val="ColorfulList-Accent11"/>
        <w:numPr>
          <w:ilvl w:val="0"/>
          <w:numId w:val="63"/>
        </w:numPr>
        <w:rPr>
          <w:sz w:val="24"/>
          <w:szCs w:val="28"/>
          <w:lang w:val="en-CA"/>
        </w:rPr>
      </w:pPr>
      <w:r>
        <w:rPr>
          <w:sz w:val="24"/>
          <w:szCs w:val="28"/>
          <w:lang w:val="en-CA"/>
        </w:rPr>
        <w:t>The new accountability system must have a c</w:t>
      </w:r>
      <w:r w:rsidR="00A00B1B" w:rsidRPr="00250DEE">
        <w:rPr>
          <w:sz w:val="24"/>
          <w:szCs w:val="28"/>
          <w:lang w:val="en-CA"/>
        </w:rPr>
        <w:t>hild-centered approach</w:t>
      </w:r>
      <w:r w:rsidR="00E73915">
        <w:rPr>
          <w:sz w:val="24"/>
          <w:szCs w:val="28"/>
          <w:lang w:val="en-CA"/>
        </w:rPr>
        <w:t xml:space="preserve"> to accountability</w:t>
      </w:r>
      <w:r>
        <w:rPr>
          <w:sz w:val="24"/>
          <w:szCs w:val="28"/>
          <w:lang w:val="en-CA"/>
        </w:rPr>
        <w:t>.   There would be a</w:t>
      </w:r>
      <w:r w:rsidR="00B17613">
        <w:rPr>
          <w:sz w:val="24"/>
          <w:szCs w:val="28"/>
          <w:lang w:val="en-CA"/>
        </w:rPr>
        <w:t xml:space="preserve">ccountability </w:t>
      </w:r>
      <w:r w:rsidR="00E73915">
        <w:rPr>
          <w:sz w:val="24"/>
          <w:szCs w:val="28"/>
          <w:lang w:val="en-CA"/>
        </w:rPr>
        <w:t>responsibilities on the part of all partners</w:t>
      </w:r>
      <w:r>
        <w:rPr>
          <w:sz w:val="24"/>
          <w:szCs w:val="28"/>
          <w:lang w:val="en-CA"/>
        </w:rPr>
        <w:t xml:space="preserve"> and these must include the following:  teachers should </w:t>
      </w:r>
      <w:r w:rsidR="0074790F">
        <w:rPr>
          <w:sz w:val="24"/>
          <w:szCs w:val="28"/>
          <w:lang w:val="en-CA"/>
        </w:rPr>
        <w:t>be</w:t>
      </w:r>
      <w:r w:rsidR="00E73915">
        <w:rPr>
          <w:sz w:val="24"/>
          <w:szCs w:val="28"/>
          <w:lang w:val="en-CA"/>
        </w:rPr>
        <w:t xml:space="preserve"> accountable to school administrators and professiona</w:t>
      </w:r>
      <w:r>
        <w:rPr>
          <w:sz w:val="24"/>
          <w:szCs w:val="28"/>
          <w:lang w:val="en-CA"/>
        </w:rPr>
        <w:t>l organizations; schools should</w:t>
      </w:r>
      <w:r w:rsidR="00B17613">
        <w:rPr>
          <w:sz w:val="24"/>
          <w:szCs w:val="28"/>
          <w:lang w:val="en-CA"/>
        </w:rPr>
        <w:t xml:space="preserve"> b</w:t>
      </w:r>
      <w:r w:rsidR="00E73915">
        <w:rPr>
          <w:sz w:val="24"/>
          <w:szCs w:val="28"/>
          <w:lang w:val="en-CA"/>
        </w:rPr>
        <w:t xml:space="preserve">e accountable to governing councils, boards and ministries of education; </w:t>
      </w:r>
      <w:r>
        <w:rPr>
          <w:sz w:val="24"/>
          <w:szCs w:val="28"/>
          <w:lang w:val="en-CA"/>
        </w:rPr>
        <w:t xml:space="preserve">school </w:t>
      </w:r>
      <w:r w:rsidR="0074790F">
        <w:rPr>
          <w:sz w:val="24"/>
          <w:szCs w:val="28"/>
          <w:lang w:val="en-CA"/>
        </w:rPr>
        <w:t>boards</w:t>
      </w:r>
      <w:r>
        <w:rPr>
          <w:sz w:val="24"/>
          <w:szCs w:val="28"/>
          <w:lang w:val="en-CA"/>
        </w:rPr>
        <w:t xml:space="preserve"> or councils should be</w:t>
      </w:r>
      <w:r w:rsidR="00B17613">
        <w:rPr>
          <w:sz w:val="24"/>
          <w:szCs w:val="28"/>
          <w:lang w:val="en-CA"/>
        </w:rPr>
        <w:t xml:space="preserve"> accountable to a gove</w:t>
      </w:r>
      <w:r>
        <w:rPr>
          <w:sz w:val="24"/>
          <w:szCs w:val="28"/>
          <w:lang w:val="en-CA"/>
        </w:rPr>
        <w:t>rnment department (NPFNESE</w:t>
      </w:r>
      <w:r w:rsidR="00B17613">
        <w:rPr>
          <w:sz w:val="24"/>
          <w:szCs w:val="28"/>
          <w:lang w:val="en-CA"/>
        </w:rPr>
        <w:t>l, 2011)</w:t>
      </w:r>
    </w:p>
    <w:p w:rsidR="0048058F" w:rsidRPr="000D2871" w:rsidRDefault="0048058F" w:rsidP="000D2871">
      <w:pPr>
        <w:pStyle w:val="ColorfulList-Accent11"/>
        <w:rPr>
          <w:sz w:val="24"/>
          <w:szCs w:val="28"/>
          <w:lang w:val="en-CA"/>
        </w:rPr>
      </w:pPr>
    </w:p>
    <w:p w:rsidR="00A00B1B" w:rsidRPr="00250DEE" w:rsidRDefault="00AD5AD3">
      <w:pPr>
        <w:pStyle w:val="ColorfulList-Accent11"/>
        <w:numPr>
          <w:ilvl w:val="0"/>
          <w:numId w:val="63"/>
        </w:numPr>
        <w:rPr>
          <w:sz w:val="24"/>
          <w:szCs w:val="28"/>
          <w:lang w:val="en-CA"/>
        </w:rPr>
      </w:pPr>
      <w:r>
        <w:rPr>
          <w:sz w:val="24"/>
          <w:szCs w:val="28"/>
          <w:lang w:val="en-CA"/>
        </w:rPr>
        <w:t xml:space="preserve">On-going collection of investment measurement data </w:t>
      </w:r>
      <w:r w:rsidR="000E5561">
        <w:rPr>
          <w:sz w:val="24"/>
          <w:szCs w:val="28"/>
          <w:lang w:val="en-CA"/>
        </w:rPr>
        <w:t xml:space="preserve">is needed </w:t>
      </w:r>
      <w:r>
        <w:rPr>
          <w:sz w:val="24"/>
          <w:szCs w:val="28"/>
          <w:lang w:val="en-CA"/>
        </w:rPr>
        <w:t>in order to</w:t>
      </w:r>
      <w:r w:rsidR="005140BB">
        <w:rPr>
          <w:sz w:val="24"/>
          <w:szCs w:val="28"/>
          <w:lang w:val="en-CA"/>
        </w:rPr>
        <w:t xml:space="preserve"> monitor, evaluate and promote </w:t>
      </w:r>
      <w:r>
        <w:rPr>
          <w:sz w:val="24"/>
          <w:szCs w:val="28"/>
          <w:lang w:val="en-CA"/>
        </w:rPr>
        <w:t>research that can</w:t>
      </w:r>
      <w:r w:rsidR="000C1CA8">
        <w:rPr>
          <w:sz w:val="24"/>
          <w:szCs w:val="28"/>
          <w:lang w:val="en-CA"/>
        </w:rPr>
        <w:t xml:space="preserve"> be </w:t>
      </w:r>
      <w:r w:rsidR="00A00B1B" w:rsidRPr="00250DEE">
        <w:rPr>
          <w:sz w:val="24"/>
          <w:szCs w:val="28"/>
          <w:lang w:val="en-CA"/>
        </w:rPr>
        <w:t xml:space="preserve">used </w:t>
      </w:r>
      <w:r w:rsidR="000C1CA8">
        <w:rPr>
          <w:sz w:val="24"/>
          <w:szCs w:val="28"/>
          <w:lang w:val="en-CA"/>
        </w:rPr>
        <w:t xml:space="preserve">subsequently </w:t>
      </w:r>
      <w:r>
        <w:rPr>
          <w:sz w:val="24"/>
          <w:szCs w:val="28"/>
          <w:lang w:val="en-CA"/>
        </w:rPr>
        <w:t>to determine</w:t>
      </w:r>
      <w:r w:rsidR="00A00B1B" w:rsidRPr="00250DEE">
        <w:rPr>
          <w:sz w:val="24"/>
          <w:szCs w:val="28"/>
          <w:lang w:val="en-CA"/>
        </w:rPr>
        <w:t xml:space="preserve"> progress </w:t>
      </w:r>
      <w:r w:rsidR="00B17613">
        <w:rPr>
          <w:sz w:val="24"/>
          <w:szCs w:val="28"/>
          <w:lang w:val="en-CA"/>
        </w:rPr>
        <w:t xml:space="preserve">in the education performance of </w:t>
      </w:r>
      <w:r w:rsidR="001E7B6A">
        <w:rPr>
          <w:sz w:val="24"/>
          <w:szCs w:val="28"/>
          <w:lang w:val="en-CA"/>
        </w:rPr>
        <w:t>A</w:t>
      </w:r>
      <w:r w:rsidR="00B17613">
        <w:rPr>
          <w:sz w:val="24"/>
          <w:szCs w:val="28"/>
          <w:lang w:val="en-CA"/>
        </w:rPr>
        <w:t>boriginal students</w:t>
      </w:r>
      <w:r w:rsidR="00D7556E">
        <w:rPr>
          <w:sz w:val="24"/>
          <w:szCs w:val="28"/>
          <w:lang w:val="en-CA"/>
        </w:rPr>
        <w:t xml:space="preserve"> </w:t>
      </w:r>
      <w:r w:rsidR="007A3205">
        <w:rPr>
          <w:sz w:val="24"/>
          <w:szCs w:val="28"/>
          <w:lang w:val="en-CA"/>
        </w:rPr>
        <w:t>(</w:t>
      </w:r>
      <w:r w:rsidR="000E5561">
        <w:rPr>
          <w:sz w:val="24"/>
          <w:szCs w:val="28"/>
          <w:lang w:val="en-CA"/>
        </w:rPr>
        <w:t>NPFNESE</w:t>
      </w:r>
      <w:r w:rsidR="00D7556E">
        <w:rPr>
          <w:sz w:val="24"/>
          <w:szCs w:val="28"/>
          <w:lang w:val="en-CA"/>
        </w:rPr>
        <w:t>, 2011</w:t>
      </w:r>
      <w:r w:rsidR="007A3205">
        <w:rPr>
          <w:sz w:val="24"/>
          <w:szCs w:val="28"/>
          <w:lang w:val="en-CA"/>
        </w:rPr>
        <w:t>)</w:t>
      </w:r>
    </w:p>
    <w:p w:rsidR="00A00B1B" w:rsidRPr="00250DEE" w:rsidRDefault="00A00B1B" w:rsidP="00291744">
      <w:pPr>
        <w:pStyle w:val="ColorfulList-Accent11"/>
        <w:ind w:left="360"/>
        <w:rPr>
          <w:sz w:val="24"/>
          <w:szCs w:val="28"/>
          <w:lang w:val="en-CA"/>
        </w:rPr>
      </w:pPr>
    </w:p>
    <w:p w:rsidR="00A00B1B" w:rsidRPr="00250DEE" w:rsidRDefault="000E5561" w:rsidP="00BC4A5F">
      <w:pPr>
        <w:pStyle w:val="ColorfulList-Accent11"/>
        <w:numPr>
          <w:ilvl w:val="0"/>
          <w:numId w:val="63"/>
        </w:numPr>
        <w:rPr>
          <w:sz w:val="24"/>
          <w:szCs w:val="28"/>
          <w:lang w:val="en-CA"/>
        </w:rPr>
      </w:pPr>
      <w:r>
        <w:rPr>
          <w:sz w:val="24"/>
          <w:szCs w:val="28"/>
          <w:lang w:val="en-CA"/>
        </w:rPr>
        <w:t>The accountability structure m</w:t>
      </w:r>
      <w:r w:rsidR="00B17613">
        <w:rPr>
          <w:sz w:val="24"/>
          <w:szCs w:val="28"/>
          <w:lang w:val="en-CA"/>
        </w:rPr>
        <w:t>ust include a comprehensive system to track the</w:t>
      </w:r>
      <w:r w:rsidR="00A00B1B" w:rsidRPr="00250DEE">
        <w:rPr>
          <w:sz w:val="24"/>
          <w:szCs w:val="28"/>
          <w:lang w:val="en-CA"/>
        </w:rPr>
        <w:t xml:space="preserve"> educa</w:t>
      </w:r>
      <w:r w:rsidR="00D7556E">
        <w:rPr>
          <w:sz w:val="24"/>
          <w:szCs w:val="28"/>
          <w:lang w:val="en-CA"/>
        </w:rPr>
        <w:t>tion indicators to measure progress</w:t>
      </w:r>
      <w:r w:rsidR="00C25226">
        <w:rPr>
          <w:sz w:val="24"/>
          <w:szCs w:val="28"/>
          <w:lang w:val="en-CA"/>
        </w:rPr>
        <w:t xml:space="preserve"> and success in both education streams: </w:t>
      </w:r>
      <w:r w:rsidR="00092FD0">
        <w:rPr>
          <w:sz w:val="24"/>
          <w:szCs w:val="28"/>
          <w:lang w:val="en-CA"/>
        </w:rPr>
        <w:t>(</w:t>
      </w:r>
      <w:r w:rsidR="007A3205">
        <w:rPr>
          <w:sz w:val="24"/>
          <w:szCs w:val="28"/>
          <w:lang w:val="en-CA"/>
        </w:rPr>
        <w:t>Maori Language in Education Strategy, 2013)</w:t>
      </w:r>
    </w:p>
    <w:p w:rsidR="002E22A5" w:rsidRDefault="000E5561" w:rsidP="00BC4A5F">
      <w:pPr>
        <w:pStyle w:val="ColorfulList-Accent11"/>
        <w:numPr>
          <w:ilvl w:val="1"/>
          <w:numId w:val="63"/>
        </w:numPr>
        <w:rPr>
          <w:sz w:val="24"/>
          <w:szCs w:val="28"/>
          <w:lang w:val="en-CA"/>
        </w:rPr>
      </w:pPr>
      <w:r>
        <w:rPr>
          <w:sz w:val="24"/>
          <w:szCs w:val="28"/>
          <w:lang w:val="en-CA"/>
        </w:rPr>
        <w:t xml:space="preserve">Distribution of </w:t>
      </w:r>
      <w:r w:rsidR="00A22548">
        <w:rPr>
          <w:sz w:val="24"/>
          <w:szCs w:val="24"/>
        </w:rPr>
        <w:t xml:space="preserve">First Nations </w:t>
      </w:r>
      <w:r w:rsidR="00A00B1B" w:rsidRPr="00250DEE">
        <w:rPr>
          <w:sz w:val="24"/>
          <w:szCs w:val="28"/>
          <w:lang w:val="en-CA"/>
        </w:rPr>
        <w:t xml:space="preserve">students                          </w:t>
      </w:r>
    </w:p>
    <w:p w:rsidR="00A00B1B" w:rsidRPr="00250DEE" w:rsidRDefault="002E22A5" w:rsidP="00BC4A5F">
      <w:pPr>
        <w:pStyle w:val="ColorfulList-Accent11"/>
        <w:numPr>
          <w:ilvl w:val="1"/>
          <w:numId w:val="63"/>
        </w:numPr>
        <w:rPr>
          <w:sz w:val="24"/>
          <w:szCs w:val="28"/>
          <w:lang w:val="en-CA"/>
        </w:rPr>
      </w:pPr>
      <w:r>
        <w:rPr>
          <w:sz w:val="24"/>
          <w:szCs w:val="28"/>
          <w:lang w:val="en-CA"/>
        </w:rPr>
        <w:t>A</w:t>
      </w:r>
      <w:r w:rsidR="00A00B1B" w:rsidRPr="00250DEE">
        <w:rPr>
          <w:sz w:val="24"/>
          <w:szCs w:val="28"/>
          <w:lang w:val="en-CA"/>
        </w:rPr>
        <w:t>cademic performance</w:t>
      </w:r>
    </w:p>
    <w:p w:rsidR="002E22A5" w:rsidRDefault="00A00B1B" w:rsidP="00BC4A5F">
      <w:pPr>
        <w:pStyle w:val="ColorfulList-Accent11"/>
        <w:numPr>
          <w:ilvl w:val="1"/>
          <w:numId w:val="63"/>
        </w:numPr>
        <w:rPr>
          <w:sz w:val="24"/>
          <w:szCs w:val="28"/>
          <w:lang w:val="en-CA"/>
        </w:rPr>
      </w:pPr>
      <w:r w:rsidRPr="00250DEE">
        <w:rPr>
          <w:sz w:val="24"/>
          <w:szCs w:val="28"/>
          <w:lang w:val="en-CA"/>
        </w:rPr>
        <w:t xml:space="preserve">Graduation rates                                              </w:t>
      </w:r>
    </w:p>
    <w:p w:rsidR="00A57BAD" w:rsidRDefault="002E22A5" w:rsidP="00A57BAD">
      <w:pPr>
        <w:pStyle w:val="ColorfulList-Accent11"/>
        <w:numPr>
          <w:ilvl w:val="1"/>
          <w:numId w:val="63"/>
        </w:numPr>
        <w:rPr>
          <w:sz w:val="24"/>
          <w:szCs w:val="28"/>
          <w:lang w:val="en-CA"/>
        </w:rPr>
      </w:pPr>
      <w:r>
        <w:rPr>
          <w:sz w:val="24"/>
          <w:szCs w:val="28"/>
          <w:lang w:val="en-CA"/>
        </w:rPr>
        <w:t>L</w:t>
      </w:r>
      <w:r w:rsidR="00A00B1B" w:rsidRPr="00250DEE">
        <w:rPr>
          <w:sz w:val="24"/>
          <w:szCs w:val="28"/>
          <w:lang w:val="en-CA"/>
        </w:rPr>
        <w:t>ist of schools with new curriculum</w:t>
      </w:r>
    </w:p>
    <w:p w:rsidR="00A57BAD" w:rsidRDefault="00A57BAD" w:rsidP="00A57BAD">
      <w:pPr>
        <w:pStyle w:val="ColorfulList-Accent11"/>
        <w:ind w:left="1440"/>
        <w:rPr>
          <w:sz w:val="24"/>
          <w:szCs w:val="28"/>
          <w:lang w:val="en-CA"/>
        </w:rPr>
      </w:pPr>
    </w:p>
    <w:p w:rsidR="0074790F" w:rsidRPr="000D2871" w:rsidRDefault="00B17613" w:rsidP="000D2871">
      <w:pPr>
        <w:pStyle w:val="ColorfulList-Accent11"/>
        <w:numPr>
          <w:ilvl w:val="0"/>
          <w:numId w:val="64"/>
        </w:numPr>
        <w:spacing w:before="240"/>
        <w:rPr>
          <w:sz w:val="24"/>
          <w:szCs w:val="28"/>
          <w:lang w:val="en-CA"/>
        </w:rPr>
      </w:pPr>
      <w:r>
        <w:rPr>
          <w:sz w:val="24"/>
          <w:szCs w:val="28"/>
        </w:rPr>
        <w:t>Th</w:t>
      </w:r>
      <w:r w:rsidR="000E5561">
        <w:rPr>
          <w:sz w:val="24"/>
          <w:szCs w:val="28"/>
        </w:rPr>
        <w:t>e new accountability system must make</w:t>
      </w:r>
      <w:r w:rsidR="00D7556E">
        <w:rPr>
          <w:sz w:val="24"/>
          <w:szCs w:val="28"/>
        </w:rPr>
        <w:t xml:space="preserve"> it a requirement that</w:t>
      </w:r>
      <w:r w:rsidR="0053760B">
        <w:rPr>
          <w:sz w:val="24"/>
          <w:szCs w:val="28"/>
        </w:rPr>
        <w:t xml:space="preserve"> </w:t>
      </w:r>
      <w:r w:rsidR="000E5561">
        <w:rPr>
          <w:sz w:val="24"/>
          <w:szCs w:val="28"/>
        </w:rPr>
        <w:t>i</w:t>
      </w:r>
      <w:r w:rsidR="00A00B1B" w:rsidRPr="00A57BAD">
        <w:rPr>
          <w:sz w:val="24"/>
          <w:szCs w:val="28"/>
        </w:rPr>
        <w:t>nformation gathering and reporting</w:t>
      </w:r>
      <w:r w:rsidR="009B32A5">
        <w:rPr>
          <w:sz w:val="24"/>
          <w:szCs w:val="28"/>
        </w:rPr>
        <w:t xml:space="preserve"> of measurement results are</w:t>
      </w:r>
      <w:r w:rsidR="00A00B1B" w:rsidRPr="00A57BAD">
        <w:rPr>
          <w:sz w:val="24"/>
          <w:szCs w:val="28"/>
        </w:rPr>
        <w:t xml:space="preserve"> conducted effectively with</w:t>
      </w:r>
      <w:r w:rsidR="009B32A5">
        <w:rPr>
          <w:sz w:val="24"/>
          <w:szCs w:val="28"/>
        </w:rPr>
        <w:t>in</w:t>
      </w:r>
      <w:r w:rsidR="00A00B1B" w:rsidRPr="00A57BAD">
        <w:rPr>
          <w:sz w:val="24"/>
          <w:szCs w:val="28"/>
        </w:rPr>
        <w:t xml:space="preserve"> annual reports t</w:t>
      </w:r>
      <w:r w:rsidR="00250DEE" w:rsidRPr="00A57BAD">
        <w:rPr>
          <w:sz w:val="24"/>
          <w:szCs w:val="28"/>
        </w:rPr>
        <w:t>h</w:t>
      </w:r>
      <w:r w:rsidR="00C25226" w:rsidRPr="00A57BAD">
        <w:rPr>
          <w:sz w:val="24"/>
          <w:szCs w:val="28"/>
        </w:rPr>
        <w:t xml:space="preserve">at are readily accessible </w:t>
      </w:r>
      <w:r w:rsidR="00092FD0">
        <w:rPr>
          <w:sz w:val="24"/>
          <w:szCs w:val="28"/>
        </w:rPr>
        <w:t>(</w:t>
      </w:r>
      <w:r w:rsidR="0074790F" w:rsidRPr="00A57BAD">
        <w:rPr>
          <w:sz w:val="24"/>
          <w:szCs w:val="28"/>
        </w:rPr>
        <w:t>Maori</w:t>
      </w:r>
      <w:r w:rsidR="007A3205" w:rsidRPr="00A57BAD">
        <w:rPr>
          <w:sz w:val="24"/>
          <w:szCs w:val="28"/>
        </w:rPr>
        <w:t xml:space="preserve"> Language in Education Strategy, 2013)</w:t>
      </w:r>
    </w:p>
    <w:p w:rsidR="00A00B1B" w:rsidRPr="00A57BAD" w:rsidRDefault="00A00B1B" w:rsidP="000D2871">
      <w:pPr>
        <w:pStyle w:val="ColorfulList-Accent11"/>
        <w:spacing w:before="240"/>
        <w:rPr>
          <w:sz w:val="24"/>
          <w:szCs w:val="28"/>
          <w:lang w:val="en-CA"/>
        </w:rPr>
      </w:pPr>
    </w:p>
    <w:p w:rsidR="00C51E37" w:rsidRPr="00844923" w:rsidRDefault="0070368F" w:rsidP="000D2871">
      <w:pPr>
        <w:spacing w:before="240"/>
        <w:rPr>
          <w:b/>
          <w:i/>
          <w:color w:val="000000"/>
          <w:sz w:val="24"/>
          <w:szCs w:val="24"/>
        </w:rPr>
      </w:pPr>
      <w:r w:rsidRPr="00844923">
        <w:rPr>
          <w:b/>
          <w:i/>
          <w:color w:val="000000"/>
          <w:sz w:val="24"/>
          <w:szCs w:val="24"/>
        </w:rPr>
        <w:t>Desired Outcomes</w:t>
      </w:r>
      <w:r w:rsidR="005B2539" w:rsidRPr="00844923">
        <w:rPr>
          <w:b/>
          <w:i/>
          <w:color w:val="000000"/>
          <w:sz w:val="24"/>
          <w:szCs w:val="24"/>
        </w:rPr>
        <w:t xml:space="preserve"> of Accountability and Investment Measurements</w:t>
      </w:r>
    </w:p>
    <w:p w:rsidR="00A00B1B" w:rsidRDefault="005B2539" w:rsidP="00BC4A5F">
      <w:pPr>
        <w:pStyle w:val="ColorfulList-Accent11"/>
        <w:numPr>
          <w:ilvl w:val="0"/>
          <w:numId w:val="63"/>
        </w:numPr>
        <w:rPr>
          <w:sz w:val="24"/>
          <w:szCs w:val="28"/>
          <w:lang w:val="en-CA"/>
        </w:rPr>
      </w:pPr>
      <w:r>
        <w:rPr>
          <w:sz w:val="24"/>
          <w:szCs w:val="28"/>
          <w:lang w:val="en-CA"/>
        </w:rPr>
        <w:t xml:space="preserve">There will be a </w:t>
      </w:r>
      <w:r w:rsidR="00A00B1B" w:rsidRPr="00C51E37">
        <w:rPr>
          <w:sz w:val="24"/>
          <w:szCs w:val="28"/>
          <w:lang w:val="en-CA"/>
        </w:rPr>
        <w:t>understanding of where current investments are made, and allow for needed adjustments</w:t>
      </w:r>
      <w:r w:rsidR="00092FD0">
        <w:rPr>
          <w:sz w:val="24"/>
          <w:szCs w:val="28"/>
          <w:lang w:val="en-CA"/>
        </w:rPr>
        <w:t xml:space="preserve"> (NPFNESE, 2011; </w:t>
      </w:r>
      <w:r w:rsidR="0074790F">
        <w:rPr>
          <w:sz w:val="24"/>
          <w:szCs w:val="28"/>
          <w:lang w:val="en-CA"/>
        </w:rPr>
        <w:t>Maori</w:t>
      </w:r>
      <w:r w:rsidR="007A3205">
        <w:rPr>
          <w:sz w:val="24"/>
          <w:szCs w:val="28"/>
          <w:lang w:val="en-CA"/>
        </w:rPr>
        <w:t xml:space="preserve"> Language in Education Strategy, 2013)</w:t>
      </w:r>
      <w:r w:rsidR="00A00B1B" w:rsidRPr="00C51E37">
        <w:rPr>
          <w:sz w:val="24"/>
          <w:szCs w:val="28"/>
          <w:lang w:val="en-CA"/>
        </w:rPr>
        <w:t xml:space="preserve"> </w:t>
      </w:r>
    </w:p>
    <w:p w:rsidR="00250DEE" w:rsidRPr="00C51E37" w:rsidRDefault="00250DEE" w:rsidP="00BC4A5F">
      <w:pPr>
        <w:pStyle w:val="ColorfulList-Accent11"/>
        <w:rPr>
          <w:sz w:val="24"/>
          <w:szCs w:val="28"/>
          <w:lang w:val="en-CA"/>
        </w:rPr>
      </w:pPr>
    </w:p>
    <w:p w:rsidR="00A00B1B" w:rsidRDefault="00D43BF8" w:rsidP="005114CD">
      <w:pPr>
        <w:pStyle w:val="ColorfulList-Accent11"/>
        <w:numPr>
          <w:ilvl w:val="0"/>
          <w:numId w:val="63"/>
        </w:numPr>
        <w:rPr>
          <w:sz w:val="24"/>
          <w:szCs w:val="28"/>
          <w:lang w:val="en-CA"/>
        </w:rPr>
      </w:pPr>
      <w:r>
        <w:rPr>
          <w:sz w:val="24"/>
          <w:szCs w:val="28"/>
          <w:lang w:val="en-CA"/>
        </w:rPr>
        <w:t xml:space="preserve">This will provide </w:t>
      </w:r>
      <w:r w:rsidR="00A00B1B" w:rsidRPr="00C51E37">
        <w:rPr>
          <w:sz w:val="24"/>
          <w:szCs w:val="28"/>
          <w:lang w:val="en-CA"/>
        </w:rPr>
        <w:t>opportunities to strengthen the investments being made in First Nations education and make sure these are focussed in areas that will make the most differe</w:t>
      </w:r>
      <w:r w:rsidR="00250DEE">
        <w:rPr>
          <w:sz w:val="24"/>
          <w:szCs w:val="28"/>
          <w:lang w:val="en-CA"/>
        </w:rPr>
        <w:t>nce to Aboriginal learners</w:t>
      </w:r>
      <w:r w:rsidR="002E22A5">
        <w:rPr>
          <w:sz w:val="24"/>
          <w:szCs w:val="28"/>
          <w:lang w:val="en-CA"/>
        </w:rPr>
        <w:t xml:space="preserve"> </w:t>
      </w:r>
      <w:r w:rsidR="007A3205">
        <w:rPr>
          <w:sz w:val="24"/>
          <w:szCs w:val="28"/>
          <w:lang w:val="en-CA"/>
        </w:rPr>
        <w:t>(</w:t>
      </w:r>
      <w:r w:rsidR="0074790F">
        <w:rPr>
          <w:sz w:val="24"/>
          <w:szCs w:val="28"/>
          <w:lang w:val="en-CA"/>
        </w:rPr>
        <w:t>Maori</w:t>
      </w:r>
      <w:r w:rsidR="007A3205">
        <w:rPr>
          <w:sz w:val="24"/>
          <w:szCs w:val="28"/>
          <w:lang w:val="en-CA"/>
        </w:rPr>
        <w:t xml:space="preserve"> Language in Education Strategy, 2013)</w:t>
      </w:r>
    </w:p>
    <w:p w:rsidR="00250DEE" w:rsidRPr="00C51E37" w:rsidRDefault="00250DEE" w:rsidP="00BC4A5F">
      <w:pPr>
        <w:pStyle w:val="ColorfulList-Accent11"/>
        <w:rPr>
          <w:sz w:val="24"/>
          <w:szCs w:val="28"/>
          <w:lang w:val="en-CA"/>
        </w:rPr>
      </w:pPr>
    </w:p>
    <w:p w:rsidR="00A00B1B" w:rsidRDefault="005B2539" w:rsidP="00BC4A5F">
      <w:pPr>
        <w:pStyle w:val="ColorfulList-Accent11"/>
        <w:numPr>
          <w:ilvl w:val="0"/>
          <w:numId w:val="63"/>
        </w:numPr>
        <w:rPr>
          <w:sz w:val="24"/>
          <w:szCs w:val="28"/>
          <w:lang w:val="en-CA"/>
        </w:rPr>
      </w:pPr>
      <w:r>
        <w:rPr>
          <w:sz w:val="24"/>
          <w:szCs w:val="28"/>
          <w:lang w:val="en-CA"/>
        </w:rPr>
        <w:t>There will be a</w:t>
      </w:r>
      <w:r w:rsidR="00A00B1B" w:rsidRPr="00C51E37">
        <w:rPr>
          <w:sz w:val="24"/>
          <w:szCs w:val="28"/>
          <w:lang w:val="en-CA"/>
        </w:rPr>
        <w:t xml:space="preserve"> capacity to redistribute education resources and investments to areas where there is most need and areas that show the most promise</w:t>
      </w:r>
      <w:r>
        <w:rPr>
          <w:sz w:val="24"/>
          <w:szCs w:val="28"/>
          <w:lang w:val="en-CA"/>
        </w:rPr>
        <w:t xml:space="preserve">.  This will result in continuous improvements in the new </w:t>
      </w:r>
      <w:r w:rsidR="001D54F2">
        <w:rPr>
          <w:sz w:val="24"/>
          <w:szCs w:val="24"/>
        </w:rPr>
        <w:t xml:space="preserve">First Nations </w:t>
      </w:r>
      <w:r>
        <w:rPr>
          <w:sz w:val="24"/>
          <w:szCs w:val="28"/>
          <w:lang w:val="en-CA"/>
        </w:rPr>
        <w:t xml:space="preserve">education system </w:t>
      </w:r>
      <w:r w:rsidR="00092FD0">
        <w:rPr>
          <w:sz w:val="24"/>
          <w:szCs w:val="28"/>
          <w:lang w:val="en-CA"/>
        </w:rPr>
        <w:t>(</w:t>
      </w:r>
      <w:r w:rsidR="0074790F">
        <w:rPr>
          <w:sz w:val="24"/>
          <w:szCs w:val="28"/>
          <w:lang w:val="en-CA"/>
        </w:rPr>
        <w:t>Maori</w:t>
      </w:r>
      <w:r w:rsidR="002475CD">
        <w:rPr>
          <w:sz w:val="24"/>
          <w:szCs w:val="28"/>
          <w:lang w:val="en-CA"/>
        </w:rPr>
        <w:t xml:space="preserve"> Language in Education Strategy, 2013)</w:t>
      </w:r>
    </w:p>
    <w:p w:rsidR="00250DEE" w:rsidRPr="00250DEE" w:rsidRDefault="00250DEE" w:rsidP="00BC4A5F">
      <w:pPr>
        <w:pStyle w:val="ColorfulList-Accent11"/>
        <w:rPr>
          <w:sz w:val="24"/>
          <w:szCs w:val="28"/>
          <w:lang w:val="en-CA"/>
        </w:rPr>
      </w:pPr>
    </w:p>
    <w:p w:rsidR="0074790F" w:rsidRDefault="005B2539" w:rsidP="000D2871">
      <w:pPr>
        <w:pStyle w:val="ColorfulList-Accent11"/>
        <w:numPr>
          <w:ilvl w:val="0"/>
          <w:numId w:val="63"/>
        </w:numPr>
        <w:spacing w:before="240"/>
        <w:rPr>
          <w:sz w:val="24"/>
          <w:szCs w:val="28"/>
          <w:lang w:val="en-CA"/>
        </w:rPr>
      </w:pPr>
      <w:r>
        <w:rPr>
          <w:sz w:val="24"/>
          <w:szCs w:val="28"/>
          <w:lang w:val="en-CA"/>
        </w:rPr>
        <w:t>Research will</w:t>
      </w:r>
      <w:r w:rsidR="00A00B1B" w:rsidRPr="00C51E37">
        <w:rPr>
          <w:sz w:val="24"/>
          <w:szCs w:val="28"/>
          <w:lang w:val="en-CA"/>
        </w:rPr>
        <w:t xml:space="preserve"> be used to guide evidence-based policy development </w:t>
      </w:r>
      <w:r w:rsidR="007F6946">
        <w:rPr>
          <w:sz w:val="24"/>
          <w:szCs w:val="28"/>
          <w:lang w:val="en-CA"/>
        </w:rPr>
        <w:t xml:space="preserve">of </w:t>
      </w:r>
      <w:r w:rsidR="00A00B1B" w:rsidRPr="00C51E37">
        <w:rPr>
          <w:sz w:val="24"/>
          <w:szCs w:val="28"/>
          <w:lang w:val="en-CA"/>
        </w:rPr>
        <w:t xml:space="preserve">education </w:t>
      </w:r>
      <w:r w:rsidR="007F6946">
        <w:rPr>
          <w:sz w:val="24"/>
          <w:szCs w:val="28"/>
          <w:lang w:val="en-CA"/>
        </w:rPr>
        <w:t xml:space="preserve">for Aboriginal students </w:t>
      </w:r>
      <w:r w:rsidR="00A00B1B" w:rsidRPr="00C51E37">
        <w:rPr>
          <w:sz w:val="24"/>
          <w:szCs w:val="28"/>
          <w:lang w:val="en-CA"/>
        </w:rPr>
        <w:t>at all levels of Government</w:t>
      </w:r>
      <w:r w:rsidR="00092FD0">
        <w:rPr>
          <w:sz w:val="24"/>
          <w:szCs w:val="28"/>
          <w:lang w:val="en-CA"/>
        </w:rPr>
        <w:t xml:space="preserve"> (</w:t>
      </w:r>
      <w:r w:rsidR="0074790F">
        <w:rPr>
          <w:sz w:val="24"/>
          <w:szCs w:val="28"/>
          <w:lang w:val="en-CA"/>
        </w:rPr>
        <w:t>Maori</w:t>
      </w:r>
      <w:r w:rsidR="007F6946">
        <w:rPr>
          <w:sz w:val="24"/>
          <w:szCs w:val="28"/>
          <w:lang w:val="en-CA"/>
        </w:rPr>
        <w:t xml:space="preserve"> Language Education Strategy, 2013)</w:t>
      </w:r>
    </w:p>
    <w:p w:rsidR="0074790F" w:rsidRPr="000D2871" w:rsidRDefault="0074790F" w:rsidP="000D2871">
      <w:pPr>
        <w:pStyle w:val="ColorfulList-Accent11"/>
        <w:rPr>
          <w:sz w:val="24"/>
          <w:szCs w:val="28"/>
          <w:lang w:val="en-CA"/>
        </w:rPr>
      </w:pPr>
    </w:p>
    <w:p w:rsidR="00A00B1B" w:rsidRPr="00C51E37" w:rsidRDefault="00A00B1B" w:rsidP="000D2871">
      <w:pPr>
        <w:pStyle w:val="ColorfulList-Accent11"/>
        <w:spacing w:before="240"/>
        <w:rPr>
          <w:sz w:val="24"/>
          <w:szCs w:val="28"/>
          <w:lang w:val="en-CA"/>
        </w:rPr>
      </w:pPr>
    </w:p>
    <w:p w:rsidR="003F757D" w:rsidRPr="00550871" w:rsidRDefault="003F757D" w:rsidP="000D2871">
      <w:pPr>
        <w:spacing w:before="240"/>
        <w:rPr>
          <w:rFonts w:ascii="Cambria" w:hAnsi="Cambria"/>
          <w:b/>
          <w:sz w:val="24"/>
          <w:szCs w:val="24"/>
          <w:lang w:val="en-CA"/>
        </w:rPr>
      </w:pPr>
      <w:r w:rsidRPr="00550871">
        <w:rPr>
          <w:rFonts w:ascii="Cambria" w:hAnsi="Cambria"/>
          <w:b/>
          <w:sz w:val="24"/>
          <w:szCs w:val="24"/>
          <w:lang w:val="en-CA"/>
        </w:rPr>
        <w:t>Summary</w:t>
      </w:r>
    </w:p>
    <w:p w:rsidR="00307122" w:rsidRDefault="00307122" w:rsidP="00550871">
      <w:pPr>
        <w:spacing w:before="240"/>
        <w:ind w:firstLine="708"/>
        <w:rPr>
          <w:rFonts w:ascii="Cambria" w:hAnsi="Cambria"/>
          <w:sz w:val="24"/>
          <w:szCs w:val="24"/>
          <w:lang w:val="en-CA"/>
        </w:rPr>
      </w:pPr>
      <w:r>
        <w:rPr>
          <w:rFonts w:ascii="Cambria" w:hAnsi="Cambria"/>
          <w:sz w:val="24"/>
          <w:szCs w:val="24"/>
          <w:lang w:val="en-CA"/>
        </w:rPr>
        <w:t xml:space="preserve">The following are significant </w:t>
      </w:r>
      <w:r w:rsidR="00802137">
        <w:rPr>
          <w:rFonts w:ascii="Cambria" w:hAnsi="Cambria"/>
          <w:sz w:val="24"/>
          <w:szCs w:val="24"/>
          <w:lang w:val="en-CA"/>
        </w:rPr>
        <w:t>challenge areas that in my view, may</w:t>
      </w:r>
      <w:r>
        <w:rPr>
          <w:rFonts w:ascii="Cambria" w:hAnsi="Cambria"/>
          <w:sz w:val="24"/>
          <w:szCs w:val="24"/>
          <w:lang w:val="en-CA"/>
        </w:rPr>
        <w:t xml:space="preserve"> arise duri</w:t>
      </w:r>
      <w:r w:rsidR="00EB4F99">
        <w:rPr>
          <w:rFonts w:ascii="Cambria" w:hAnsi="Cambria"/>
          <w:sz w:val="24"/>
          <w:szCs w:val="24"/>
          <w:lang w:val="en-CA"/>
        </w:rPr>
        <w:t>ng the process of revising</w:t>
      </w:r>
      <w:r>
        <w:rPr>
          <w:rFonts w:ascii="Cambria" w:hAnsi="Cambria"/>
          <w:sz w:val="24"/>
          <w:szCs w:val="24"/>
          <w:lang w:val="en-CA"/>
        </w:rPr>
        <w:t xml:space="preserve"> First Nations education</w:t>
      </w:r>
      <w:r w:rsidR="00802137">
        <w:rPr>
          <w:rFonts w:ascii="Cambria" w:hAnsi="Cambria"/>
          <w:sz w:val="24"/>
          <w:szCs w:val="24"/>
          <w:lang w:val="en-CA"/>
        </w:rPr>
        <w:t>:</w:t>
      </w:r>
      <w:r>
        <w:rPr>
          <w:rFonts w:ascii="Cambria" w:hAnsi="Cambria"/>
          <w:sz w:val="24"/>
          <w:szCs w:val="24"/>
          <w:lang w:val="en-CA"/>
        </w:rPr>
        <w:t xml:space="preserve"> </w:t>
      </w:r>
    </w:p>
    <w:p w:rsidR="00802137" w:rsidRPr="006363DC" w:rsidRDefault="00802137" w:rsidP="00802137">
      <w:pPr>
        <w:pStyle w:val="ListParagraph"/>
        <w:numPr>
          <w:ilvl w:val="0"/>
          <w:numId w:val="69"/>
        </w:numPr>
        <w:rPr>
          <w:rFonts w:asciiTheme="minorHAnsi" w:hAnsiTheme="minorHAnsi"/>
          <w:sz w:val="24"/>
          <w:szCs w:val="24"/>
        </w:rPr>
      </w:pPr>
      <w:r w:rsidRPr="006363DC">
        <w:rPr>
          <w:rFonts w:asciiTheme="minorHAnsi" w:hAnsiTheme="minorHAnsi"/>
          <w:sz w:val="24"/>
          <w:szCs w:val="24"/>
        </w:rPr>
        <w:t>Although it has been made quite clear in the literature on education for Aboriginal s</w:t>
      </w:r>
      <w:r w:rsidR="00005EF1">
        <w:rPr>
          <w:rFonts w:asciiTheme="minorHAnsi" w:hAnsiTheme="minorHAnsi"/>
          <w:sz w:val="24"/>
          <w:szCs w:val="24"/>
        </w:rPr>
        <w:t>tudents that ‘quality education’</w:t>
      </w:r>
      <w:r w:rsidRPr="006363DC">
        <w:rPr>
          <w:rFonts w:asciiTheme="minorHAnsi" w:hAnsiTheme="minorHAnsi"/>
          <w:sz w:val="24"/>
          <w:szCs w:val="24"/>
        </w:rPr>
        <w:t xml:space="preserve"> is missing and is badly needed, it has not y</w:t>
      </w:r>
      <w:r w:rsidR="00005EF1">
        <w:rPr>
          <w:rFonts w:asciiTheme="minorHAnsi" w:hAnsiTheme="minorHAnsi"/>
          <w:sz w:val="24"/>
          <w:szCs w:val="24"/>
        </w:rPr>
        <w:t xml:space="preserve">et been clearly defined.  I </w:t>
      </w:r>
      <w:r w:rsidRPr="006363DC">
        <w:rPr>
          <w:rFonts w:asciiTheme="minorHAnsi" w:hAnsiTheme="minorHAnsi"/>
          <w:sz w:val="24"/>
          <w:szCs w:val="24"/>
        </w:rPr>
        <w:t>anticip</w:t>
      </w:r>
      <w:r w:rsidR="00005EF1">
        <w:rPr>
          <w:rFonts w:asciiTheme="minorHAnsi" w:hAnsiTheme="minorHAnsi"/>
          <w:sz w:val="24"/>
          <w:szCs w:val="24"/>
        </w:rPr>
        <w:t xml:space="preserve">ate </w:t>
      </w:r>
      <w:r w:rsidRPr="006363DC">
        <w:rPr>
          <w:rFonts w:asciiTheme="minorHAnsi" w:hAnsiTheme="minorHAnsi"/>
          <w:sz w:val="24"/>
          <w:szCs w:val="24"/>
        </w:rPr>
        <w:t>that there will be competing visions of what a quality education syst</w:t>
      </w:r>
      <w:r w:rsidR="00026523">
        <w:rPr>
          <w:rFonts w:asciiTheme="minorHAnsi" w:hAnsiTheme="minorHAnsi"/>
          <w:sz w:val="24"/>
          <w:szCs w:val="24"/>
        </w:rPr>
        <w:t>em for Aboriginal students will</w:t>
      </w:r>
      <w:r w:rsidRPr="006363DC">
        <w:rPr>
          <w:rFonts w:asciiTheme="minorHAnsi" w:hAnsiTheme="minorHAnsi"/>
          <w:sz w:val="24"/>
          <w:szCs w:val="24"/>
        </w:rPr>
        <w:t xml:space="preserve"> entail.  Many of the vital components that would comprise a reformed FN education system have not </w:t>
      </w:r>
      <w:r w:rsidR="00005EF1">
        <w:rPr>
          <w:rFonts w:asciiTheme="minorHAnsi" w:hAnsiTheme="minorHAnsi"/>
          <w:sz w:val="24"/>
          <w:szCs w:val="24"/>
        </w:rPr>
        <w:t xml:space="preserve">yet been determined, </w:t>
      </w:r>
      <w:r w:rsidRPr="006363DC">
        <w:rPr>
          <w:rFonts w:asciiTheme="minorHAnsi" w:hAnsiTheme="minorHAnsi"/>
          <w:sz w:val="24"/>
          <w:szCs w:val="24"/>
        </w:rPr>
        <w:t xml:space="preserve">including but not limited to: desired learner outcomes; curriculum content and teaching approaches; teacher preparation methods; assessment protocols; accountability framework; and methods for integrating aboriginal culture and language.  Education terms that are frequently mentioned in the literature when education quality is discussed, such as ‘Aboriginal-centered’ and ‘culturally-based’, will mean different things to different people. </w:t>
      </w:r>
      <w:r>
        <w:rPr>
          <w:rFonts w:asciiTheme="minorHAnsi" w:hAnsiTheme="minorHAnsi"/>
          <w:sz w:val="24"/>
          <w:szCs w:val="24"/>
        </w:rPr>
        <w:t xml:space="preserve">  </w:t>
      </w:r>
      <w:r w:rsidR="00005EF1">
        <w:rPr>
          <w:rFonts w:asciiTheme="minorHAnsi" w:hAnsiTheme="minorHAnsi"/>
          <w:sz w:val="24"/>
          <w:szCs w:val="24"/>
        </w:rPr>
        <w:t>This may make the initial stages of rebuilding First Nat</w:t>
      </w:r>
      <w:r w:rsidR="00EB4F99">
        <w:rPr>
          <w:rFonts w:asciiTheme="minorHAnsi" w:hAnsiTheme="minorHAnsi"/>
          <w:sz w:val="24"/>
          <w:szCs w:val="24"/>
        </w:rPr>
        <w:t>ions education difficult.  Howev</w:t>
      </w:r>
      <w:r w:rsidR="00005EF1">
        <w:rPr>
          <w:rFonts w:asciiTheme="minorHAnsi" w:hAnsiTheme="minorHAnsi"/>
          <w:sz w:val="24"/>
          <w:szCs w:val="24"/>
        </w:rPr>
        <w:t>er, w</w:t>
      </w:r>
      <w:r>
        <w:rPr>
          <w:rFonts w:asciiTheme="minorHAnsi" w:hAnsiTheme="minorHAnsi"/>
          <w:sz w:val="24"/>
          <w:szCs w:val="24"/>
        </w:rPr>
        <w:t>hat constitutes ‘quality education’ will most likely</w:t>
      </w:r>
      <w:r w:rsidRPr="006363DC">
        <w:rPr>
          <w:rFonts w:asciiTheme="minorHAnsi" w:hAnsiTheme="minorHAnsi"/>
          <w:sz w:val="24"/>
          <w:szCs w:val="24"/>
        </w:rPr>
        <w:t xml:space="preserve"> evolve over time, as new circumstances arise and as insights are gathered into the initial outcomes. </w:t>
      </w:r>
    </w:p>
    <w:p w:rsidR="00634D65" w:rsidRDefault="00634D65" w:rsidP="00550871">
      <w:pPr>
        <w:pStyle w:val="ListParagraph"/>
        <w:rPr>
          <w:sz w:val="24"/>
          <w:szCs w:val="24"/>
        </w:rPr>
      </w:pPr>
    </w:p>
    <w:p w:rsidR="003B55CB" w:rsidRPr="006363DC" w:rsidRDefault="003B55CB" w:rsidP="003B55CB">
      <w:pPr>
        <w:pStyle w:val="ListParagraph"/>
        <w:numPr>
          <w:ilvl w:val="0"/>
          <w:numId w:val="69"/>
        </w:numPr>
        <w:rPr>
          <w:sz w:val="24"/>
          <w:szCs w:val="24"/>
        </w:rPr>
      </w:pPr>
      <w:r w:rsidRPr="006363DC">
        <w:rPr>
          <w:sz w:val="24"/>
          <w:szCs w:val="24"/>
        </w:rPr>
        <w:t>It will be difficult to determine how to allocate financial resources between two large education priorities, namely, academic programming aimed at increasing the achievement levels of First Nations students, and programs that</w:t>
      </w:r>
      <w:r w:rsidR="00CF5652">
        <w:rPr>
          <w:sz w:val="24"/>
          <w:szCs w:val="24"/>
        </w:rPr>
        <w:t xml:space="preserve"> are</w:t>
      </w:r>
      <w:r w:rsidRPr="006363DC">
        <w:rPr>
          <w:sz w:val="24"/>
          <w:szCs w:val="24"/>
        </w:rPr>
        <w:t xml:space="preserve"> designed to integrate culture and language content into the curriculum.  Insufficient levels of financial and human resources may result in a direct competition</w:t>
      </w:r>
      <w:r w:rsidRPr="006363DC">
        <w:rPr>
          <w:b/>
          <w:sz w:val="24"/>
          <w:szCs w:val="24"/>
        </w:rPr>
        <w:t xml:space="preserve"> </w:t>
      </w:r>
      <w:r w:rsidRPr="006363DC">
        <w:rPr>
          <w:sz w:val="24"/>
          <w:szCs w:val="24"/>
        </w:rPr>
        <w:t>between these two priori</w:t>
      </w:r>
      <w:r>
        <w:rPr>
          <w:sz w:val="24"/>
          <w:szCs w:val="24"/>
        </w:rPr>
        <w:t>ties.  Creating</w:t>
      </w:r>
      <w:r w:rsidRPr="006363DC">
        <w:rPr>
          <w:sz w:val="24"/>
          <w:szCs w:val="24"/>
        </w:rPr>
        <w:t xml:space="preserve"> significant success in both these types of programs </w:t>
      </w:r>
      <w:r>
        <w:rPr>
          <w:sz w:val="24"/>
          <w:szCs w:val="24"/>
        </w:rPr>
        <w:t xml:space="preserve">will not be possible </w:t>
      </w:r>
      <w:r w:rsidRPr="006363DC">
        <w:rPr>
          <w:sz w:val="24"/>
          <w:szCs w:val="24"/>
        </w:rPr>
        <w:t xml:space="preserve">without a large increase in education funding, and without growing the pool of qualified teaching and support staff. </w:t>
      </w:r>
    </w:p>
    <w:p w:rsidR="003B55CB" w:rsidRPr="006363DC" w:rsidRDefault="003B55CB" w:rsidP="003B55CB">
      <w:pPr>
        <w:pStyle w:val="ListParagraph"/>
        <w:rPr>
          <w:sz w:val="24"/>
          <w:szCs w:val="24"/>
        </w:rPr>
      </w:pPr>
    </w:p>
    <w:p w:rsidR="00307122" w:rsidRPr="00550871" w:rsidRDefault="00634D65" w:rsidP="00550871">
      <w:pPr>
        <w:pStyle w:val="ListParagraph"/>
        <w:numPr>
          <w:ilvl w:val="0"/>
          <w:numId w:val="69"/>
        </w:numPr>
        <w:spacing w:before="240"/>
        <w:rPr>
          <w:rFonts w:ascii="Cambria" w:hAnsi="Cambria"/>
          <w:sz w:val="24"/>
          <w:szCs w:val="24"/>
          <w:lang w:val="en-CA"/>
        </w:rPr>
      </w:pPr>
      <w:r w:rsidRPr="006363DC">
        <w:rPr>
          <w:sz w:val="24"/>
          <w:szCs w:val="24"/>
        </w:rPr>
        <w:t>Providing education to First Nations students in their ancestral language will be a com</w:t>
      </w:r>
      <w:r>
        <w:rPr>
          <w:sz w:val="24"/>
          <w:szCs w:val="24"/>
        </w:rPr>
        <w:t>plex goal to achieve nation-wide regardless of the nature of the language program, e</w:t>
      </w:r>
      <w:r w:rsidR="00056FC8">
        <w:rPr>
          <w:sz w:val="24"/>
          <w:szCs w:val="24"/>
        </w:rPr>
        <w:t>.</w:t>
      </w:r>
      <w:r>
        <w:rPr>
          <w:sz w:val="24"/>
          <w:szCs w:val="24"/>
        </w:rPr>
        <w:t>g. i</w:t>
      </w:r>
      <w:r w:rsidRPr="006363DC">
        <w:rPr>
          <w:sz w:val="24"/>
          <w:szCs w:val="24"/>
        </w:rPr>
        <w:t>mmersion</w:t>
      </w:r>
      <w:r>
        <w:rPr>
          <w:sz w:val="24"/>
          <w:szCs w:val="24"/>
        </w:rPr>
        <w:t xml:space="preserve"> program vs Aboriginal language as the </w:t>
      </w:r>
      <w:r w:rsidRPr="006363DC">
        <w:rPr>
          <w:sz w:val="24"/>
          <w:szCs w:val="24"/>
        </w:rPr>
        <w:t xml:space="preserve">first language of instruction. </w:t>
      </w:r>
      <w:r>
        <w:rPr>
          <w:sz w:val="24"/>
          <w:szCs w:val="24"/>
        </w:rPr>
        <w:t xml:space="preserve"> </w:t>
      </w:r>
      <w:r w:rsidRPr="006363DC">
        <w:rPr>
          <w:sz w:val="24"/>
          <w:szCs w:val="24"/>
        </w:rPr>
        <w:t>This will be difficult due to large number and variety of F</w:t>
      </w:r>
      <w:r>
        <w:rPr>
          <w:sz w:val="24"/>
          <w:szCs w:val="24"/>
        </w:rPr>
        <w:t xml:space="preserve">irst </w:t>
      </w:r>
      <w:r w:rsidRPr="006363DC">
        <w:rPr>
          <w:sz w:val="24"/>
          <w:szCs w:val="24"/>
        </w:rPr>
        <w:t>N</w:t>
      </w:r>
      <w:r>
        <w:rPr>
          <w:sz w:val="24"/>
          <w:szCs w:val="24"/>
        </w:rPr>
        <w:t>ations</w:t>
      </w:r>
      <w:r w:rsidRPr="006363DC">
        <w:rPr>
          <w:sz w:val="24"/>
          <w:szCs w:val="24"/>
        </w:rPr>
        <w:t xml:space="preserve"> languages across the country.    It is highly unlikely that these programs can be provided in some of the small isolated communities where the population is very small and where the schools have few students.  Equally as challenging will be the attempt at determining the costs and benefits associated with this endeavour.   It may be expensive to afford them this opportunity and we may not see direct financial benefits in the short term.  However, one has to consider the proven long term benefits to students when they learn more than one language.  The benefits of learning a second language fluently are well documented</w:t>
      </w:r>
      <w:r>
        <w:rPr>
          <w:sz w:val="24"/>
          <w:szCs w:val="24"/>
        </w:rPr>
        <w:t xml:space="preserve"> (</w:t>
      </w:r>
      <w:r w:rsidR="00CA091C">
        <w:rPr>
          <w:sz w:val="24"/>
          <w:szCs w:val="24"/>
        </w:rPr>
        <w:t>Rosenthal, 2000</w:t>
      </w:r>
      <w:r>
        <w:rPr>
          <w:sz w:val="24"/>
          <w:szCs w:val="24"/>
        </w:rPr>
        <w:t>)</w:t>
      </w:r>
    </w:p>
    <w:p w:rsidR="00634D65" w:rsidRDefault="00634D65" w:rsidP="00550871">
      <w:pPr>
        <w:pStyle w:val="ListParagraph"/>
        <w:rPr>
          <w:sz w:val="24"/>
          <w:szCs w:val="24"/>
        </w:rPr>
      </w:pPr>
    </w:p>
    <w:p w:rsidR="00634D65" w:rsidRPr="006363DC" w:rsidRDefault="00FC377D" w:rsidP="00550871">
      <w:pPr>
        <w:pStyle w:val="ListParagraph"/>
        <w:numPr>
          <w:ilvl w:val="0"/>
          <w:numId w:val="69"/>
        </w:numPr>
        <w:rPr>
          <w:sz w:val="24"/>
          <w:szCs w:val="24"/>
        </w:rPr>
      </w:pPr>
      <w:r>
        <w:rPr>
          <w:sz w:val="24"/>
          <w:szCs w:val="24"/>
        </w:rPr>
        <w:t>I</w:t>
      </w:r>
      <w:r w:rsidR="00634D65" w:rsidRPr="006363DC">
        <w:rPr>
          <w:sz w:val="24"/>
          <w:szCs w:val="24"/>
        </w:rPr>
        <w:t xml:space="preserve">nvestment </w:t>
      </w:r>
      <w:r w:rsidR="00634D65">
        <w:rPr>
          <w:sz w:val="24"/>
          <w:szCs w:val="24"/>
        </w:rPr>
        <w:t xml:space="preserve">measurements </w:t>
      </w:r>
      <w:r>
        <w:rPr>
          <w:sz w:val="24"/>
          <w:szCs w:val="24"/>
        </w:rPr>
        <w:t>may also prove to be a challenge area for the following reasons: these programs come with a</w:t>
      </w:r>
      <w:r w:rsidR="00634D65" w:rsidRPr="006363DC">
        <w:rPr>
          <w:sz w:val="24"/>
          <w:szCs w:val="24"/>
        </w:rPr>
        <w:t xml:space="preserve"> </w:t>
      </w:r>
      <w:r w:rsidR="00CF5652">
        <w:rPr>
          <w:sz w:val="24"/>
          <w:szCs w:val="24"/>
        </w:rPr>
        <w:t xml:space="preserve">significant </w:t>
      </w:r>
      <w:r w:rsidR="00634D65" w:rsidRPr="006363DC">
        <w:rPr>
          <w:sz w:val="24"/>
          <w:szCs w:val="24"/>
        </w:rPr>
        <w:t>cost</w:t>
      </w:r>
      <w:r>
        <w:rPr>
          <w:sz w:val="24"/>
          <w:szCs w:val="24"/>
        </w:rPr>
        <w:t xml:space="preserve"> and </w:t>
      </w:r>
      <w:r w:rsidR="00634D65" w:rsidRPr="006363DC">
        <w:rPr>
          <w:sz w:val="24"/>
          <w:szCs w:val="24"/>
        </w:rPr>
        <w:t>r</w:t>
      </w:r>
      <w:r>
        <w:rPr>
          <w:sz w:val="24"/>
          <w:szCs w:val="24"/>
        </w:rPr>
        <w:t xml:space="preserve">equire </w:t>
      </w:r>
      <w:r w:rsidR="00634D65" w:rsidRPr="006363DC">
        <w:rPr>
          <w:sz w:val="24"/>
          <w:szCs w:val="24"/>
        </w:rPr>
        <w:t>designated staff</w:t>
      </w:r>
      <w:r w:rsidR="00DC0C93">
        <w:rPr>
          <w:sz w:val="24"/>
          <w:szCs w:val="24"/>
        </w:rPr>
        <w:t xml:space="preserve"> to perform </w:t>
      </w:r>
      <w:r w:rsidR="00634D65" w:rsidRPr="006363DC">
        <w:rPr>
          <w:sz w:val="24"/>
          <w:szCs w:val="24"/>
        </w:rPr>
        <w:t>data collection and interpretation</w:t>
      </w:r>
      <w:r w:rsidR="00DC0C93">
        <w:rPr>
          <w:sz w:val="24"/>
          <w:szCs w:val="24"/>
        </w:rPr>
        <w:t xml:space="preserve"> tasks</w:t>
      </w:r>
      <w:r>
        <w:rPr>
          <w:sz w:val="24"/>
          <w:szCs w:val="24"/>
        </w:rPr>
        <w:t>; m</w:t>
      </w:r>
      <w:r w:rsidR="00634D65" w:rsidRPr="006363DC">
        <w:rPr>
          <w:sz w:val="24"/>
          <w:szCs w:val="24"/>
        </w:rPr>
        <w:t xml:space="preserve">easurement protocols and tools that reflect the </w:t>
      </w:r>
      <w:r>
        <w:rPr>
          <w:sz w:val="24"/>
          <w:szCs w:val="24"/>
        </w:rPr>
        <w:t xml:space="preserve">large </w:t>
      </w:r>
      <w:r w:rsidR="00634D65" w:rsidRPr="006363DC">
        <w:rPr>
          <w:sz w:val="24"/>
          <w:szCs w:val="24"/>
        </w:rPr>
        <w:t xml:space="preserve">variety of </w:t>
      </w:r>
      <w:r>
        <w:rPr>
          <w:sz w:val="24"/>
          <w:szCs w:val="24"/>
        </w:rPr>
        <w:t xml:space="preserve">Aboriginal languages </w:t>
      </w:r>
      <w:r w:rsidR="00F174C1">
        <w:rPr>
          <w:sz w:val="24"/>
          <w:szCs w:val="24"/>
        </w:rPr>
        <w:t>will</w:t>
      </w:r>
      <w:r>
        <w:rPr>
          <w:sz w:val="24"/>
          <w:szCs w:val="24"/>
        </w:rPr>
        <w:t xml:space="preserve"> need</w:t>
      </w:r>
      <w:r w:rsidR="00634D65" w:rsidRPr="006363DC">
        <w:rPr>
          <w:sz w:val="24"/>
          <w:szCs w:val="24"/>
        </w:rPr>
        <w:t xml:space="preserve"> to be developed</w:t>
      </w:r>
      <w:r w:rsidR="00F174C1">
        <w:rPr>
          <w:sz w:val="24"/>
          <w:szCs w:val="24"/>
        </w:rPr>
        <w:t>; and these</w:t>
      </w:r>
      <w:r w:rsidR="00CF5652">
        <w:rPr>
          <w:sz w:val="24"/>
          <w:szCs w:val="24"/>
        </w:rPr>
        <w:t xml:space="preserve"> measurement tools and protocols</w:t>
      </w:r>
      <w:r>
        <w:rPr>
          <w:sz w:val="24"/>
          <w:szCs w:val="24"/>
        </w:rPr>
        <w:t xml:space="preserve"> will</w:t>
      </w:r>
      <w:r w:rsidR="00DC0C93">
        <w:rPr>
          <w:sz w:val="24"/>
          <w:szCs w:val="24"/>
        </w:rPr>
        <w:t xml:space="preserve"> </w:t>
      </w:r>
      <w:r w:rsidR="00CF5652">
        <w:rPr>
          <w:sz w:val="24"/>
          <w:szCs w:val="24"/>
        </w:rPr>
        <w:t xml:space="preserve">need to reflect </w:t>
      </w:r>
      <w:r w:rsidR="00634D65" w:rsidRPr="006363DC">
        <w:rPr>
          <w:sz w:val="24"/>
          <w:szCs w:val="24"/>
        </w:rPr>
        <w:t>n</w:t>
      </w:r>
      <w:r>
        <w:rPr>
          <w:sz w:val="24"/>
          <w:szCs w:val="24"/>
        </w:rPr>
        <w:t>e</w:t>
      </w:r>
      <w:r w:rsidR="00CF5652">
        <w:rPr>
          <w:sz w:val="24"/>
          <w:szCs w:val="24"/>
        </w:rPr>
        <w:t>w curriculum and content</w:t>
      </w:r>
      <w:r w:rsidR="00DC0C93">
        <w:rPr>
          <w:sz w:val="24"/>
          <w:szCs w:val="24"/>
        </w:rPr>
        <w:t>.  On a final note,</w:t>
      </w:r>
      <w:r w:rsidR="00634D65" w:rsidRPr="006363DC">
        <w:rPr>
          <w:sz w:val="24"/>
          <w:szCs w:val="24"/>
        </w:rPr>
        <w:t xml:space="preserve"> </w:t>
      </w:r>
      <w:r>
        <w:rPr>
          <w:sz w:val="24"/>
          <w:szCs w:val="24"/>
        </w:rPr>
        <w:t>it will be difficult to</w:t>
      </w:r>
      <w:r w:rsidR="00634D65" w:rsidRPr="006363DC">
        <w:rPr>
          <w:sz w:val="24"/>
          <w:szCs w:val="24"/>
        </w:rPr>
        <w:t xml:space="preserve"> measure academic success in areas that are subjective, such as land-based school activities</w:t>
      </w:r>
      <w:r>
        <w:rPr>
          <w:sz w:val="24"/>
          <w:szCs w:val="24"/>
        </w:rPr>
        <w:t xml:space="preserve">.  </w:t>
      </w:r>
      <w:r w:rsidR="00634D65" w:rsidRPr="006363DC">
        <w:rPr>
          <w:sz w:val="24"/>
          <w:szCs w:val="24"/>
        </w:rPr>
        <w:t xml:space="preserve"> Performance tools will therefore have to be innovative if they are to successfully evaluate skills that are not typically measure in mainstream education system</w:t>
      </w:r>
      <w:r w:rsidR="00DC0C93">
        <w:rPr>
          <w:sz w:val="24"/>
          <w:szCs w:val="24"/>
        </w:rPr>
        <w:t>s</w:t>
      </w:r>
      <w:r w:rsidR="00634D65" w:rsidRPr="006363DC">
        <w:rPr>
          <w:sz w:val="24"/>
          <w:szCs w:val="24"/>
        </w:rPr>
        <w:t xml:space="preserve">.  </w:t>
      </w:r>
      <w:r>
        <w:rPr>
          <w:sz w:val="24"/>
          <w:szCs w:val="24"/>
        </w:rPr>
        <w:t>It may be wise to s</w:t>
      </w:r>
      <w:r w:rsidR="00634D65" w:rsidRPr="006363DC">
        <w:rPr>
          <w:sz w:val="24"/>
          <w:szCs w:val="24"/>
        </w:rPr>
        <w:t>tart</w:t>
      </w:r>
      <w:r>
        <w:rPr>
          <w:sz w:val="24"/>
          <w:szCs w:val="24"/>
        </w:rPr>
        <w:t xml:space="preserve"> with a </w:t>
      </w:r>
      <w:r w:rsidR="00634D65" w:rsidRPr="006363DC">
        <w:rPr>
          <w:sz w:val="24"/>
          <w:szCs w:val="24"/>
        </w:rPr>
        <w:t>very simple model to make this monumental task more user fr</w:t>
      </w:r>
      <w:r>
        <w:rPr>
          <w:sz w:val="24"/>
          <w:szCs w:val="24"/>
        </w:rPr>
        <w:t>i</w:t>
      </w:r>
      <w:r w:rsidR="00634D65" w:rsidRPr="006363DC">
        <w:rPr>
          <w:sz w:val="24"/>
          <w:szCs w:val="24"/>
        </w:rPr>
        <w:t>endly</w:t>
      </w:r>
      <w:r>
        <w:rPr>
          <w:sz w:val="24"/>
          <w:szCs w:val="24"/>
        </w:rPr>
        <w:t>.  It may also be to our benefit to look at New Zealand’s inve</w:t>
      </w:r>
      <w:r w:rsidR="00DC0C93">
        <w:rPr>
          <w:sz w:val="24"/>
          <w:szCs w:val="24"/>
        </w:rPr>
        <w:t>stment measure</w:t>
      </w:r>
      <w:r w:rsidR="00F174C1">
        <w:rPr>
          <w:sz w:val="24"/>
          <w:szCs w:val="24"/>
        </w:rPr>
        <w:t xml:space="preserve">ment protocols because of the </w:t>
      </w:r>
      <w:r w:rsidR="00D30DC7">
        <w:rPr>
          <w:sz w:val="24"/>
          <w:szCs w:val="24"/>
        </w:rPr>
        <w:t>success</w:t>
      </w:r>
      <w:r w:rsidR="00DC0C93">
        <w:rPr>
          <w:sz w:val="24"/>
          <w:szCs w:val="24"/>
        </w:rPr>
        <w:t xml:space="preserve"> </w:t>
      </w:r>
      <w:r w:rsidR="00F174C1">
        <w:rPr>
          <w:sz w:val="24"/>
          <w:szCs w:val="24"/>
        </w:rPr>
        <w:t xml:space="preserve">they have experienced with their measurement </w:t>
      </w:r>
      <w:r w:rsidR="00DC0C93">
        <w:rPr>
          <w:sz w:val="24"/>
          <w:szCs w:val="24"/>
        </w:rPr>
        <w:t>programs</w:t>
      </w:r>
      <w:r>
        <w:rPr>
          <w:sz w:val="24"/>
          <w:szCs w:val="24"/>
        </w:rPr>
        <w:t xml:space="preserve">. </w:t>
      </w:r>
    </w:p>
    <w:p w:rsidR="00634D65" w:rsidRDefault="00634D65" w:rsidP="00634D65">
      <w:pPr>
        <w:pStyle w:val="ListParagraph"/>
        <w:rPr>
          <w:sz w:val="28"/>
          <w:szCs w:val="28"/>
        </w:rPr>
      </w:pPr>
    </w:p>
    <w:p w:rsidR="00CD1B56" w:rsidRPr="00550871" w:rsidRDefault="001F6D83" w:rsidP="00550871">
      <w:pPr>
        <w:ind w:left="360"/>
        <w:rPr>
          <w:sz w:val="24"/>
          <w:szCs w:val="24"/>
        </w:rPr>
      </w:pPr>
      <w:r>
        <w:rPr>
          <w:sz w:val="24"/>
          <w:szCs w:val="28"/>
        </w:rPr>
        <w:t xml:space="preserve">           </w:t>
      </w:r>
      <w:r w:rsidR="00112B79" w:rsidRPr="009D1E1B">
        <w:rPr>
          <w:sz w:val="24"/>
          <w:szCs w:val="28"/>
        </w:rPr>
        <w:t>Canadians and the Aboriginal peoples of Canada have a collective responsibility to ensure a high level of quality education for Aboriginal students, both in First Nations schools as well as in provincial and territorial schools.  The window of opportunity demonstrated through renewed Federal interest in Aboriginal education reform is hopefully the beginning of a foundational change for First Nations communities.   The new vision for education reform presented in this M</w:t>
      </w:r>
      <w:r w:rsidR="001E7B6A">
        <w:rPr>
          <w:sz w:val="24"/>
          <w:szCs w:val="28"/>
        </w:rPr>
        <w:t>ajor Research Project</w:t>
      </w:r>
      <w:r w:rsidR="00112B79" w:rsidRPr="009D1E1B">
        <w:rPr>
          <w:sz w:val="24"/>
          <w:szCs w:val="28"/>
        </w:rPr>
        <w:t xml:space="preserve"> involves significant changes in the areas of curriculum development, First Nations education legislation, supportive organizations, funding formula and First Nations education </w:t>
      </w:r>
      <w:r w:rsidR="00112B79" w:rsidRPr="00550871">
        <w:rPr>
          <w:sz w:val="24"/>
          <w:szCs w:val="24"/>
        </w:rPr>
        <w:t>Governance.  These changes could transform the education system that is currently failing Aboriginal students, to one that is nurturing and one that inspires</w:t>
      </w:r>
      <w:r w:rsidR="009D1E1B" w:rsidRPr="00550871">
        <w:rPr>
          <w:sz w:val="24"/>
          <w:szCs w:val="24"/>
        </w:rPr>
        <w:t xml:space="preserve"> the learning </w:t>
      </w:r>
      <w:r w:rsidR="00112B79" w:rsidRPr="00550871">
        <w:rPr>
          <w:sz w:val="24"/>
          <w:szCs w:val="24"/>
        </w:rPr>
        <w:t>spirit.  These changes could also fulfill Aboriginal peoples’ desire for a life-long, holistic approach to learning.  First Nations learners will then thrive in their</w:t>
      </w:r>
      <w:r w:rsidR="00C25226" w:rsidRPr="00550871">
        <w:rPr>
          <w:sz w:val="24"/>
          <w:szCs w:val="24"/>
        </w:rPr>
        <w:t xml:space="preserve"> communities and </w:t>
      </w:r>
      <w:r w:rsidR="00112B79" w:rsidRPr="00550871">
        <w:rPr>
          <w:sz w:val="24"/>
          <w:szCs w:val="24"/>
        </w:rPr>
        <w:t>play a very important role in Canada’s future e</w:t>
      </w:r>
      <w:r w:rsidR="00C25226" w:rsidRPr="00550871">
        <w:rPr>
          <w:sz w:val="24"/>
          <w:szCs w:val="24"/>
        </w:rPr>
        <w:t xml:space="preserve">conomic growth.  </w:t>
      </w:r>
      <w:r w:rsidR="00112B79" w:rsidRPr="00550871">
        <w:rPr>
          <w:sz w:val="24"/>
          <w:szCs w:val="24"/>
        </w:rPr>
        <w:t>These positive outcomes for Aboriginal students would also foster a positive sense of identity and pride in their langu</w:t>
      </w:r>
      <w:r w:rsidR="00C25226" w:rsidRPr="00550871">
        <w:rPr>
          <w:sz w:val="24"/>
          <w:szCs w:val="24"/>
        </w:rPr>
        <w:t xml:space="preserve">age and culture.  </w:t>
      </w:r>
    </w:p>
    <w:p w:rsidR="00002BE8" w:rsidRDefault="00CC599C" w:rsidP="000D2871">
      <w:pPr>
        <w:rPr>
          <w:sz w:val="24"/>
          <w:szCs w:val="28"/>
        </w:rPr>
        <w:sectPr w:rsidR="00002BE8" w:rsidSect="0067080D">
          <w:pgSz w:w="11906" w:h="16838"/>
          <w:pgMar w:top="1529" w:right="1416" w:bottom="1417" w:left="1134" w:header="708" w:footer="708" w:gutter="0"/>
          <w:cols w:space="708"/>
          <w:docGrid w:linePitch="360"/>
        </w:sectPr>
      </w:pPr>
      <w:r>
        <w:rPr>
          <w:sz w:val="24"/>
          <w:szCs w:val="28"/>
        </w:rPr>
        <w:t xml:space="preserve">                             </w:t>
      </w:r>
    </w:p>
    <w:p w:rsidR="00185CB1" w:rsidRDefault="00185CB1" w:rsidP="00610D22">
      <w:pPr>
        <w:pStyle w:val="Heading1"/>
        <w:rPr>
          <w:b/>
          <w:color w:val="auto"/>
          <w:sz w:val="40"/>
          <w:szCs w:val="40"/>
        </w:rPr>
      </w:pPr>
      <w:bookmarkStart w:id="21" w:name="_Toc458063270"/>
      <w:r w:rsidRPr="00610D22">
        <w:rPr>
          <w:b/>
          <w:color w:val="auto"/>
          <w:sz w:val="40"/>
          <w:szCs w:val="40"/>
        </w:rPr>
        <w:t>BIBLIOGRAPHY</w:t>
      </w:r>
      <w:bookmarkEnd w:id="21"/>
      <w:r w:rsidR="00CD1B56" w:rsidRPr="00610D22">
        <w:rPr>
          <w:b/>
          <w:color w:val="auto"/>
          <w:sz w:val="40"/>
          <w:szCs w:val="40"/>
        </w:rPr>
        <w:t xml:space="preserve"> </w:t>
      </w:r>
    </w:p>
    <w:p w:rsidR="006A01CB" w:rsidRDefault="006A01CB" w:rsidP="006A01CB"/>
    <w:p w:rsidR="005A53B2" w:rsidRDefault="005A53B2" w:rsidP="005A53B2">
      <w:pPr>
        <w:spacing w:after="0"/>
        <w:rPr>
          <w:rStyle w:val="Hyperlink"/>
          <w:rFonts w:eastAsia="Times New Roman"/>
          <w:color w:val="auto"/>
          <w:sz w:val="24"/>
          <w:szCs w:val="24"/>
          <w:u w:val="none"/>
          <w:lang w:eastAsia="en-CA"/>
        </w:rPr>
      </w:pPr>
      <w:r>
        <w:rPr>
          <w:rStyle w:val="Hyperlink"/>
          <w:rFonts w:eastAsia="Times New Roman"/>
          <w:color w:val="auto"/>
          <w:sz w:val="24"/>
          <w:szCs w:val="24"/>
          <w:u w:val="none"/>
          <w:lang w:eastAsia="en-CA"/>
        </w:rPr>
        <w:t>Assembly of First Nations. (2009).  Paper on First Nations Education Funding.  First Nations Education Council.  First version.</w:t>
      </w:r>
    </w:p>
    <w:p w:rsidR="005A53B2" w:rsidRDefault="005A53B2" w:rsidP="005A53B2">
      <w:pPr>
        <w:spacing w:after="0"/>
        <w:rPr>
          <w:rStyle w:val="Hyperlink"/>
          <w:rFonts w:eastAsia="Times New Roman"/>
          <w:color w:val="auto"/>
          <w:sz w:val="24"/>
          <w:szCs w:val="24"/>
          <w:u w:val="none"/>
          <w:lang w:eastAsia="en-CA"/>
        </w:rPr>
      </w:pPr>
    </w:p>
    <w:p w:rsidR="005A53B2" w:rsidRPr="00F01E4E" w:rsidRDefault="005A53B2" w:rsidP="005A53B2">
      <w:pPr>
        <w:spacing w:after="0"/>
        <w:rPr>
          <w:rStyle w:val="Hyperlink"/>
          <w:rFonts w:eastAsia="Times New Roman"/>
          <w:color w:val="auto"/>
          <w:sz w:val="24"/>
          <w:szCs w:val="24"/>
          <w:u w:val="none"/>
          <w:lang w:eastAsia="en-CA"/>
        </w:rPr>
      </w:pPr>
      <w:r w:rsidRPr="000D2871">
        <w:rPr>
          <w:rStyle w:val="Hyperlink"/>
          <w:rFonts w:eastAsia="Times New Roman"/>
          <w:color w:val="auto"/>
          <w:sz w:val="24"/>
          <w:szCs w:val="24"/>
          <w:u w:val="none"/>
          <w:lang w:eastAsia="en-CA"/>
        </w:rPr>
        <w:t xml:space="preserve">Assembly of First Nations. (2010, February).  First Nations Control of First Nations Education.  </w:t>
      </w:r>
    </w:p>
    <w:p w:rsidR="005A53B2" w:rsidRPr="000D2871" w:rsidRDefault="005A53B2" w:rsidP="005A53B2">
      <w:pPr>
        <w:rPr>
          <w:rStyle w:val="Hyperlink"/>
          <w:rFonts w:eastAsia="Times New Roman"/>
          <w:color w:val="auto"/>
          <w:sz w:val="24"/>
          <w:szCs w:val="24"/>
          <w:u w:val="none"/>
          <w:lang w:eastAsia="en-CA"/>
        </w:rPr>
      </w:pPr>
      <w:r w:rsidRPr="000D2871">
        <w:rPr>
          <w:rStyle w:val="Hyperlink"/>
          <w:rFonts w:eastAsia="Times New Roman"/>
          <w:color w:val="auto"/>
          <w:sz w:val="24"/>
          <w:szCs w:val="24"/>
          <w:u w:val="none"/>
          <w:lang w:eastAsia="en-CA"/>
        </w:rPr>
        <w:t xml:space="preserve">Paper presented at the National First Nation Director of Education, Ottawa, Ontario.   </w:t>
      </w:r>
    </w:p>
    <w:p w:rsidR="006A01CB" w:rsidRPr="000D2871" w:rsidRDefault="006A01CB">
      <w:pPr>
        <w:rPr>
          <w:rFonts w:eastAsia="Times New Roman"/>
          <w:sz w:val="24"/>
          <w:szCs w:val="24"/>
          <w:lang w:val="en-CA" w:eastAsia="en-CA"/>
        </w:rPr>
      </w:pPr>
      <w:r w:rsidRPr="000D2871">
        <w:rPr>
          <w:sz w:val="24"/>
          <w:szCs w:val="24"/>
        </w:rPr>
        <w:t xml:space="preserve">Assembly of First Nations. (2014). </w:t>
      </w:r>
      <w:r w:rsidR="002F18E3" w:rsidRPr="00726C9F">
        <w:rPr>
          <w:sz w:val="24"/>
          <w:szCs w:val="24"/>
        </w:rPr>
        <w:t xml:space="preserve">  A</w:t>
      </w:r>
      <w:r w:rsidRPr="000D2871">
        <w:rPr>
          <w:sz w:val="24"/>
          <w:szCs w:val="24"/>
        </w:rPr>
        <w:t>nalysis: Bill C33-First Nation Control of Fist Nation</w:t>
      </w:r>
      <w:r w:rsidR="002F18E3" w:rsidRPr="00726C9F">
        <w:rPr>
          <w:sz w:val="24"/>
          <w:szCs w:val="24"/>
        </w:rPr>
        <w:t xml:space="preserve"> </w:t>
      </w:r>
      <w:r w:rsidRPr="000D2871">
        <w:rPr>
          <w:sz w:val="24"/>
          <w:szCs w:val="24"/>
        </w:rPr>
        <w:t xml:space="preserve">Education Act.  From </w:t>
      </w:r>
      <w:r w:rsidRPr="000D2871">
        <w:rPr>
          <w:rFonts w:eastAsia="Times New Roman"/>
          <w:sz w:val="24"/>
          <w:szCs w:val="24"/>
          <w:lang w:val="en-CA" w:eastAsia="en-CA"/>
        </w:rPr>
        <w:t>www.afn.ca/uploads/files/</w:t>
      </w:r>
      <w:r w:rsidRPr="000D2871">
        <w:rPr>
          <w:rFonts w:eastAsia="Times New Roman"/>
          <w:bCs/>
          <w:sz w:val="24"/>
          <w:szCs w:val="24"/>
          <w:lang w:val="en-CA" w:eastAsia="en-CA"/>
        </w:rPr>
        <w:t>education</w:t>
      </w:r>
      <w:r w:rsidRPr="000D2871">
        <w:rPr>
          <w:rFonts w:eastAsia="Times New Roman"/>
          <w:sz w:val="24"/>
          <w:szCs w:val="24"/>
          <w:lang w:val="en-CA" w:eastAsia="en-CA"/>
        </w:rPr>
        <w:t>/analysis_</w:t>
      </w:r>
      <w:r w:rsidRPr="000D2871">
        <w:rPr>
          <w:rFonts w:eastAsia="Times New Roman"/>
          <w:bCs/>
          <w:sz w:val="24"/>
          <w:szCs w:val="24"/>
          <w:lang w:val="en-CA" w:eastAsia="en-CA"/>
        </w:rPr>
        <w:t>bill</w:t>
      </w:r>
      <w:r w:rsidRPr="000D2871">
        <w:rPr>
          <w:rFonts w:eastAsia="Times New Roman"/>
          <w:sz w:val="24"/>
          <w:szCs w:val="24"/>
          <w:lang w:val="en-CA" w:eastAsia="en-CA"/>
        </w:rPr>
        <w:t>_</w:t>
      </w:r>
      <w:r w:rsidRPr="000D2871">
        <w:rPr>
          <w:rFonts w:eastAsia="Times New Roman"/>
          <w:bCs/>
          <w:sz w:val="24"/>
          <w:szCs w:val="24"/>
          <w:lang w:val="en-CA" w:eastAsia="en-CA"/>
        </w:rPr>
        <w:t>c33</w:t>
      </w:r>
      <w:r w:rsidR="001C04B0">
        <w:rPr>
          <w:rFonts w:eastAsia="Times New Roman"/>
          <w:sz w:val="24"/>
          <w:szCs w:val="24"/>
          <w:lang w:val="en-CA" w:eastAsia="en-CA"/>
        </w:rPr>
        <w:t>.pdf.</w:t>
      </w:r>
    </w:p>
    <w:p w:rsidR="00716816" w:rsidRPr="00F01E4E" w:rsidRDefault="006A39B0" w:rsidP="000D2871">
      <w:pPr>
        <w:spacing w:after="0"/>
        <w:rPr>
          <w:sz w:val="24"/>
          <w:szCs w:val="24"/>
        </w:rPr>
      </w:pPr>
      <w:r w:rsidRPr="00F01E4E">
        <w:rPr>
          <w:sz w:val="24"/>
          <w:szCs w:val="24"/>
        </w:rPr>
        <w:t xml:space="preserve">Assembly of First Nations. </w:t>
      </w:r>
      <w:r w:rsidR="00262970" w:rsidRPr="00F01E4E">
        <w:rPr>
          <w:sz w:val="24"/>
          <w:szCs w:val="24"/>
        </w:rPr>
        <w:t xml:space="preserve">(2013). </w:t>
      </w:r>
      <w:r w:rsidR="002F18E3" w:rsidRPr="00F01E4E">
        <w:rPr>
          <w:sz w:val="24"/>
          <w:szCs w:val="24"/>
        </w:rPr>
        <w:t xml:space="preserve">  </w:t>
      </w:r>
      <w:r w:rsidR="00262970" w:rsidRPr="00F01E4E">
        <w:rPr>
          <w:sz w:val="24"/>
          <w:szCs w:val="24"/>
        </w:rPr>
        <w:t>Open Letter to Minister of Aboriginal Affairs and Northern</w:t>
      </w:r>
    </w:p>
    <w:p w:rsidR="00262970" w:rsidRPr="000D2871" w:rsidRDefault="00262970">
      <w:pPr>
        <w:rPr>
          <w:rFonts w:eastAsia="Times New Roman" w:cs="Arial"/>
          <w:sz w:val="24"/>
          <w:szCs w:val="24"/>
          <w:lang w:eastAsia="en-CA"/>
        </w:rPr>
      </w:pPr>
      <w:r w:rsidRPr="00F01E4E">
        <w:rPr>
          <w:sz w:val="24"/>
          <w:szCs w:val="24"/>
        </w:rPr>
        <w:t xml:space="preserve">Development Canada. </w:t>
      </w:r>
      <w:r w:rsidR="006A39B0" w:rsidRPr="00F01E4E">
        <w:rPr>
          <w:sz w:val="24"/>
          <w:szCs w:val="24"/>
        </w:rPr>
        <w:t xml:space="preserve"> From </w:t>
      </w:r>
      <w:hyperlink r:id="rId22" w:history="1">
        <w:r w:rsidR="00716816" w:rsidRPr="000D2871">
          <w:rPr>
            <w:rStyle w:val="Hyperlink"/>
            <w:rFonts w:eastAsia="Times New Roman"/>
            <w:color w:val="auto"/>
            <w:sz w:val="24"/>
            <w:szCs w:val="24"/>
            <w:u w:val="none"/>
            <w:lang w:eastAsia="en-CA"/>
          </w:rPr>
          <w:t>http://www.afn.ca/uploads/files/13-11-25_open_letter_to_minister_valcourt_final.pdf</w:t>
        </w:r>
      </w:hyperlink>
      <w:r w:rsidR="001C04B0">
        <w:rPr>
          <w:rFonts w:eastAsia="Times New Roman" w:cs="Arial"/>
          <w:sz w:val="24"/>
          <w:szCs w:val="24"/>
          <w:lang w:eastAsia="en-CA"/>
        </w:rPr>
        <w:t>.</w:t>
      </w:r>
    </w:p>
    <w:p w:rsidR="00D83D41" w:rsidRDefault="00D83D41" w:rsidP="00EC3380">
      <w:pPr>
        <w:spacing w:after="0"/>
        <w:rPr>
          <w:rStyle w:val="Hyperlink"/>
          <w:rFonts w:eastAsia="Times New Roman"/>
          <w:color w:val="auto"/>
          <w:sz w:val="24"/>
          <w:szCs w:val="24"/>
          <w:u w:val="none"/>
          <w:lang w:eastAsia="en-CA"/>
        </w:rPr>
      </w:pPr>
      <w:r w:rsidRPr="000D2871">
        <w:rPr>
          <w:rStyle w:val="Hyperlink"/>
          <w:rFonts w:eastAsia="Times New Roman"/>
          <w:color w:val="auto"/>
          <w:sz w:val="24"/>
          <w:szCs w:val="24"/>
          <w:u w:val="none"/>
          <w:lang w:eastAsia="en-CA"/>
        </w:rPr>
        <w:t>A</w:t>
      </w:r>
      <w:r w:rsidR="006D10BD" w:rsidRPr="000D2871">
        <w:rPr>
          <w:rStyle w:val="Hyperlink"/>
          <w:rFonts w:eastAsia="Times New Roman"/>
          <w:color w:val="auto"/>
          <w:sz w:val="24"/>
          <w:szCs w:val="24"/>
          <w:u w:val="none"/>
          <w:lang w:eastAsia="en-CA"/>
        </w:rPr>
        <w:t xml:space="preserve">ssembly of </w:t>
      </w:r>
      <w:r w:rsidRPr="000D2871">
        <w:rPr>
          <w:rStyle w:val="Hyperlink"/>
          <w:rFonts w:eastAsia="Times New Roman"/>
          <w:color w:val="auto"/>
          <w:sz w:val="24"/>
          <w:szCs w:val="24"/>
          <w:u w:val="none"/>
          <w:lang w:eastAsia="en-CA"/>
        </w:rPr>
        <w:t>F</w:t>
      </w:r>
      <w:r w:rsidR="006D10BD" w:rsidRPr="000D2871">
        <w:rPr>
          <w:rStyle w:val="Hyperlink"/>
          <w:rFonts w:eastAsia="Times New Roman"/>
          <w:color w:val="auto"/>
          <w:sz w:val="24"/>
          <w:szCs w:val="24"/>
          <w:u w:val="none"/>
          <w:lang w:eastAsia="en-CA"/>
        </w:rPr>
        <w:t xml:space="preserve">irst </w:t>
      </w:r>
      <w:r w:rsidRPr="000D2871">
        <w:rPr>
          <w:rStyle w:val="Hyperlink"/>
          <w:rFonts w:eastAsia="Times New Roman"/>
          <w:color w:val="auto"/>
          <w:sz w:val="24"/>
          <w:szCs w:val="24"/>
          <w:u w:val="none"/>
          <w:lang w:eastAsia="en-CA"/>
        </w:rPr>
        <w:t>N</w:t>
      </w:r>
      <w:r w:rsidR="006D10BD" w:rsidRPr="000D2871">
        <w:rPr>
          <w:rStyle w:val="Hyperlink"/>
          <w:rFonts w:eastAsia="Times New Roman"/>
          <w:color w:val="auto"/>
          <w:sz w:val="24"/>
          <w:szCs w:val="24"/>
          <w:u w:val="none"/>
          <w:lang w:eastAsia="en-CA"/>
        </w:rPr>
        <w:t>ations</w:t>
      </w:r>
      <w:r w:rsidR="006A39B0" w:rsidRPr="000D2871">
        <w:rPr>
          <w:rStyle w:val="Hyperlink"/>
          <w:rFonts w:eastAsia="Times New Roman"/>
          <w:color w:val="auto"/>
          <w:sz w:val="24"/>
          <w:szCs w:val="24"/>
          <w:u w:val="none"/>
          <w:lang w:eastAsia="en-CA"/>
        </w:rPr>
        <w:t xml:space="preserve">. </w:t>
      </w:r>
      <w:r w:rsidRPr="000D2871">
        <w:rPr>
          <w:rStyle w:val="Hyperlink"/>
          <w:rFonts w:eastAsia="Times New Roman"/>
          <w:color w:val="auto"/>
          <w:sz w:val="24"/>
          <w:szCs w:val="24"/>
          <w:u w:val="none"/>
          <w:lang w:eastAsia="en-CA"/>
        </w:rPr>
        <w:t>(2014</w:t>
      </w:r>
      <w:r w:rsidR="006A39B0" w:rsidRPr="000D2871">
        <w:rPr>
          <w:rStyle w:val="Hyperlink"/>
          <w:rFonts w:eastAsia="Times New Roman"/>
          <w:color w:val="auto"/>
          <w:sz w:val="24"/>
          <w:szCs w:val="24"/>
          <w:u w:val="none"/>
          <w:lang w:eastAsia="en-CA"/>
        </w:rPr>
        <w:t>, February</w:t>
      </w:r>
      <w:r w:rsidRPr="000D2871">
        <w:rPr>
          <w:rStyle w:val="Hyperlink"/>
          <w:rFonts w:eastAsia="Times New Roman"/>
          <w:color w:val="auto"/>
          <w:sz w:val="24"/>
          <w:szCs w:val="24"/>
          <w:u w:val="none"/>
          <w:lang w:eastAsia="en-CA"/>
        </w:rPr>
        <w:t xml:space="preserve">). </w:t>
      </w:r>
      <w:r w:rsidR="006A39B0" w:rsidRPr="000D2871">
        <w:rPr>
          <w:rStyle w:val="Hyperlink"/>
          <w:rFonts w:eastAsia="Times New Roman"/>
          <w:color w:val="auto"/>
          <w:sz w:val="24"/>
          <w:szCs w:val="24"/>
          <w:u w:val="none"/>
          <w:lang w:eastAsia="en-CA"/>
        </w:rPr>
        <w:t xml:space="preserve"> </w:t>
      </w:r>
      <w:r w:rsidRPr="000D2871">
        <w:rPr>
          <w:rStyle w:val="Hyperlink"/>
          <w:rFonts w:eastAsia="Times New Roman"/>
          <w:color w:val="auto"/>
          <w:sz w:val="24"/>
          <w:szCs w:val="24"/>
          <w:u w:val="none"/>
          <w:lang w:eastAsia="en-CA"/>
        </w:rPr>
        <w:t xml:space="preserve">First Nations Processes &amp; Timelines:  Development of a Federal Act for </w:t>
      </w:r>
      <w:r w:rsidR="00F1029C">
        <w:rPr>
          <w:rStyle w:val="Hyperlink"/>
          <w:rFonts w:eastAsia="Times New Roman"/>
          <w:color w:val="auto"/>
          <w:sz w:val="24"/>
          <w:szCs w:val="24"/>
          <w:u w:val="none"/>
          <w:lang w:eastAsia="en-CA"/>
        </w:rPr>
        <w:t>Funding First N</w:t>
      </w:r>
      <w:r w:rsidRPr="000D2871">
        <w:rPr>
          <w:rStyle w:val="Hyperlink"/>
          <w:rFonts w:eastAsia="Times New Roman"/>
          <w:color w:val="auto"/>
          <w:sz w:val="24"/>
          <w:szCs w:val="24"/>
          <w:u w:val="none"/>
          <w:lang w:eastAsia="en-CA"/>
        </w:rPr>
        <w:t>ations Education.  P</w:t>
      </w:r>
      <w:r w:rsidR="006A39B0" w:rsidRPr="000D2871">
        <w:rPr>
          <w:rStyle w:val="Hyperlink"/>
          <w:rFonts w:eastAsia="Times New Roman"/>
          <w:color w:val="auto"/>
          <w:sz w:val="24"/>
          <w:szCs w:val="24"/>
          <w:u w:val="none"/>
          <w:lang w:eastAsia="en-CA"/>
        </w:rPr>
        <w:t>aper p</w:t>
      </w:r>
      <w:r w:rsidRPr="000D2871">
        <w:rPr>
          <w:rStyle w:val="Hyperlink"/>
          <w:rFonts w:eastAsia="Times New Roman"/>
          <w:color w:val="auto"/>
          <w:sz w:val="24"/>
          <w:szCs w:val="24"/>
          <w:u w:val="none"/>
          <w:lang w:eastAsia="en-CA"/>
        </w:rPr>
        <w:t>resented at the National First Nation Director</w:t>
      </w:r>
      <w:r w:rsidR="006A39B0" w:rsidRPr="000D2871">
        <w:rPr>
          <w:rStyle w:val="Hyperlink"/>
          <w:rFonts w:eastAsia="Times New Roman"/>
          <w:color w:val="auto"/>
          <w:sz w:val="24"/>
          <w:szCs w:val="24"/>
          <w:u w:val="none"/>
          <w:lang w:eastAsia="en-CA"/>
        </w:rPr>
        <w:t>s of Education Forum, Ottawa, Ontario</w:t>
      </w:r>
      <w:r w:rsidRPr="000D2871">
        <w:rPr>
          <w:rStyle w:val="Hyperlink"/>
          <w:rFonts w:eastAsia="Times New Roman"/>
          <w:color w:val="auto"/>
          <w:sz w:val="24"/>
          <w:szCs w:val="24"/>
          <w:u w:val="none"/>
          <w:lang w:eastAsia="en-CA"/>
        </w:rPr>
        <w:t>.</w:t>
      </w:r>
    </w:p>
    <w:p w:rsidR="00EC3380" w:rsidRPr="000D2871" w:rsidRDefault="00EC3380" w:rsidP="00EC3380">
      <w:pPr>
        <w:spacing w:after="0"/>
        <w:rPr>
          <w:rStyle w:val="Hyperlink"/>
          <w:rFonts w:eastAsia="Times New Roman"/>
          <w:color w:val="auto"/>
          <w:sz w:val="24"/>
          <w:szCs w:val="24"/>
          <w:u w:val="none"/>
          <w:lang w:eastAsia="en-CA"/>
        </w:rPr>
      </w:pPr>
    </w:p>
    <w:p w:rsidR="002906F9" w:rsidRDefault="002C6B13" w:rsidP="000D2871">
      <w:pPr>
        <w:spacing w:after="0"/>
        <w:rPr>
          <w:rStyle w:val="Hyperlink"/>
          <w:rFonts w:eastAsia="Times New Roman"/>
          <w:color w:val="auto"/>
          <w:sz w:val="24"/>
          <w:szCs w:val="24"/>
          <w:u w:val="none"/>
          <w:lang w:eastAsia="en-CA"/>
        </w:rPr>
      </w:pPr>
      <w:r w:rsidRPr="000D2871">
        <w:rPr>
          <w:rStyle w:val="Hyperlink"/>
          <w:rFonts w:eastAsia="Times New Roman"/>
          <w:color w:val="auto"/>
          <w:sz w:val="24"/>
          <w:szCs w:val="24"/>
          <w:u w:val="none"/>
          <w:lang w:eastAsia="en-CA"/>
        </w:rPr>
        <w:t>A</w:t>
      </w:r>
      <w:r w:rsidR="006D10BD" w:rsidRPr="000D2871">
        <w:rPr>
          <w:rStyle w:val="Hyperlink"/>
          <w:rFonts w:eastAsia="Times New Roman"/>
          <w:color w:val="auto"/>
          <w:sz w:val="24"/>
          <w:szCs w:val="24"/>
          <w:u w:val="none"/>
          <w:lang w:eastAsia="en-CA"/>
        </w:rPr>
        <w:t xml:space="preserve">ssembly of </w:t>
      </w:r>
      <w:r w:rsidRPr="000D2871">
        <w:rPr>
          <w:rStyle w:val="Hyperlink"/>
          <w:rFonts w:eastAsia="Times New Roman"/>
          <w:color w:val="auto"/>
          <w:sz w:val="24"/>
          <w:szCs w:val="24"/>
          <w:u w:val="none"/>
          <w:lang w:eastAsia="en-CA"/>
        </w:rPr>
        <w:t>F</w:t>
      </w:r>
      <w:r w:rsidR="006D10BD" w:rsidRPr="000D2871">
        <w:rPr>
          <w:rStyle w:val="Hyperlink"/>
          <w:rFonts w:eastAsia="Times New Roman"/>
          <w:color w:val="auto"/>
          <w:sz w:val="24"/>
          <w:szCs w:val="24"/>
          <w:u w:val="none"/>
          <w:lang w:eastAsia="en-CA"/>
        </w:rPr>
        <w:t xml:space="preserve">irst </w:t>
      </w:r>
      <w:r w:rsidRPr="000D2871">
        <w:rPr>
          <w:rStyle w:val="Hyperlink"/>
          <w:rFonts w:eastAsia="Times New Roman"/>
          <w:color w:val="auto"/>
          <w:sz w:val="24"/>
          <w:szCs w:val="24"/>
          <w:u w:val="none"/>
          <w:lang w:eastAsia="en-CA"/>
        </w:rPr>
        <w:t>N</w:t>
      </w:r>
      <w:r w:rsidR="006D10BD" w:rsidRPr="000D2871">
        <w:rPr>
          <w:rStyle w:val="Hyperlink"/>
          <w:rFonts w:eastAsia="Times New Roman"/>
          <w:color w:val="auto"/>
          <w:sz w:val="24"/>
          <w:szCs w:val="24"/>
          <w:u w:val="none"/>
          <w:lang w:eastAsia="en-CA"/>
        </w:rPr>
        <w:t>ations</w:t>
      </w:r>
      <w:r w:rsidR="006A39B0" w:rsidRPr="000D2871">
        <w:rPr>
          <w:rStyle w:val="Hyperlink"/>
          <w:rFonts w:eastAsia="Times New Roman"/>
          <w:color w:val="auto"/>
          <w:sz w:val="24"/>
          <w:szCs w:val="24"/>
          <w:u w:val="none"/>
          <w:lang w:eastAsia="en-CA"/>
        </w:rPr>
        <w:t xml:space="preserve">. </w:t>
      </w:r>
      <w:r w:rsidRPr="000D2871">
        <w:rPr>
          <w:rStyle w:val="Hyperlink"/>
          <w:rFonts w:eastAsia="Times New Roman"/>
          <w:color w:val="auto"/>
          <w:sz w:val="24"/>
          <w:szCs w:val="24"/>
          <w:u w:val="none"/>
          <w:lang w:eastAsia="en-CA"/>
        </w:rPr>
        <w:t>(2016</w:t>
      </w:r>
      <w:r w:rsidR="006A39B0" w:rsidRPr="000D2871">
        <w:rPr>
          <w:rStyle w:val="Hyperlink"/>
          <w:rFonts w:eastAsia="Times New Roman"/>
          <w:color w:val="auto"/>
          <w:sz w:val="24"/>
          <w:szCs w:val="24"/>
          <w:u w:val="none"/>
          <w:lang w:eastAsia="en-CA"/>
        </w:rPr>
        <w:t>, February</w:t>
      </w:r>
      <w:r w:rsidRPr="000D2871">
        <w:rPr>
          <w:rStyle w:val="Hyperlink"/>
          <w:rFonts w:eastAsia="Times New Roman"/>
          <w:color w:val="auto"/>
          <w:sz w:val="24"/>
          <w:szCs w:val="24"/>
          <w:u w:val="none"/>
          <w:lang w:eastAsia="en-CA"/>
        </w:rPr>
        <w:t>).  Moving Forward:  Goal of AFN Education Forum.  P</w:t>
      </w:r>
      <w:r w:rsidR="006A39B0" w:rsidRPr="000D2871">
        <w:rPr>
          <w:rStyle w:val="Hyperlink"/>
          <w:rFonts w:eastAsia="Times New Roman"/>
          <w:color w:val="auto"/>
          <w:sz w:val="24"/>
          <w:szCs w:val="24"/>
          <w:u w:val="none"/>
          <w:lang w:eastAsia="en-CA"/>
        </w:rPr>
        <w:t>aper presented at the</w:t>
      </w:r>
      <w:r w:rsidRPr="000D2871">
        <w:rPr>
          <w:rStyle w:val="Hyperlink"/>
          <w:rFonts w:eastAsia="Times New Roman"/>
          <w:color w:val="auto"/>
          <w:sz w:val="24"/>
          <w:szCs w:val="24"/>
          <w:u w:val="none"/>
          <w:lang w:eastAsia="en-CA"/>
        </w:rPr>
        <w:t xml:space="preserve"> National First Nation Director of Education </w:t>
      </w:r>
      <w:r w:rsidR="006A39B0" w:rsidRPr="000D2871">
        <w:rPr>
          <w:rStyle w:val="Hyperlink"/>
          <w:rFonts w:eastAsia="Times New Roman"/>
          <w:color w:val="auto"/>
          <w:sz w:val="24"/>
          <w:szCs w:val="24"/>
          <w:u w:val="none"/>
          <w:lang w:eastAsia="en-CA"/>
        </w:rPr>
        <w:t>Forum, Ottawa, Ontario</w:t>
      </w:r>
      <w:r w:rsidRPr="000D2871">
        <w:rPr>
          <w:rStyle w:val="Hyperlink"/>
          <w:rFonts w:eastAsia="Times New Roman"/>
          <w:color w:val="auto"/>
          <w:sz w:val="24"/>
          <w:szCs w:val="24"/>
          <w:u w:val="none"/>
          <w:lang w:eastAsia="en-CA"/>
        </w:rPr>
        <w:t xml:space="preserve">.   </w:t>
      </w:r>
    </w:p>
    <w:p w:rsidR="002C6B13" w:rsidRPr="000D2871" w:rsidRDefault="002C6B13" w:rsidP="000D2871">
      <w:pPr>
        <w:spacing w:after="0"/>
        <w:rPr>
          <w:rStyle w:val="Hyperlink"/>
          <w:rFonts w:eastAsia="Times New Roman"/>
          <w:color w:val="auto"/>
          <w:sz w:val="24"/>
          <w:szCs w:val="24"/>
          <w:u w:val="none"/>
          <w:lang w:eastAsia="en-CA"/>
        </w:rPr>
      </w:pPr>
      <w:r w:rsidRPr="000D2871">
        <w:rPr>
          <w:rStyle w:val="Hyperlink"/>
          <w:rFonts w:eastAsia="Times New Roman"/>
          <w:color w:val="auto"/>
          <w:sz w:val="24"/>
          <w:szCs w:val="24"/>
          <w:u w:val="none"/>
          <w:lang w:eastAsia="en-CA"/>
        </w:rPr>
        <w:t xml:space="preserve">                                                         </w:t>
      </w:r>
    </w:p>
    <w:p w:rsidR="00262970" w:rsidRPr="00F01E4E" w:rsidRDefault="00262970" w:rsidP="00056FC8">
      <w:pPr>
        <w:spacing w:after="0"/>
        <w:rPr>
          <w:rFonts w:eastAsia="Times New Roman" w:cs="Arial"/>
          <w:sz w:val="24"/>
          <w:szCs w:val="24"/>
          <w:lang w:eastAsia="en-CA"/>
        </w:rPr>
      </w:pPr>
      <w:r w:rsidRPr="000D2871">
        <w:rPr>
          <w:rFonts w:eastAsia="Times New Roman" w:cs="Arial"/>
          <w:sz w:val="24"/>
          <w:szCs w:val="24"/>
          <w:lang w:eastAsia="en-CA"/>
        </w:rPr>
        <w:t>Aquash, M. (20</w:t>
      </w:r>
      <w:r w:rsidR="00EB7335" w:rsidRPr="000D2871">
        <w:rPr>
          <w:rFonts w:eastAsia="Times New Roman" w:cs="Arial"/>
          <w:sz w:val="24"/>
          <w:szCs w:val="24"/>
          <w:lang w:eastAsia="en-CA"/>
        </w:rPr>
        <w:t>13).  First Nations control of E</w:t>
      </w:r>
      <w:r w:rsidRPr="000D2871">
        <w:rPr>
          <w:rFonts w:eastAsia="Times New Roman" w:cs="Arial"/>
          <w:sz w:val="24"/>
          <w:szCs w:val="24"/>
          <w:lang w:eastAsia="en-CA"/>
        </w:rPr>
        <w:t>ducation:  One c</w:t>
      </w:r>
      <w:r w:rsidR="009B3A41">
        <w:rPr>
          <w:rFonts w:eastAsia="Times New Roman" w:cs="Arial"/>
          <w:sz w:val="24"/>
          <w:szCs w:val="24"/>
          <w:lang w:eastAsia="en-CA"/>
        </w:rPr>
        <w:t>ommunity’s experience of N</w:t>
      </w:r>
      <w:r w:rsidR="00056FC8">
        <w:rPr>
          <w:rFonts w:eastAsia="Times New Roman" w:cs="Arial"/>
          <w:sz w:val="24"/>
          <w:szCs w:val="24"/>
          <w:lang w:eastAsia="en-CA"/>
        </w:rPr>
        <w:t xml:space="preserve">ative </w:t>
      </w:r>
      <w:r w:rsidRPr="000D2871">
        <w:rPr>
          <w:rFonts w:eastAsia="Times New Roman" w:cs="Arial"/>
          <w:sz w:val="24"/>
          <w:szCs w:val="24"/>
          <w:lang w:eastAsia="en-CA"/>
        </w:rPr>
        <w:t xml:space="preserve">education. </w:t>
      </w:r>
      <w:r w:rsidR="006A39B0" w:rsidRPr="000D2871">
        <w:rPr>
          <w:rFonts w:eastAsia="Times New Roman" w:cs="Arial"/>
          <w:sz w:val="24"/>
          <w:szCs w:val="24"/>
          <w:lang w:eastAsia="en-CA"/>
        </w:rPr>
        <w:t xml:space="preserve"> Journal of Native Education, 36 (1), 59-76.  From </w:t>
      </w:r>
      <w:hyperlink r:id="rId23" w:history="1">
        <w:r w:rsidR="00E60A71" w:rsidRPr="000D2871">
          <w:rPr>
            <w:rStyle w:val="Hyperlink"/>
            <w:color w:val="auto"/>
            <w:u w:val="none"/>
          </w:rPr>
          <w:t>https://www.questia.com/library/journal/1P3-3301637291/first-nations-control-of-</w:t>
        </w:r>
      </w:hyperlink>
    </w:p>
    <w:p w:rsidR="00F1029C" w:rsidRDefault="00F1029C">
      <w:pPr>
        <w:spacing w:after="0"/>
        <w:rPr>
          <w:sz w:val="24"/>
          <w:szCs w:val="24"/>
        </w:rPr>
      </w:pPr>
    </w:p>
    <w:p w:rsidR="002E465A" w:rsidRPr="00726C9F" w:rsidRDefault="005A53B2">
      <w:pPr>
        <w:spacing w:after="0"/>
        <w:rPr>
          <w:sz w:val="24"/>
          <w:szCs w:val="24"/>
        </w:rPr>
      </w:pPr>
      <w:r>
        <w:rPr>
          <w:sz w:val="24"/>
          <w:szCs w:val="24"/>
        </w:rPr>
        <w:t>Auditor General.</w:t>
      </w:r>
      <w:r w:rsidR="00143E19" w:rsidRPr="00726C9F">
        <w:rPr>
          <w:sz w:val="24"/>
          <w:szCs w:val="24"/>
        </w:rPr>
        <w:t xml:space="preserve"> </w:t>
      </w:r>
      <w:r w:rsidR="006A39B0" w:rsidRPr="00726C9F">
        <w:rPr>
          <w:sz w:val="24"/>
          <w:szCs w:val="24"/>
        </w:rPr>
        <w:t>(</w:t>
      </w:r>
      <w:r w:rsidR="00192A70" w:rsidRPr="00726C9F">
        <w:rPr>
          <w:sz w:val="24"/>
          <w:szCs w:val="24"/>
        </w:rPr>
        <w:t>2004</w:t>
      </w:r>
      <w:r w:rsidR="006A39B0" w:rsidRPr="00726C9F">
        <w:rPr>
          <w:sz w:val="24"/>
          <w:szCs w:val="24"/>
        </w:rPr>
        <w:t>)</w:t>
      </w:r>
      <w:r w:rsidR="00192A70" w:rsidRPr="00726C9F">
        <w:rPr>
          <w:sz w:val="24"/>
          <w:szCs w:val="24"/>
        </w:rPr>
        <w:t>.</w:t>
      </w:r>
      <w:r w:rsidR="006A39B0" w:rsidRPr="00726C9F">
        <w:rPr>
          <w:sz w:val="24"/>
          <w:szCs w:val="24"/>
        </w:rPr>
        <w:t xml:space="preserve">  November report of the Auditor General of Canada-INAC-</w:t>
      </w:r>
    </w:p>
    <w:p w:rsidR="00192A70" w:rsidRDefault="006A39B0">
      <w:pPr>
        <w:spacing w:after="0"/>
        <w:rPr>
          <w:sz w:val="24"/>
          <w:szCs w:val="24"/>
        </w:rPr>
      </w:pPr>
      <w:r w:rsidRPr="00726C9F">
        <w:rPr>
          <w:sz w:val="24"/>
          <w:szCs w:val="24"/>
        </w:rPr>
        <w:t>Education Program and post-secondary student support.  From</w:t>
      </w:r>
      <w:r w:rsidR="00192A70" w:rsidRPr="00726C9F">
        <w:rPr>
          <w:sz w:val="24"/>
          <w:szCs w:val="24"/>
        </w:rPr>
        <w:t>http://www.oag-bvg.gc.ca/internet/English/parl_oag_200411_05_e_14909.html</w:t>
      </w:r>
      <w:r w:rsidR="001C04B0">
        <w:rPr>
          <w:sz w:val="24"/>
          <w:szCs w:val="24"/>
        </w:rPr>
        <w:t>.</w:t>
      </w:r>
    </w:p>
    <w:p w:rsidR="002906F9" w:rsidRPr="00726C9F" w:rsidRDefault="002906F9">
      <w:pPr>
        <w:spacing w:after="0"/>
        <w:rPr>
          <w:sz w:val="24"/>
          <w:szCs w:val="24"/>
        </w:rPr>
      </w:pPr>
    </w:p>
    <w:p w:rsidR="00262970" w:rsidRDefault="00262970" w:rsidP="000D2871">
      <w:pPr>
        <w:spacing w:after="0"/>
        <w:rPr>
          <w:rFonts w:eastAsia="Times New Roman" w:cs="Arial"/>
          <w:sz w:val="24"/>
          <w:szCs w:val="24"/>
          <w:lang w:eastAsia="en-CA"/>
        </w:rPr>
      </w:pPr>
      <w:r w:rsidRPr="000D2871">
        <w:rPr>
          <w:rFonts w:eastAsia="Times New Roman" w:cs="Arial"/>
          <w:sz w:val="24"/>
          <w:szCs w:val="24"/>
          <w:lang w:eastAsia="en-CA"/>
        </w:rPr>
        <w:t>Battiste, M. (2</w:t>
      </w:r>
      <w:r w:rsidR="009B3A41">
        <w:rPr>
          <w:rFonts w:eastAsia="Times New Roman" w:cs="Arial"/>
          <w:sz w:val="24"/>
          <w:szCs w:val="24"/>
          <w:lang w:eastAsia="en-CA"/>
        </w:rPr>
        <w:t>013).  Decolonizing Education: N</w:t>
      </w:r>
      <w:r w:rsidR="006A21D7" w:rsidRPr="000D2871">
        <w:rPr>
          <w:rFonts w:eastAsia="Times New Roman" w:cs="Arial"/>
          <w:sz w:val="24"/>
          <w:szCs w:val="24"/>
          <w:lang w:eastAsia="en-CA"/>
        </w:rPr>
        <w:t xml:space="preserve">ourishing the learning spirit.  </w:t>
      </w:r>
      <w:r w:rsidRPr="000D2871">
        <w:rPr>
          <w:rFonts w:eastAsia="Times New Roman" w:cs="Arial"/>
          <w:sz w:val="24"/>
          <w:szCs w:val="24"/>
          <w:lang w:eastAsia="en-CA"/>
        </w:rPr>
        <w:t>Saskatoon:  Purich Publishing Limited.</w:t>
      </w:r>
    </w:p>
    <w:p w:rsidR="002906F9" w:rsidRPr="000D2871" w:rsidRDefault="002906F9" w:rsidP="000D2871">
      <w:pPr>
        <w:spacing w:after="0"/>
        <w:rPr>
          <w:rFonts w:eastAsia="Times New Roman" w:cs="Arial"/>
          <w:sz w:val="24"/>
          <w:szCs w:val="24"/>
          <w:lang w:eastAsia="en-CA"/>
        </w:rPr>
      </w:pPr>
    </w:p>
    <w:p w:rsidR="00ED0029" w:rsidRDefault="00E82BAE" w:rsidP="00056FC8">
      <w:pPr>
        <w:spacing w:after="0"/>
        <w:rPr>
          <w:rFonts w:eastAsia="Times New Roman" w:cs="Arial"/>
          <w:sz w:val="24"/>
          <w:szCs w:val="24"/>
          <w:lang w:eastAsia="en-CA"/>
        </w:rPr>
      </w:pPr>
      <w:r w:rsidRPr="000D2871">
        <w:rPr>
          <w:rFonts w:eastAsia="Times New Roman" w:cs="Arial"/>
          <w:sz w:val="24"/>
          <w:szCs w:val="24"/>
          <w:lang w:eastAsia="en-CA"/>
        </w:rPr>
        <w:t xml:space="preserve">Bell, </w:t>
      </w:r>
      <w:r w:rsidR="00056FC8">
        <w:rPr>
          <w:rFonts w:eastAsia="Times New Roman" w:cs="Arial"/>
          <w:sz w:val="24"/>
          <w:szCs w:val="24"/>
          <w:lang w:eastAsia="en-CA"/>
        </w:rPr>
        <w:t>D. (2004).  Sharing our Success</w:t>
      </w:r>
      <w:r w:rsidRPr="000D2871">
        <w:rPr>
          <w:rFonts w:eastAsia="Times New Roman" w:cs="Arial"/>
          <w:sz w:val="24"/>
          <w:szCs w:val="24"/>
          <w:lang w:eastAsia="en-CA"/>
        </w:rPr>
        <w:t>: Ten Case Studies in Aborigi</w:t>
      </w:r>
      <w:r w:rsidR="00056FC8">
        <w:rPr>
          <w:rFonts w:eastAsia="Times New Roman" w:cs="Arial"/>
          <w:sz w:val="24"/>
          <w:szCs w:val="24"/>
          <w:lang w:eastAsia="en-CA"/>
        </w:rPr>
        <w:t xml:space="preserve">nal Schooling.  Society for the </w:t>
      </w:r>
      <w:r w:rsidRPr="000D2871">
        <w:rPr>
          <w:rFonts w:eastAsia="Times New Roman" w:cs="Arial"/>
          <w:sz w:val="24"/>
          <w:szCs w:val="24"/>
          <w:lang w:eastAsia="en-CA"/>
        </w:rPr>
        <w:t>advancement of exce</w:t>
      </w:r>
      <w:r w:rsidR="007C4375" w:rsidRPr="000D2871">
        <w:rPr>
          <w:rFonts w:eastAsia="Times New Roman" w:cs="Arial"/>
          <w:sz w:val="24"/>
          <w:szCs w:val="24"/>
          <w:lang w:eastAsia="en-CA"/>
        </w:rPr>
        <w:t xml:space="preserve">llence in Education. </w:t>
      </w:r>
      <w:r w:rsidR="00056FC8">
        <w:rPr>
          <w:rFonts w:eastAsia="Times New Roman" w:cs="Arial"/>
          <w:sz w:val="24"/>
          <w:szCs w:val="24"/>
          <w:lang w:eastAsia="en-CA"/>
        </w:rPr>
        <w:t xml:space="preserve"> Kelowna</w:t>
      </w:r>
      <w:r w:rsidR="006A39B0" w:rsidRPr="000D2871">
        <w:rPr>
          <w:rFonts w:eastAsia="Times New Roman" w:cs="Arial"/>
          <w:sz w:val="24"/>
          <w:szCs w:val="24"/>
          <w:lang w:eastAsia="en-CA"/>
        </w:rPr>
        <w:t>:  Society for the advancement of excellence in education</w:t>
      </w:r>
      <w:r w:rsidR="00ED0029">
        <w:rPr>
          <w:rFonts w:eastAsia="Times New Roman" w:cs="Arial"/>
          <w:sz w:val="24"/>
          <w:szCs w:val="24"/>
          <w:lang w:eastAsia="en-CA"/>
        </w:rPr>
        <w:t>.</w:t>
      </w:r>
    </w:p>
    <w:p w:rsidR="00F1029C" w:rsidRDefault="00F1029C" w:rsidP="00056FC8">
      <w:pPr>
        <w:spacing w:after="0"/>
        <w:rPr>
          <w:rFonts w:eastAsia="Times New Roman" w:cs="Arial"/>
          <w:sz w:val="24"/>
          <w:szCs w:val="24"/>
          <w:lang w:eastAsia="en-CA"/>
        </w:rPr>
      </w:pPr>
    </w:p>
    <w:p w:rsidR="00A34242" w:rsidRDefault="00262970">
      <w:pPr>
        <w:rPr>
          <w:rFonts w:eastAsia="Times New Roman"/>
          <w:sz w:val="24"/>
          <w:szCs w:val="24"/>
          <w:lang w:eastAsia="en-CA"/>
        </w:rPr>
      </w:pPr>
      <w:r w:rsidRPr="000D2871">
        <w:rPr>
          <w:rFonts w:eastAsia="Times New Roman"/>
          <w:sz w:val="24"/>
          <w:szCs w:val="24"/>
          <w:lang w:eastAsia="en-CA"/>
        </w:rPr>
        <w:t>Buell, S. (2012</w:t>
      </w:r>
      <w:r w:rsidR="007C4375" w:rsidRPr="000D2871">
        <w:rPr>
          <w:rFonts w:eastAsia="Times New Roman"/>
          <w:sz w:val="24"/>
          <w:szCs w:val="24"/>
          <w:lang w:eastAsia="en-CA"/>
        </w:rPr>
        <w:t xml:space="preserve">, June 12). </w:t>
      </w:r>
      <w:r w:rsidRPr="000D2871">
        <w:rPr>
          <w:rFonts w:eastAsia="Times New Roman"/>
          <w:sz w:val="24"/>
          <w:szCs w:val="24"/>
          <w:lang w:eastAsia="en-CA"/>
        </w:rPr>
        <w:t xml:space="preserve"> Former PM Paul Martin calling for Aboriginal education reform.  </w:t>
      </w:r>
      <w:r w:rsidR="007C4375" w:rsidRPr="000D2871">
        <w:rPr>
          <w:rFonts w:eastAsia="Times New Roman"/>
          <w:sz w:val="24"/>
          <w:szCs w:val="24"/>
          <w:lang w:eastAsia="en-CA"/>
        </w:rPr>
        <w:t xml:space="preserve">Metro Halifax news.  From </w:t>
      </w:r>
      <w:hyperlink r:id="rId24" w:history="1">
        <w:r w:rsidR="0048058F" w:rsidRPr="000D2871">
          <w:rPr>
            <w:rStyle w:val="Hyperlink"/>
            <w:color w:val="auto"/>
            <w:u w:val="none"/>
          </w:rPr>
          <w:t>http://www.metronews.ca/news/halifax/2012/07/12/former-pm-paul-martin-calling-for-aboriginal-education-reform.html</w:t>
        </w:r>
      </w:hyperlink>
      <w:r w:rsidRPr="000D2871">
        <w:rPr>
          <w:rFonts w:eastAsia="Times New Roman"/>
          <w:sz w:val="24"/>
          <w:szCs w:val="24"/>
          <w:lang w:eastAsia="en-CA"/>
        </w:rPr>
        <w:t>.</w:t>
      </w:r>
    </w:p>
    <w:p w:rsidR="005A53B2" w:rsidRPr="005A2C1E" w:rsidRDefault="005A53B2">
      <w:pPr>
        <w:rPr>
          <w:rFonts w:eastAsia="Times New Roman"/>
          <w:sz w:val="24"/>
          <w:szCs w:val="24"/>
          <w:lang w:eastAsia="en-CA"/>
        </w:rPr>
      </w:pPr>
      <w:r>
        <w:rPr>
          <w:rFonts w:eastAsia="Times New Roman"/>
          <w:sz w:val="24"/>
          <w:szCs w:val="24"/>
          <w:lang w:eastAsia="en-CA"/>
        </w:rPr>
        <w:t>Carr-Stewart, S. &amp; Steeves, L</w:t>
      </w:r>
      <w:r w:rsidR="009B3A41">
        <w:rPr>
          <w:rFonts w:eastAsia="Times New Roman"/>
          <w:sz w:val="24"/>
          <w:szCs w:val="24"/>
          <w:lang w:eastAsia="en-CA"/>
        </w:rPr>
        <w:t>.</w:t>
      </w:r>
      <w:r>
        <w:rPr>
          <w:rFonts w:eastAsia="Times New Roman"/>
          <w:sz w:val="24"/>
          <w:szCs w:val="24"/>
          <w:lang w:eastAsia="en-CA"/>
        </w:rPr>
        <w:t xml:space="preserve">. (2009).   First Nations Education Governance:  A Fractured Mirror.  Canadian Journal of Education Administration and Policy, 97 (16).   From </w:t>
      </w:r>
      <w:hyperlink r:id="rId25" w:tgtFrame="_blank" w:history="1">
        <w:r w:rsidRPr="005A2C1E">
          <w:t>http://files.eric.ed.gov/fulltext/EJ868483.pdf</w:t>
        </w:r>
      </w:hyperlink>
      <w:r w:rsidR="001A6FDB">
        <w:t>.</w:t>
      </w:r>
    </w:p>
    <w:p w:rsidR="00A34242" w:rsidRDefault="00A34242" w:rsidP="000D2871">
      <w:pPr>
        <w:spacing w:after="0"/>
        <w:rPr>
          <w:rFonts w:eastAsia="Times New Roman"/>
          <w:sz w:val="24"/>
          <w:szCs w:val="24"/>
          <w:lang w:eastAsia="en-CA"/>
        </w:rPr>
      </w:pPr>
    </w:p>
    <w:p w:rsidR="00AB3DD8" w:rsidRDefault="00A34242" w:rsidP="000D2871">
      <w:pPr>
        <w:spacing w:after="0"/>
        <w:rPr>
          <w:rFonts w:eastAsia="Times New Roman"/>
          <w:sz w:val="24"/>
          <w:szCs w:val="24"/>
          <w:lang w:eastAsia="en-CA"/>
        </w:rPr>
      </w:pPr>
      <w:r>
        <w:rPr>
          <w:rFonts w:eastAsia="Times New Roman"/>
          <w:sz w:val="24"/>
          <w:szCs w:val="24"/>
          <w:lang w:eastAsia="en-CA"/>
        </w:rPr>
        <w:t xml:space="preserve">CBC News. (November 21, 2006).  Undoing the Kelowna agresement.  In depth Aboriginal Canadians. </w:t>
      </w:r>
      <w:r w:rsidR="00342F85">
        <w:rPr>
          <w:rFonts w:eastAsia="Times New Roman"/>
          <w:sz w:val="24"/>
          <w:szCs w:val="24"/>
          <w:lang w:eastAsia="en-CA"/>
        </w:rPr>
        <w:t xml:space="preserve"> From </w:t>
      </w:r>
      <w:r w:rsidR="00342F85" w:rsidRPr="00342F85">
        <w:rPr>
          <w:rFonts w:eastAsia="Times New Roman"/>
          <w:sz w:val="24"/>
          <w:szCs w:val="24"/>
          <w:lang w:eastAsia="en-CA"/>
        </w:rPr>
        <w:t>http://www.cbc.ca/news2/background/aboriginals/undoing-kelowna.html</w:t>
      </w:r>
      <w:r w:rsidR="001C04B0">
        <w:rPr>
          <w:rFonts w:eastAsia="Times New Roman"/>
          <w:sz w:val="24"/>
          <w:szCs w:val="24"/>
          <w:lang w:eastAsia="en-CA"/>
        </w:rPr>
        <w:t>.</w:t>
      </w:r>
    </w:p>
    <w:p w:rsidR="00AB3DD8" w:rsidRDefault="00AB3DD8" w:rsidP="00AB3DD8">
      <w:pPr>
        <w:spacing w:after="0"/>
        <w:rPr>
          <w:rFonts w:eastAsia="Times New Roman" w:cs="Arial"/>
          <w:sz w:val="24"/>
          <w:szCs w:val="24"/>
          <w:lang w:eastAsia="en-CA"/>
        </w:rPr>
      </w:pPr>
    </w:p>
    <w:p w:rsidR="00AB3DD8" w:rsidRDefault="00AB3DD8" w:rsidP="000D2871">
      <w:pPr>
        <w:spacing w:after="0"/>
        <w:rPr>
          <w:rStyle w:val="Hyperlink"/>
          <w:rFonts w:eastAsia="Times New Roman" w:cs="Arial"/>
          <w:color w:val="auto"/>
          <w:sz w:val="24"/>
          <w:szCs w:val="24"/>
          <w:u w:val="none"/>
          <w:lang w:eastAsia="en-CA"/>
        </w:rPr>
      </w:pPr>
      <w:r>
        <w:rPr>
          <w:rFonts w:eastAsia="Times New Roman" w:cs="Arial"/>
          <w:sz w:val="24"/>
          <w:szCs w:val="24"/>
          <w:lang w:eastAsia="en-CA"/>
        </w:rPr>
        <w:t>CBC News. (</w:t>
      </w:r>
      <w:r w:rsidRPr="00AD0A1D">
        <w:rPr>
          <w:rFonts w:eastAsia="Times New Roman" w:cs="Arial"/>
          <w:sz w:val="24"/>
          <w:szCs w:val="24"/>
          <w:lang w:eastAsia="en-CA"/>
        </w:rPr>
        <w:t>December 29</w:t>
      </w:r>
      <w:r w:rsidR="00A34242">
        <w:rPr>
          <w:rFonts w:eastAsia="Times New Roman" w:cs="Arial"/>
          <w:sz w:val="24"/>
          <w:szCs w:val="24"/>
          <w:lang w:eastAsia="en-CA"/>
        </w:rPr>
        <w:t>, 2015</w:t>
      </w:r>
      <w:r w:rsidRPr="00AD0A1D">
        <w:rPr>
          <w:rFonts w:eastAsia="Times New Roman" w:cs="Arial"/>
          <w:sz w:val="24"/>
          <w:szCs w:val="24"/>
          <w:lang w:eastAsia="en-CA"/>
        </w:rPr>
        <w:t>).  Carolyn Bennett p</w:t>
      </w:r>
      <w:r>
        <w:rPr>
          <w:rFonts w:eastAsia="Times New Roman" w:cs="Arial"/>
          <w:sz w:val="24"/>
          <w:szCs w:val="24"/>
          <w:lang w:eastAsia="en-CA"/>
        </w:rPr>
        <w:t>l</w:t>
      </w:r>
      <w:r w:rsidRPr="00AD0A1D">
        <w:rPr>
          <w:rFonts w:eastAsia="Times New Roman" w:cs="Arial"/>
          <w:sz w:val="24"/>
          <w:szCs w:val="24"/>
          <w:lang w:eastAsia="en-CA"/>
        </w:rPr>
        <w:t xml:space="preserve">edges better education for First Nations [The Current].   CBC Radio News.  From </w:t>
      </w:r>
      <w:hyperlink r:id="rId26" w:history="1">
        <w:r w:rsidRPr="00AD0A1D">
          <w:rPr>
            <w:rStyle w:val="Hyperlink"/>
            <w:rFonts w:eastAsia="Times New Roman" w:cs="Arial"/>
            <w:color w:val="auto"/>
            <w:sz w:val="24"/>
            <w:szCs w:val="24"/>
            <w:u w:val="none"/>
            <w:lang w:eastAsia="en-CA"/>
          </w:rPr>
          <w:t>http://www.cbc.ca/radio/thecurrent/the-current-for-december-29-2011.3382797/carolyn-bennett-pledges-better-education-for-first-nations-water-safety-on-reserves-1.3382825</w:t>
        </w:r>
      </w:hyperlink>
      <w:r w:rsidR="001C04B0">
        <w:rPr>
          <w:rStyle w:val="Hyperlink"/>
          <w:rFonts w:eastAsia="Times New Roman" w:cs="Arial"/>
          <w:color w:val="auto"/>
          <w:sz w:val="24"/>
          <w:szCs w:val="24"/>
          <w:u w:val="none"/>
          <w:lang w:eastAsia="en-CA"/>
        </w:rPr>
        <w:t>.</w:t>
      </w:r>
    </w:p>
    <w:p w:rsidR="00AB3DD8" w:rsidRPr="00AD0A1D" w:rsidRDefault="00AB3DD8" w:rsidP="000D2871">
      <w:pPr>
        <w:spacing w:after="0"/>
        <w:rPr>
          <w:rStyle w:val="Hyperlink"/>
          <w:rFonts w:eastAsia="Times New Roman" w:cs="Arial"/>
          <w:color w:val="auto"/>
          <w:sz w:val="24"/>
          <w:szCs w:val="24"/>
          <w:u w:val="none"/>
          <w:lang w:eastAsia="en-CA"/>
        </w:rPr>
      </w:pPr>
    </w:p>
    <w:p w:rsidR="00CD3775" w:rsidRDefault="007C4375" w:rsidP="000D2871">
      <w:pPr>
        <w:spacing w:after="0"/>
        <w:rPr>
          <w:rStyle w:val="Hyperlink"/>
          <w:rFonts w:eastAsia="Times New Roman"/>
          <w:color w:val="auto"/>
          <w:sz w:val="24"/>
          <w:szCs w:val="24"/>
          <w:u w:val="none"/>
          <w:lang w:eastAsia="en-CA"/>
        </w:rPr>
      </w:pPr>
      <w:r w:rsidRPr="000D2871">
        <w:rPr>
          <w:rStyle w:val="Hyperlink"/>
          <w:rFonts w:eastAsia="Times New Roman"/>
          <w:color w:val="auto"/>
          <w:sz w:val="24"/>
          <w:szCs w:val="24"/>
          <w:u w:val="none"/>
          <w:lang w:eastAsia="en-CA"/>
        </w:rPr>
        <w:t>Curry, B.</w:t>
      </w:r>
      <w:r w:rsidR="00CD3775" w:rsidRPr="000D2871">
        <w:rPr>
          <w:rStyle w:val="Hyperlink"/>
          <w:rFonts w:eastAsia="Times New Roman"/>
          <w:color w:val="auto"/>
          <w:sz w:val="24"/>
          <w:szCs w:val="24"/>
          <w:u w:val="none"/>
          <w:lang w:eastAsia="en-CA"/>
        </w:rPr>
        <w:t xml:space="preserve"> (2016</w:t>
      </w:r>
      <w:r w:rsidRPr="000D2871">
        <w:rPr>
          <w:rStyle w:val="Hyperlink"/>
          <w:rFonts w:eastAsia="Times New Roman"/>
          <w:color w:val="auto"/>
          <w:sz w:val="24"/>
          <w:szCs w:val="24"/>
          <w:u w:val="none"/>
          <w:lang w:eastAsia="en-CA"/>
        </w:rPr>
        <w:t>, March 23</w:t>
      </w:r>
      <w:r w:rsidR="00CD3775" w:rsidRPr="000D2871">
        <w:rPr>
          <w:rStyle w:val="Hyperlink"/>
          <w:rFonts w:eastAsia="Times New Roman"/>
          <w:color w:val="auto"/>
          <w:sz w:val="24"/>
          <w:szCs w:val="24"/>
          <w:u w:val="none"/>
          <w:lang w:eastAsia="en-CA"/>
        </w:rPr>
        <w:t>).</w:t>
      </w:r>
      <w:r w:rsidRPr="000D2871">
        <w:rPr>
          <w:rStyle w:val="Hyperlink"/>
          <w:rFonts w:eastAsia="Times New Roman"/>
          <w:color w:val="auto"/>
          <w:sz w:val="24"/>
          <w:szCs w:val="24"/>
          <w:u w:val="none"/>
          <w:lang w:eastAsia="en-CA"/>
        </w:rPr>
        <w:t xml:space="preserve"> </w:t>
      </w:r>
      <w:r w:rsidR="00CD3775" w:rsidRPr="000D2871">
        <w:rPr>
          <w:rStyle w:val="Hyperlink"/>
          <w:rFonts w:eastAsia="Times New Roman"/>
          <w:color w:val="auto"/>
          <w:sz w:val="24"/>
          <w:szCs w:val="24"/>
          <w:u w:val="none"/>
          <w:lang w:eastAsia="en-CA"/>
        </w:rPr>
        <w:t xml:space="preserve"> Federal Budget 2016: Spending in Search of </w:t>
      </w:r>
      <w:r w:rsidRPr="000D2871">
        <w:rPr>
          <w:rStyle w:val="Hyperlink"/>
          <w:rFonts w:eastAsia="Times New Roman"/>
          <w:color w:val="auto"/>
          <w:sz w:val="24"/>
          <w:szCs w:val="24"/>
          <w:u w:val="none"/>
          <w:lang w:eastAsia="en-CA"/>
        </w:rPr>
        <w:t>Growth.  Globe and Mail, p. A1.</w:t>
      </w:r>
    </w:p>
    <w:p w:rsidR="002906F9" w:rsidRPr="00726C9F" w:rsidRDefault="002906F9" w:rsidP="000D2871">
      <w:pPr>
        <w:spacing w:after="0"/>
        <w:rPr>
          <w:rStyle w:val="Hyperlink"/>
          <w:rFonts w:eastAsia="Times New Roman"/>
          <w:color w:val="auto"/>
          <w:sz w:val="24"/>
          <w:szCs w:val="24"/>
          <w:u w:val="none"/>
          <w:lang w:eastAsia="en-CA"/>
        </w:rPr>
      </w:pPr>
    </w:p>
    <w:p w:rsidR="00726C9F" w:rsidRPr="00726C9F" w:rsidRDefault="007C4375" w:rsidP="000D2871">
      <w:pPr>
        <w:spacing w:after="0"/>
        <w:rPr>
          <w:rStyle w:val="Hyperlink"/>
          <w:rFonts w:eastAsia="Times New Roman"/>
          <w:color w:val="auto"/>
          <w:sz w:val="24"/>
          <w:szCs w:val="24"/>
          <w:u w:val="none"/>
          <w:lang w:eastAsia="en-CA"/>
        </w:rPr>
      </w:pPr>
      <w:r w:rsidRPr="00726C9F">
        <w:rPr>
          <w:rStyle w:val="Hyperlink"/>
          <w:rFonts w:eastAsia="Times New Roman"/>
          <w:color w:val="auto"/>
          <w:sz w:val="24"/>
          <w:szCs w:val="24"/>
          <w:u w:val="none"/>
          <w:lang w:eastAsia="en-CA"/>
        </w:rPr>
        <w:t>Curwen, D</w:t>
      </w:r>
      <w:r w:rsidR="00262970" w:rsidRPr="00726C9F">
        <w:rPr>
          <w:rStyle w:val="Hyperlink"/>
          <w:rFonts w:eastAsia="Times New Roman"/>
          <w:color w:val="auto"/>
          <w:sz w:val="24"/>
          <w:szCs w:val="24"/>
          <w:u w:val="none"/>
          <w:lang w:eastAsia="en-CA"/>
        </w:rPr>
        <w:t>. (2003).</w:t>
      </w:r>
      <w:r w:rsidRPr="00726C9F">
        <w:rPr>
          <w:rStyle w:val="Hyperlink"/>
          <w:rFonts w:eastAsia="Times New Roman"/>
          <w:color w:val="auto"/>
          <w:sz w:val="24"/>
          <w:szCs w:val="24"/>
          <w:u w:val="none"/>
          <w:lang w:eastAsia="en-CA"/>
        </w:rPr>
        <w:t xml:space="preserve">  A Missing Link: </w:t>
      </w:r>
      <w:r w:rsidR="00262970" w:rsidRPr="00726C9F">
        <w:rPr>
          <w:rStyle w:val="Hyperlink"/>
          <w:rFonts w:eastAsia="Times New Roman"/>
          <w:color w:val="auto"/>
          <w:sz w:val="24"/>
          <w:szCs w:val="24"/>
          <w:u w:val="none"/>
          <w:lang w:eastAsia="en-CA"/>
        </w:rPr>
        <w:t xml:space="preserve">Between Traditional Aboriginal Education and the Western </w:t>
      </w:r>
    </w:p>
    <w:p w:rsidR="00262970" w:rsidRDefault="00262970" w:rsidP="00291744">
      <w:pPr>
        <w:rPr>
          <w:rStyle w:val="Hyperlink"/>
          <w:rFonts w:eastAsia="Times New Roman"/>
          <w:color w:val="auto"/>
          <w:sz w:val="24"/>
          <w:szCs w:val="24"/>
          <w:u w:val="none"/>
          <w:lang w:eastAsia="en-CA"/>
        </w:rPr>
      </w:pPr>
      <w:r w:rsidRPr="00726C9F">
        <w:rPr>
          <w:rStyle w:val="Hyperlink"/>
          <w:rFonts w:eastAsia="Times New Roman"/>
          <w:color w:val="auto"/>
          <w:sz w:val="24"/>
          <w:szCs w:val="24"/>
          <w:u w:val="none"/>
          <w:lang w:eastAsia="en-CA"/>
        </w:rPr>
        <w:t>System of education.  Canadian Jou</w:t>
      </w:r>
      <w:r w:rsidR="007C4375" w:rsidRPr="00726C9F">
        <w:rPr>
          <w:rStyle w:val="Hyperlink"/>
          <w:rFonts w:eastAsia="Times New Roman"/>
          <w:color w:val="auto"/>
          <w:sz w:val="24"/>
          <w:szCs w:val="24"/>
          <w:u w:val="none"/>
          <w:lang w:eastAsia="en-CA"/>
        </w:rPr>
        <w:t xml:space="preserve">rnal of Native Education, 27 (2), </w:t>
      </w:r>
      <w:r w:rsidRPr="00726C9F">
        <w:rPr>
          <w:rStyle w:val="Hyperlink"/>
          <w:rFonts w:eastAsia="Times New Roman"/>
          <w:color w:val="auto"/>
          <w:sz w:val="24"/>
          <w:szCs w:val="24"/>
          <w:u w:val="none"/>
          <w:lang w:eastAsia="en-CA"/>
        </w:rPr>
        <w:t>144-160.</w:t>
      </w:r>
    </w:p>
    <w:p w:rsidR="00967058" w:rsidRPr="005A2C1E" w:rsidRDefault="00967058" w:rsidP="00291744">
      <w:pPr>
        <w:rPr>
          <w:rStyle w:val="Hyperlink"/>
          <w:rFonts w:eastAsia="Times New Roman"/>
          <w:color w:val="000000" w:themeColor="text1"/>
          <w:sz w:val="24"/>
          <w:szCs w:val="24"/>
          <w:u w:val="none"/>
          <w:lang w:eastAsia="en-CA"/>
        </w:rPr>
      </w:pPr>
      <w:r>
        <w:rPr>
          <w:rStyle w:val="Hyperlink"/>
          <w:rFonts w:eastAsia="Times New Roman"/>
          <w:color w:val="auto"/>
          <w:sz w:val="24"/>
          <w:szCs w:val="24"/>
          <w:u w:val="none"/>
          <w:lang w:eastAsia="en-CA"/>
        </w:rPr>
        <w:t xml:space="preserve">Drummond, D. &amp; Rosenbluth, E. (2013).  The Debate on First Nations Education Funding:  Mind the Gap.  School of Policy Studies.  Queen’s University.  From </w:t>
      </w:r>
      <w:hyperlink r:id="rId27" w:tgtFrame="_blank" w:history="1">
        <w:r w:rsidRPr="005A2C1E">
          <w:rPr>
            <w:color w:val="000000" w:themeColor="text1"/>
          </w:rPr>
          <w:t>http://www.queensu.ca/sps/sites/webpublish.queensu.ca.spswww/files/files/Publications/workingpapers/49-Drummond-Rosenbluthv3.pdf</w:t>
        </w:r>
      </w:hyperlink>
      <w:r w:rsidR="001C04B0">
        <w:rPr>
          <w:color w:val="000000" w:themeColor="text1"/>
        </w:rPr>
        <w:t>.</w:t>
      </w:r>
    </w:p>
    <w:p w:rsidR="002C6B13" w:rsidRDefault="002C6B13" w:rsidP="000D2871">
      <w:pPr>
        <w:spacing w:after="0"/>
        <w:rPr>
          <w:rStyle w:val="Hyperlink"/>
          <w:rFonts w:eastAsia="Times New Roman"/>
          <w:color w:val="auto"/>
          <w:sz w:val="24"/>
          <w:szCs w:val="24"/>
          <w:u w:val="none"/>
          <w:lang w:eastAsia="en-CA"/>
        </w:rPr>
      </w:pPr>
      <w:r w:rsidRPr="000D2871">
        <w:rPr>
          <w:rStyle w:val="Hyperlink"/>
          <w:rFonts w:eastAsia="Times New Roman"/>
          <w:color w:val="auto"/>
          <w:sz w:val="24"/>
          <w:szCs w:val="24"/>
          <w:u w:val="none"/>
          <w:lang w:eastAsia="en-CA"/>
        </w:rPr>
        <w:t>First Nati</w:t>
      </w:r>
      <w:r w:rsidR="00192A70" w:rsidRPr="000D2871">
        <w:rPr>
          <w:rStyle w:val="Hyperlink"/>
          <w:rFonts w:eastAsia="Times New Roman"/>
          <w:color w:val="auto"/>
          <w:sz w:val="24"/>
          <w:szCs w:val="24"/>
          <w:u w:val="none"/>
          <w:lang w:eastAsia="en-CA"/>
        </w:rPr>
        <w:t>o</w:t>
      </w:r>
      <w:r w:rsidRPr="000D2871">
        <w:rPr>
          <w:rStyle w:val="Hyperlink"/>
          <w:rFonts w:eastAsia="Times New Roman"/>
          <w:color w:val="auto"/>
          <w:sz w:val="24"/>
          <w:szCs w:val="24"/>
          <w:u w:val="none"/>
          <w:lang w:eastAsia="en-CA"/>
        </w:rPr>
        <w:t>ns Education Counci</w:t>
      </w:r>
      <w:r w:rsidR="0036376B" w:rsidRPr="000D2871">
        <w:rPr>
          <w:rStyle w:val="Hyperlink"/>
          <w:rFonts w:eastAsia="Times New Roman"/>
          <w:color w:val="auto"/>
          <w:sz w:val="24"/>
          <w:szCs w:val="24"/>
          <w:u w:val="none"/>
          <w:lang w:eastAsia="en-CA"/>
        </w:rPr>
        <w:t>l.</w:t>
      </w:r>
      <w:r w:rsidR="00674AFF" w:rsidRPr="000D2871">
        <w:rPr>
          <w:rStyle w:val="Hyperlink"/>
          <w:rFonts w:eastAsia="Times New Roman"/>
          <w:color w:val="auto"/>
          <w:sz w:val="24"/>
          <w:szCs w:val="24"/>
          <w:u w:val="none"/>
          <w:lang w:eastAsia="en-CA"/>
        </w:rPr>
        <w:t xml:space="preserve"> (2013).</w:t>
      </w:r>
      <w:r w:rsidR="0036376B" w:rsidRPr="000D2871">
        <w:rPr>
          <w:rStyle w:val="Hyperlink"/>
          <w:rFonts w:eastAsia="Times New Roman"/>
          <w:color w:val="auto"/>
          <w:sz w:val="24"/>
          <w:szCs w:val="24"/>
          <w:u w:val="none"/>
          <w:lang w:eastAsia="en-CA"/>
        </w:rPr>
        <w:t xml:space="preserve">  </w:t>
      </w:r>
      <w:r w:rsidRPr="000D2871">
        <w:rPr>
          <w:rStyle w:val="Hyperlink"/>
          <w:rFonts w:eastAsia="Times New Roman"/>
          <w:color w:val="auto"/>
          <w:sz w:val="24"/>
          <w:szCs w:val="24"/>
          <w:u w:val="none"/>
          <w:lang w:eastAsia="en-CA"/>
        </w:rPr>
        <w:t xml:space="preserve"> Quality Education for all First Nations Citizens.  Assembly of First Nations.</w:t>
      </w:r>
    </w:p>
    <w:p w:rsidR="002906F9" w:rsidRPr="00726C9F" w:rsidRDefault="002906F9" w:rsidP="000D2871">
      <w:pPr>
        <w:spacing w:after="0"/>
        <w:rPr>
          <w:rStyle w:val="Hyperlink"/>
          <w:rFonts w:eastAsia="Times New Roman"/>
          <w:color w:val="auto"/>
          <w:sz w:val="24"/>
          <w:szCs w:val="24"/>
          <w:u w:val="none"/>
          <w:lang w:eastAsia="en-CA"/>
        </w:rPr>
      </w:pPr>
    </w:p>
    <w:p w:rsidR="00726C9F" w:rsidRPr="00726C9F" w:rsidRDefault="007C4375" w:rsidP="000D2871">
      <w:pPr>
        <w:spacing w:after="0"/>
        <w:rPr>
          <w:rStyle w:val="Hyperlink"/>
          <w:rFonts w:eastAsia="Times New Roman"/>
          <w:color w:val="auto"/>
          <w:sz w:val="24"/>
          <w:szCs w:val="24"/>
          <w:u w:val="none"/>
          <w:lang w:eastAsia="en-CA"/>
        </w:rPr>
      </w:pPr>
      <w:r w:rsidRPr="000D2871">
        <w:rPr>
          <w:rStyle w:val="Hyperlink"/>
          <w:rFonts w:eastAsia="Times New Roman"/>
          <w:color w:val="auto"/>
          <w:sz w:val="24"/>
          <w:szCs w:val="24"/>
          <w:u w:val="none"/>
          <w:lang w:eastAsia="en-CA"/>
        </w:rPr>
        <w:t xml:space="preserve">Friesen, J. &amp; </w:t>
      </w:r>
      <w:r w:rsidR="005A4E77" w:rsidRPr="000D2871">
        <w:rPr>
          <w:rStyle w:val="Hyperlink"/>
          <w:rFonts w:eastAsia="Times New Roman"/>
          <w:color w:val="auto"/>
          <w:sz w:val="24"/>
          <w:szCs w:val="24"/>
          <w:u w:val="none"/>
          <w:lang w:eastAsia="en-CA"/>
        </w:rPr>
        <w:t>Friesen, V. (2005).  First Nati</w:t>
      </w:r>
      <w:r w:rsidR="00056FC8">
        <w:rPr>
          <w:rStyle w:val="Hyperlink"/>
          <w:rFonts w:eastAsia="Times New Roman"/>
          <w:color w:val="auto"/>
          <w:sz w:val="24"/>
          <w:szCs w:val="24"/>
          <w:u w:val="none"/>
          <w:lang w:eastAsia="en-CA"/>
        </w:rPr>
        <w:t>ons in the Twenty-First Century</w:t>
      </w:r>
      <w:r w:rsidR="005A4E77" w:rsidRPr="000D2871">
        <w:rPr>
          <w:rStyle w:val="Hyperlink"/>
          <w:rFonts w:eastAsia="Times New Roman"/>
          <w:color w:val="auto"/>
          <w:sz w:val="24"/>
          <w:szCs w:val="24"/>
          <w:u w:val="none"/>
          <w:lang w:eastAsia="en-CA"/>
        </w:rPr>
        <w:t xml:space="preserve">:  Contemporary </w:t>
      </w:r>
    </w:p>
    <w:p w:rsidR="005A4E77" w:rsidRPr="000D2871" w:rsidRDefault="005A4E77" w:rsidP="00291744">
      <w:pPr>
        <w:rPr>
          <w:rStyle w:val="Hyperlink"/>
          <w:rFonts w:eastAsia="Times New Roman"/>
          <w:color w:val="auto"/>
          <w:sz w:val="24"/>
          <w:szCs w:val="24"/>
          <w:u w:val="none"/>
          <w:lang w:eastAsia="en-CA"/>
        </w:rPr>
      </w:pPr>
      <w:r w:rsidRPr="000D2871">
        <w:rPr>
          <w:rStyle w:val="Hyperlink"/>
          <w:rFonts w:eastAsia="Times New Roman"/>
          <w:color w:val="auto"/>
          <w:sz w:val="24"/>
          <w:szCs w:val="24"/>
          <w:u w:val="none"/>
          <w:lang w:eastAsia="en-CA"/>
        </w:rPr>
        <w:t>Educational Frontiers.</w:t>
      </w:r>
      <w:r w:rsidR="00056FC8">
        <w:rPr>
          <w:rStyle w:val="Hyperlink"/>
          <w:rFonts w:eastAsia="Times New Roman"/>
          <w:color w:val="auto"/>
          <w:sz w:val="24"/>
          <w:szCs w:val="24"/>
          <w:u w:val="none"/>
          <w:lang w:eastAsia="en-CA"/>
        </w:rPr>
        <w:t xml:space="preserve">  Cagary</w:t>
      </w:r>
      <w:r w:rsidR="007C4375" w:rsidRPr="000D2871">
        <w:rPr>
          <w:rStyle w:val="Hyperlink"/>
          <w:rFonts w:eastAsia="Times New Roman"/>
          <w:color w:val="auto"/>
          <w:sz w:val="24"/>
          <w:szCs w:val="24"/>
          <w:u w:val="none"/>
          <w:lang w:eastAsia="en-CA"/>
        </w:rPr>
        <w:t>: Detselig Enterprises.</w:t>
      </w:r>
    </w:p>
    <w:p w:rsidR="00726C9F" w:rsidRPr="00726C9F" w:rsidRDefault="00E74F20" w:rsidP="000D2871">
      <w:pPr>
        <w:spacing w:after="0"/>
        <w:rPr>
          <w:sz w:val="24"/>
          <w:szCs w:val="24"/>
        </w:rPr>
      </w:pPr>
      <w:r w:rsidRPr="000D2871">
        <w:rPr>
          <w:sz w:val="24"/>
          <w:szCs w:val="24"/>
        </w:rPr>
        <w:t>INAC.</w:t>
      </w:r>
      <w:r w:rsidRPr="00726C9F">
        <w:rPr>
          <w:sz w:val="24"/>
          <w:szCs w:val="24"/>
        </w:rPr>
        <w:t xml:space="preserve"> (</w:t>
      </w:r>
      <w:r w:rsidR="00E709EB" w:rsidRPr="00726C9F">
        <w:rPr>
          <w:sz w:val="24"/>
          <w:szCs w:val="24"/>
        </w:rPr>
        <w:t>2013</w:t>
      </w:r>
      <w:r w:rsidRPr="00726C9F">
        <w:rPr>
          <w:sz w:val="24"/>
          <w:szCs w:val="24"/>
        </w:rPr>
        <w:t>)</w:t>
      </w:r>
      <w:r w:rsidR="00056FC8">
        <w:rPr>
          <w:sz w:val="24"/>
          <w:szCs w:val="24"/>
        </w:rPr>
        <w:t xml:space="preserve">. </w:t>
      </w:r>
      <w:r w:rsidR="00E709EB" w:rsidRPr="00726C9F">
        <w:rPr>
          <w:sz w:val="24"/>
          <w:szCs w:val="24"/>
        </w:rPr>
        <w:t>Working Tog</w:t>
      </w:r>
      <w:r w:rsidR="00056FC8">
        <w:rPr>
          <w:sz w:val="24"/>
          <w:szCs w:val="24"/>
        </w:rPr>
        <w:t>ether for First Nation Students</w:t>
      </w:r>
      <w:r w:rsidR="00E709EB" w:rsidRPr="00726C9F">
        <w:rPr>
          <w:sz w:val="24"/>
          <w:szCs w:val="24"/>
        </w:rPr>
        <w:t xml:space="preserve">:  A Proposal for a Bill on First Nation </w:t>
      </w:r>
    </w:p>
    <w:p w:rsidR="00E709EB" w:rsidRPr="00726C9F" w:rsidRDefault="00E709EB">
      <w:pPr>
        <w:rPr>
          <w:sz w:val="24"/>
          <w:szCs w:val="24"/>
        </w:rPr>
      </w:pPr>
      <w:r w:rsidRPr="00726C9F">
        <w:rPr>
          <w:sz w:val="24"/>
          <w:szCs w:val="24"/>
        </w:rPr>
        <w:t>Education</w:t>
      </w:r>
      <w:r w:rsidR="00E74F20" w:rsidRPr="00726C9F">
        <w:rPr>
          <w:sz w:val="24"/>
          <w:szCs w:val="24"/>
        </w:rPr>
        <w:t xml:space="preserve"> Octob</w:t>
      </w:r>
      <w:r w:rsidR="0074790F">
        <w:rPr>
          <w:sz w:val="24"/>
          <w:szCs w:val="24"/>
        </w:rPr>
        <w:t>er</w:t>
      </w:r>
      <w:r w:rsidR="00E74F20" w:rsidRPr="00726C9F">
        <w:rPr>
          <w:sz w:val="24"/>
          <w:szCs w:val="24"/>
        </w:rPr>
        <w:t xml:space="preserve"> 2013.  </w:t>
      </w:r>
    </w:p>
    <w:p w:rsidR="00425828" w:rsidRPr="000D2871" w:rsidRDefault="00425828" w:rsidP="000D2871">
      <w:pPr>
        <w:spacing w:after="0"/>
        <w:rPr>
          <w:rFonts w:eastAsia="Times New Roman"/>
          <w:sz w:val="24"/>
          <w:szCs w:val="24"/>
          <w:lang w:eastAsia="en-CA"/>
        </w:rPr>
      </w:pPr>
      <w:r w:rsidRPr="000D2871">
        <w:rPr>
          <w:rFonts w:eastAsia="Times New Roman"/>
          <w:sz w:val="24"/>
          <w:szCs w:val="24"/>
          <w:lang w:eastAsia="en-CA"/>
        </w:rPr>
        <w:t>Jeffrey, D. (2016</w:t>
      </w:r>
      <w:r w:rsidR="006859D3" w:rsidRPr="000D2871">
        <w:rPr>
          <w:rFonts w:eastAsia="Times New Roman"/>
          <w:sz w:val="24"/>
          <w:szCs w:val="24"/>
          <w:lang w:eastAsia="en-CA"/>
        </w:rPr>
        <w:t>, February</w:t>
      </w:r>
      <w:r w:rsidRPr="000D2871">
        <w:rPr>
          <w:rFonts w:eastAsia="Times New Roman"/>
          <w:sz w:val="24"/>
          <w:szCs w:val="24"/>
          <w:lang w:eastAsia="en-CA"/>
        </w:rPr>
        <w:t>).  The BC Tripartite Education</w:t>
      </w:r>
      <w:r w:rsidR="006859D3" w:rsidRPr="000D2871">
        <w:rPr>
          <w:rFonts w:eastAsia="Times New Roman"/>
          <w:sz w:val="24"/>
          <w:szCs w:val="24"/>
          <w:lang w:eastAsia="en-CA"/>
        </w:rPr>
        <w:t xml:space="preserve"> Framework Agreement (TEFA).  Paper presented at</w:t>
      </w:r>
      <w:r w:rsidRPr="000D2871">
        <w:rPr>
          <w:rFonts w:eastAsia="Times New Roman"/>
          <w:sz w:val="24"/>
          <w:szCs w:val="24"/>
          <w:lang w:eastAsia="en-CA"/>
        </w:rPr>
        <w:t xml:space="preserve"> the National First Nati</w:t>
      </w:r>
      <w:r w:rsidR="00F57DD5" w:rsidRPr="000D2871">
        <w:rPr>
          <w:rFonts w:eastAsia="Times New Roman"/>
          <w:sz w:val="24"/>
          <w:szCs w:val="24"/>
          <w:lang w:eastAsia="en-CA"/>
        </w:rPr>
        <w:t>on Directors of Education Forum, Ottawa, Ontario.</w:t>
      </w:r>
    </w:p>
    <w:p w:rsidR="002906F9" w:rsidRDefault="002906F9" w:rsidP="000D2871">
      <w:pPr>
        <w:spacing w:after="0"/>
        <w:rPr>
          <w:rFonts w:eastAsia="Times New Roman"/>
          <w:sz w:val="24"/>
          <w:szCs w:val="24"/>
          <w:lang w:eastAsia="en-CA"/>
        </w:rPr>
      </w:pPr>
    </w:p>
    <w:p w:rsidR="00726C9F" w:rsidRPr="00726C9F" w:rsidRDefault="00E74F20" w:rsidP="000D2871">
      <w:pPr>
        <w:spacing w:after="0"/>
        <w:rPr>
          <w:rFonts w:eastAsia="Times New Roman"/>
          <w:sz w:val="24"/>
          <w:szCs w:val="24"/>
          <w:lang w:eastAsia="en-CA"/>
        </w:rPr>
      </w:pPr>
      <w:r w:rsidRPr="000D2871">
        <w:rPr>
          <w:rFonts w:eastAsia="Times New Roman"/>
          <w:sz w:val="24"/>
          <w:szCs w:val="24"/>
          <w:lang w:eastAsia="en-CA"/>
        </w:rPr>
        <w:t>Joint Task Force</w:t>
      </w:r>
      <w:r w:rsidR="00887B30" w:rsidRPr="000D2871">
        <w:rPr>
          <w:rFonts w:eastAsia="Times New Roman"/>
          <w:sz w:val="24"/>
          <w:szCs w:val="24"/>
          <w:lang w:eastAsia="en-CA"/>
        </w:rPr>
        <w:t xml:space="preserve"> on improving education and employment outcomes for First Nations and </w:t>
      </w:r>
    </w:p>
    <w:p w:rsidR="004D11D4" w:rsidRPr="000D2871" w:rsidRDefault="00887B30">
      <w:pPr>
        <w:rPr>
          <w:rFonts w:eastAsia="Times New Roman"/>
          <w:sz w:val="24"/>
          <w:szCs w:val="24"/>
          <w:lang w:eastAsia="en-CA"/>
        </w:rPr>
      </w:pPr>
      <w:r w:rsidRPr="000D2871">
        <w:rPr>
          <w:rFonts w:eastAsia="Times New Roman"/>
          <w:sz w:val="24"/>
          <w:szCs w:val="24"/>
          <w:lang w:eastAsia="en-CA"/>
        </w:rPr>
        <w:t>Metis People</w:t>
      </w:r>
      <w:r w:rsidR="00E74F20" w:rsidRPr="000D2871">
        <w:rPr>
          <w:rFonts w:eastAsia="Times New Roman"/>
          <w:sz w:val="24"/>
          <w:szCs w:val="24"/>
          <w:lang w:eastAsia="en-CA"/>
        </w:rPr>
        <w:t>.</w:t>
      </w:r>
      <w:r w:rsidR="00056FC8">
        <w:rPr>
          <w:rFonts w:eastAsia="Times New Roman"/>
          <w:sz w:val="24"/>
          <w:szCs w:val="24"/>
          <w:lang w:eastAsia="en-CA"/>
        </w:rPr>
        <w:t xml:space="preserve">  (2013). </w:t>
      </w:r>
      <w:r w:rsidR="00305239" w:rsidRPr="00726C9F">
        <w:rPr>
          <w:sz w:val="24"/>
          <w:szCs w:val="24"/>
        </w:rPr>
        <w:t xml:space="preserve">Voice, Vision and Leadership: A place for all.  </w:t>
      </w:r>
      <w:r w:rsidRPr="00726C9F">
        <w:rPr>
          <w:sz w:val="24"/>
          <w:szCs w:val="24"/>
        </w:rPr>
        <w:t>A report of the Joint Task force on improving education and e</w:t>
      </w:r>
      <w:r w:rsidR="00305239" w:rsidRPr="00726C9F">
        <w:rPr>
          <w:sz w:val="24"/>
          <w:szCs w:val="24"/>
        </w:rPr>
        <w:t xml:space="preserve">mployment outcomes for First </w:t>
      </w:r>
      <w:r w:rsidR="00E74F20" w:rsidRPr="00726C9F">
        <w:rPr>
          <w:sz w:val="24"/>
          <w:szCs w:val="24"/>
        </w:rPr>
        <w:t>Nations and Metis People</w:t>
      </w:r>
      <w:r w:rsidR="00305239" w:rsidRPr="00726C9F">
        <w:rPr>
          <w:sz w:val="24"/>
          <w:szCs w:val="24"/>
        </w:rPr>
        <w:t xml:space="preserve">. </w:t>
      </w:r>
      <w:r w:rsidRPr="00726C9F">
        <w:rPr>
          <w:sz w:val="24"/>
          <w:szCs w:val="24"/>
        </w:rPr>
        <w:t xml:space="preserve">Government of Saskatchewan. </w:t>
      </w:r>
      <w:r w:rsidR="00E74F20" w:rsidRPr="00726C9F">
        <w:rPr>
          <w:sz w:val="24"/>
          <w:szCs w:val="24"/>
        </w:rPr>
        <w:t xml:space="preserve"> From </w:t>
      </w:r>
      <w:hyperlink r:id="rId28" w:history="1">
        <w:r w:rsidR="000347AE" w:rsidRPr="000D2871">
          <w:rPr>
            <w:rStyle w:val="Hyperlink"/>
            <w:rFonts w:eastAsia="Times New Roman"/>
            <w:color w:val="auto"/>
            <w:sz w:val="24"/>
            <w:szCs w:val="24"/>
            <w:u w:val="none"/>
            <w:lang w:eastAsia="en-CA"/>
          </w:rPr>
          <w:t>http://www.jointtaskforce.ca/</w:t>
        </w:r>
      </w:hyperlink>
      <w:r w:rsidR="001C04B0">
        <w:rPr>
          <w:rStyle w:val="Hyperlink"/>
          <w:rFonts w:eastAsia="Times New Roman"/>
          <w:color w:val="auto"/>
          <w:sz w:val="24"/>
          <w:szCs w:val="24"/>
          <w:u w:val="none"/>
          <w:lang w:eastAsia="en-CA"/>
        </w:rPr>
        <w:t>.</w:t>
      </w:r>
    </w:p>
    <w:p w:rsidR="00262970" w:rsidRPr="000D2871" w:rsidRDefault="009E1564" w:rsidP="00056FC8">
      <w:pPr>
        <w:spacing w:after="0"/>
        <w:rPr>
          <w:rFonts w:eastAsia="Times New Roman"/>
          <w:sz w:val="24"/>
          <w:szCs w:val="24"/>
          <w:lang w:eastAsia="en-CA"/>
        </w:rPr>
      </w:pPr>
      <w:r w:rsidRPr="000D2871">
        <w:rPr>
          <w:rFonts w:eastAsia="Times New Roman"/>
          <w:sz w:val="24"/>
          <w:szCs w:val="24"/>
          <w:lang w:eastAsia="en-CA"/>
        </w:rPr>
        <w:t>Kanu, Y.</w:t>
      </w:r>
      <w:r w:rsidR="00262970" w:rsidRPr="000D2871">
        <w:rPr>
          <w:rFonts w:eastAsia="Times New Roman"/>
          <w:sz w:val="24"/>
          <w:szCs w:val="24"/>
          <w:lang w:eastAsia="en-CA"/>
        </w:rPr>
        <w:t xml:space="preserve"> (2011).  Integrating Aboriginal Perspectives into the school curriculum.  Purposes, possibilities, and challenges.  </w:t>
      </w:r>
      <w:r w:rsidR="00056FC8">
        <w:rPr>
          <w:rFonts w:eastAsia="Times New Roman"/>
          <w:sz w:val="24"/>
          <w:szCs w:val="24"/>
          <w:lang w:eastAsia="en-CA"/>
        </w:rPr>
        <w:t>Toronto</w:t>
      </w:r>
      <w:r w:rsidRPr="000D2871">
        <w:rPr>
          <w:rFonts w:eastAsia="Times New Roman"/>
          <w:sz w:val="24"/>
          <w:szCs w:val="24"/>
          <w:lang w:eastAsia="en-CA"/>
        </w:rPr>
        <w:t xml:space="preserve">: </w:t>
      </w:r>
      <w:r w:rsidR="00262970" w:rsidRPr="000D2871">
        <w:rPr>
          <w:rFonts w:eastAsia="Times New Roman"/>
          <w:sz w:val="24"/>
          <w:szCs w:val="24"/>
          <w:lang w:eastAsia="en-CA"/>
        </w:rPr>
        <w:t>University of Toronto Press Incorporated.</w:t>
      </w:r>
    </w:p>
    <w:p w:rsidR="00F1029C" w:rsidRDefault="00F1029C" w:rsidP="000D2871">
      <w:pPr>
        <w:spacing w:after="0"/>
        <w:rPr>
          <w:rFonts w:eastAsia="Times New Roman"/>
          <w:sz w:val="24"/>
          <w:szCs w:val="24"/>
          <w:lang w:eastAsia="en-CA"/>
        </w:rPr>
      </w:pPr>
    </w:p>
    <w:p w:rsidR="00262970" w:rsidRPr="000D2871" w:rsidRDefault="00673209" w:rsidP="000D2871">
      <w:pPr>
        <w:spacing w:after="0"/>
        <w:rPr>
          <w:rFonts w:eastAsia="Times New Roman"/>
          <w:sz w:val="24"/>
          <w:szCs w:val="24"/>
          <w:lang w:eastAsia="en-CA"/>
        </w:rPr>
      </w:pPr>
      <w:r>
        <w:rPr>
          <w:rFonts w:eastAsia="Times New Roman"/>
          <w:sz w:val="24"/>
          <w:szCs w:val="24"/>
          <w:lang w:eastAsia="en-CA"/>
        </w:rPr>
        <w:t>K</w:t>
      </w:r>
      <w:r w:rsidR="005D7739" w:rsidRPr="000D2871">
        <w:rPr>
          <w:rFonts w:eastAsia="Times New Roman"/>
          <w:sz w:val="24"/>
          <w:szCs w:val="24"/>
          <w:lang w:eastAsia="en-CA"/>
        </w:rPr>
        <w:t>elowna Accord.</w:t>
      </w:r>
      <w:r w:rsidR="00056FC8">
        <w:rPr>
          <w:rFonts w:eastAsia="Times New Roman"/>
          <w:sz w:val="24"/>
          <w:szCs w:val="24"/>
          <w:lang w:eastAsia="en-CA"/>
        </w:rPr>
        <w:t xml:space="preserve"> (2005). </w:t>
      </w:r>
      <w:r w:rsidR="00262970" w:rsidRPr="000D2871">
        <w:rPr>
          <w:rFonts w:eastAsia="Times New Roman"/>
          <w:sz w:val="24"/>
          <w:szCs w:val="24"/>
          <w:lang w:eastAsia="en-CA"/>
        </w:rPr>
        <w:t>First Ministers and National Aboriginal Leaders strengthening relationships and closing the Gap.  Kelowna, British Columbia.</w:t>
      </w:r>
    </w:p>
    <w:p w:rsidR="00673209" w:rsidRPr="000D2871" w:rsidRDefault="00673209" w:rsidP="00291744">
      <w:pPr>
        <w:rPr>
          <w:rFonts w:eastAsia="Times New Roman"/>
          <w:sz w:val="24"/>
          <w:szCs w:val="24"/>
          <w:lang w:eastAsia="en-CA"/>
        </w:rPr>
      </w:pPr>
    </w:p>
    <w:p w:rsidR="00726C9F" w:rsidRPr="00726C9F" w:rsidRDefault="00344E77" w:rsidP="000D2871">
      <w:pPr>
        <w:spacing w:after="0"/>
        <w:rPr>
          <w:rFonts w:eastAsia="Times New Roman" w:cs="Arial"/>
          <w:sz w:val="24"/>
          <w:szCs w:val="24"/>
          <w:lang w:eastAsia="en-CA"/>
        </w:rPr>
      </w:pPr>
      <w:r w:rsidRPr="000D2871">
        <w:rPr>
          <w:rFonts w:eastAsia="Times New Roman" w:cs="Arial"/>
          <w:sz w:val="24"/>
          <w:szCs w:val="24"/>
          <w:lang w:eastAsia="en-CA"/>
        </w:rPr>
        <w:t xml:space="preserve">Kielburger, C. &amp; Kielburger, M. (2013).  ChangeMaker:  Justice Murray Sinclair:  An Aboriginal </w:t>
      </w:r>
    </w:p>
    <w:p w:rsidR="00344E77" w:rsidRPr="000D2871" w:rsidRDefault="00344E77">
      <w:pPr>
        <w:rPr>
          <w:rFonts w:eastAsia="Times New Roman" w:cs="Arial"/>
          <w:sz w:val="24"/>
          <w:szCs w:val="24"/>
          <w:lang w:eastAsia="en-CA"/>
        </w:rPr>
      </w:pPr>
      <w:r w:rsidRPr="000D2871">
        <w:rPr>
          <w:rFonts w:eastAsia="Times New Roman" w:cs="Arial"/>
          <w:sz w:val="24"/>
          <w:szCs w:val="24"/>
          <w:lang w:eastAsia="en-CA"/>
        </w:rPr>
        <w:t xml:space="preserve">Judge with a Calling.   Huffington post.  From </w:t>
      </w:r>
      <w:r w:rsidRPr="000D2871">
        <w:rPr>
          <w:rStyle w:val="Hyperlink"/>
          <w:rFonts w:eastAsia="Times New Roman"/>
          <w:color w:val="auto"/>
          <w:sz w:val="24"/>
          <w:szCs w:val="24"/>
          <w:u w:val="none"/>
          <w:lang w:eastAsia="en-CA"/>
        </w:rPr>
        <w:t>http://www.huffingtonpost.ca/craig-and-marc-kielburger/justice-murray-sinclair_b_2566935.html</w:t>
      </w:r>
      <w:r w:rsidR="001C04B0">
        <w:rPr>
          <w:rStyle w:val="Hyperlink"/>
          <w:rFonts w:eastAsia="Times New Roman"/>
          <w:color w:val="auto"/>
          <w:sz w:val="24"/>
          <w:szCs w:val="24"/>
          <w:u w:val="none"/>
          <w:lang w:eastAsia="en-CA"/>
        </w:rPr>
        <w:t>.</w:t>
      </w:r>
    </w:p>
    <w:p w:rsidR="00CD3775" w:rsidRPr="000D2871" w:rsidRDefault="005D7739" w:rsidP="00056FC8">
      <w:pPr>
        <w:spacing w:after="0"/>
        <w:rPr>
          <w:rFonts w:eastAsia="Times New Roman"/>
          <w:sz w:val="24"/>
          <w:szCs w:val="24"/>
          <w:lang w:eastAsia="en-CA"/>
        </w:rPr>
      </w:pPr>
      <w:r w:rsidRPr="000D2871">
        <w:rPr>
          <w:rFonts w:eastAsia="Times New Roman"/>
          <w:sz w:val="24"/>
          <w:szCs w:val="24"/>
          <w:lang w:eastAsia="en-CA"/>
        </w:rPr>
        <w:t>Kirpuk, K.</w:t>
      </w:r>
      <w:r w:rsidR="00CD3775" w:rsidRPr="000D2871">
        <w:rPr>
          <w:rFonts w:eastAsia="Times New Roman"/>
          <w:sz w:val="24"/>
          <w:szCs w:val="24"/>
          <w:lang w:eastAsia="en-CA"/>
        </w:rPr>
        <w:t xml:space="preserve"> (2016</w:t>
      </w:r>
      <w:r w:rsidRPr="000D2871">
        <w:rPr>
          <w:rFonts w:eastAsia="Times New Roman"/>
          <w:sz w:val="24"/>
          <w:szCs w:val="24"/>
          <w:lang w:eastAsia="en-CA"/>
        </w:rPr>
        <w:t>, March 23</w:t>
      </w:r>
      <w:r w:rsidR="00CD3775" w:rsidRPr="000D2871">
        <w:rPr>
          <w:rFonts w:eastAsia="Times New Roman"/>
          <w:sz w:val="24"/>
          <w:szCs w:val="24"/>
          <w:lang w:eastAsia="en-CA"/>
        </w:rPr>
        <w:t xml:space="preserve">).  Federal Budget 2016:  Liberal Budget includes Billions in new spending on Aboriginal Issues. </w:t>
      </w:r>
      <w:r w:rsidRPr="000D2871">
        <w:rPr>
          <w:rFonts w:eastAsia="Times New Roman"/>
          <w:sz w:val="24"/>
          <w:szCs w:val="24"/>
          <w:lang w:eastAsia="en-CA"/>
        </w:rPr>
        <w:t xml:space="preserve"> Huffington Post.  From </w:t>
      </w:r>
      <w:hyperlink r:id="rId29" w:tgtFrame="_blank" w:history="1">
        <w:r w:rsidR="00CD3775" w:rsidRPr="000D2871">
          <w:rPr>
            <w:sz w:val="24"/>
            <w:szCs w:val="24"/>
          </w:rPr>
          <w:t>http://www.huffingtonpost.ca/2016/03/22/budget-2016-aboriginal-issues_n_9525320.html</w:t>
        </w:r>
      </w:hyperlink>
      <w:r w:rsidR="001C04B0">
        <w:rPr>
          <w:sz w:val="24"/>
          <w:szCs w:val="24"/>
        </w:rPr>
        <w:t>.</w:t>
      </w:r>
    </w:p>
    <w:p w:rsidR="00F1029C" w:rsidRDefault="00F1029C" w:rsidP="00056FC8">
      <w:pPr>
        <w:spacing w:after="0"/>
        <w:rPr>
          <w:rFonts w:eastAsia="Times New Roman"/>
          <w:sz w:val="24"/>
          <w:szCs w:val="24"/>
          <w:lang w:eastAsia="en-CA"/>
        </w:rPr>
      </w:pPr>
    </w:p>
    <w:p w:rsidR="00262970" w:rsidRPr="000D2871" w:rsidRDefault="00262970" w:rsidP="00056FC8">
      <w:pPr>
        <w:spacing w:after="0"/>
        <w:rPr>
          <w:rFonts w:eastAsia="Times New Roman"/>
          <w:sz w:val="24"/>
          <w:szCs w:val="24"/>
          <w:lang w:eastAsia="en-CA"/>
        </w:rPr>
      </w:pPr>
      <w:r w:rsidRPr="000D2871">
        <w:rPr>
          <w:rFonts w:eastAsia="Times New Roman"/>
          <w:sz w:val="24"/>
          <w:szCs w:val="24"/>
          <w:lang w:eastAsia="en-CA"/>
        </w:rPr>
        <w:t>Kitchen, J</w:t>
      </w:r>
      <w:r w:rsidR="005D7739" w:rsidRPr="000D2871">
        <w:rPr>
          <w:rFonts w:eastAsia="Times New Roman"/>
          <w:sz w:val="24"/>
          <w:szCs w:val="24"/>
          <w:lang w:eastAsia="en-CA"/>
        </w:rPr>
        <w:t xml:space="preserve">., Cherubini, L. &amp; </w:t>
      </w:r>
      <w:r w:rsidRPr="000D2871">
        <w:rPr>
          <w:rFonts w:eastAsia="Times New Roman"/>
          <w:sz w:val="24"/>
          <w:szCs w:val="24"/>
          <w:lang w:eastAsia="en-CA"/>
        </w:rPr>
        <w:t>Trudeau, L. (2010).  Weeding out or developing Capacity?  Challenges for Aboriginal Teacher Education.</w:t>
      </w:r>
      <w:r w:rsidR="005D7739" w:rsidRPr="000D2871">
        <w:rPr>
          <w:rFonts w:eastAsia="Times New Roman"/>
          <w:sz w:val="24"/>
          <w:szCs w:val="24"/>
          <w:lang w:eastAsia="en-CA"/>
        </w:rPr>
        <w:t xml:space="preserve">  Alberta Journal of Education Research, 56 (2), 104-123.</w:t>
      </w:r>
    </w:p>
    <w:p w:rsidR="00F1029C" w:rsidRDefault="00F1029C" w:rsidP="000D2871">
      <w:pPr>
        <w:spacing w:after="0"/>
        <w:rPr>
          <w:rFonts w:eastAsia="Times New Roman"/>
          <w:sz w:val="24"/>
          <w:szCs w:val="24"/>
          <w:lang w:eastAsia="en-CA"/>
        </w:rPr>
      </w:pPr>
    </w:p>
    <w:p w:rsidR="00726C9F" w:rsidRPr="00726C9F" w:rsidRDefault="00262970" w:rsidP="000D2871">
      <w:pPr>
        <w:spacing w:after="0"/>
        <w:rPr>
          <w:rFonts w:eastAsia="Times New Roman"/>
          <w:sz w:val="24"/>
          <w:szCs w:val="24"/>
          <w:lang w:eastAsia="en-CA"/>
        </w:rPr>
      </w:pPr>
      <w:r w:rsidRPr="000D2871">
        <w:rPr>
          <w:rFonts w:eastAsia="Times New Roman"/>
          <w:sz w:val="24"/>
          <w:szCs w:val="24"/>
          <w:lang w:eastAsia="en-CA"/>
        </w:rPr>
        <w:t>Labou</w:t>
      </w:r>
      <w:r w:rsidR="005D7739" w:rsidRPr="000D2871">
        <w:rPr>
          <w:rFonts w:eastAsia="Times New Roman"/>
          <w:sz w:val="24"/>
          <w:szCs w:val="24"/>
          <w:lang w:eastAsia="en-CA"/>
        </w:rPr>
        <w:t xml:space="preserve">cane, R. (2010).  </w:t>
      </w:r>
      <w:r w:rsidRPr="000D2871">
        <w:rPr>
          <w:rFonts w:eastAsia="Times New Roman"/>
          <w:sz w:val="24"/>
          <w:szCs w:val="24"/>
          <w:lang w:eastAsia="en-CA"/>
        </w:rPr>
        <w:t>Canada’s Abo</w:t>
      </w:r>
      <w:r w:rsidR="005D7739" w:rsidRPr="000D2871">
        <w:rPr>
          <w:rFonts w:eastAsia="Times New Roman"/>
          <w:sz w:val="24"/>
          <w:szCs w:val="24"/>
          <w:lang w:eastAsia="en-CA"/>
        </w:rPr>
        <w:t>riginal education crisis.  Windspeaker, 28 (7)</w:t>
      </w:r>
      <w:r w:rsidRPr="000D2871">
        <w:rPr>
          <w:rFonts w:eastAsia="Times New Roman"/>
          <w:sz w:val="24"/>
          <w:szCs w:val="24"/>
          <w:lang w:eastAsia="en-CA"/>
        </w:rPr>
        <w:t xml:space="preserve">.  </w:t>
      </w:r>
      <w:r w:rsidR="005D7739" w:rsidRPr="000D2871">
        <w:rPr>
          <w:rFonts w:eastAsia="Times New Roman"/>
          <w:sz w:val="24"/>
          <w:szCs w:val="24"/>
          <w:lang w:eastAsia="en-CA"/>
        </w:rPr>
        <w:t xml:space="preserve">From </w:t>
      </w:r>
    </w:p>
    <w:p w:rsidR="00262970" w:rsidRPr="000D2871" w:rsidRDefault="00C360E8">
      <w:pPr>
        <w:rPr>
          <w:rFonts w:eastAsia="Times New Roman"/>
          <w:sz w:val="24"/>
          <w:szCs w:val="24"/>
          <w:lang w:eastAsia="en-CA"/>
        </w:rPr>
      </w:pPr>
      <w:hyperlink r:id="rId30" w:history="1">
        <w:r w:rsidR="00262970" w:rsidRPr="000D2871">
          <w:rPr>
            <w:rStyle w:val="Hyperlink"/>
            <w:rFonts w:eastAsia="Times New Roman"/>
            <w:color w:val="auto"/>
            <w:sz w:val="24"/>
            <w:szCs w:val="24"/>
            <w:u w:val="none"/>
            <w:lang w:eastAsia="en-CA"/>
          </w:rPr>
          <w:t>http://ammsa.com/publications/windspeaker/canada%E2%80%99s-aboriginal-education-crisis-column</w:t>
        </w:r>
      </w:hyperlink>
      <w:r w:rsidR="001C04B0">
        <w:rPr>
          <w:rStyle w:val="Hyperlink"/>
          <w:rFonts w:eastAsia="Times New Roman"/>
          <w:color w:val="auto"/>
          <w:sz w:val="24"/>
          <w:szCs w:val="24"/>
          <w:u w:val="none"/>
          <w:lang w:eastAsia="en-CA"/>
        </w:rPr>
        <w:t>.</w:t>
      </w:r>
    </w:p>
    <w:p w:rsidR="00262970" w:rsidRDefault="00262970" w:rsidP="000D2871">
      <w:pPr>
        <w:spacing w:after="0"/>
        <w:rPr>
          <w:rFonts w:eastAsia="Times New Roman"/>
          <w:sz w:val="24"/>
          <w:szCs w:val="24"/>
          <w:lang w:eastAsia="en-CA"/>
        </w:rPr>
      </w:pPr>
      <w:r w:rsidRPr="000D2871">
        <w:rPr>
          <w:rFonts w:eastAsia="Times New Roman"/>
          <w:sz w:val="24"/>
          <w:szCs w:val="24"/>
          <w:lang w:eastAsia="en-CA"/>
        </w:rPr>
        <w:t>Ledoux, J. (2006).  Integrating Aboriginal Perspectives into curricula: a literature review.  The Canadian J</w:t>
      </w:r>
      <w:r w:rsidR="005D7739" w:rsidRPr="000D2871">
        <w:rPr>
          <w:rFonts w:eastAsia="Times New Roman"/>
          <w:sz w:val="24"/>
          <w:szCs w:val="24"/>
          <w:lang w:eastAsia="en-CA"/>
        </w:rPr>
        <w:t xml:space="preserve">ournal of Native Studies, 26, </w:t>
      </w:r>
      <w:r w:rsidRPr="000D2871">
        <w:rPr>
          <w:rFonts w:eastAsia="Times New Roman"/>
          <w:sz w:val="24"/>
          <w:szCs w:val="24"/>
          <w:lang w:eastAsia="en-CA"/>
        </w:rPr>
        <w:t>265-288.</w:t>
      </w:r>
    </w:p>
    <w:p w:rsidR="0027607A" w:rsidRDefault="0027607A" w:rsidP="000D2871">
      <w:pPr>
        <w:spacing w:after="0"/>
        <w:rPr>
          <w:rFonts w:eastAsia="Times New Roman"/>
          <w:sz w:val="24"/>
          <w:szCs w:val="24"/>
          <w:lang w:eastAsia="en-CA"/>
        </w:rPr>
      </w:pPr>
    </w:p>
    <w:p w:rsidR="0027607A" w:rsidRPr="00ED0029" w:rsidRDefault="0027607A" w:rsidP="0027607A">
      <w:pPr>
        <w:spacing w:after="0"/>
        <w:rPr>
          <w:sz w:val="24"/>
          <w:szCs w:val="24"/>
        </w:rPr>
      </w:pPr>
      <w:r>
        <w:rPr>
          <w:sz w:val="24"/>
          <w:szCs w:val="24"/>
        </w:rPr>
        <w:t>Maori</w:t>
      </w:r>
      <w:r w:rsidRPr="00ED0029">
        <w:rPr>
          <w:sz w:val="24"/>
          <w:szCs w:val="24"/>
        </w:rPr>
        <w:t xml:space="preserve"> </w:t>
      </w:r>
      <w:r w:rsidR="004E2A1B">
        <w:rPr>
          <w:sz w:val="24"/>
          <w:szCs w:val="24"/>
        </w:rPr>
        <w:t>Language in Education Strategy (</w:t>
      </w:r>
      <w:r w:rsidRPr="00ED0029">
        <w:rPr>
          <w:sz w:val="24"/>
          <w:szCs w:val="24"/>
        </w:rPr>
        <w:t>2013-2017</w:t>
      </w:r>
      <w:r w:rsidR="004E2A1B">
        <w:rPr>
          <w:sz w:val="24"/>
          <w:szCs w:val="24"/>
        </w:rPr>
        <w:t>)</w:t>
      </w:r>
      <w:r w:rsidRPr="00ED0029">
        <w:rPr>
          <w:sz w:val="24"/>
          <w:szCs w:val="24"/>
        </w:rPr>
        <w:t>.   New Zealand Government, Ministry of</w:t>
      </w:r>
    </w:p>
    <w:p w:rsidR="00FE1E9E" w:rsidRDefault="0027607A" w:rsidP="000D2871">
      <w:pPr>
        <w:spacing w:after="0"/>
        <w:rPr>
          <w:rStyle w:val="Hyperlink"/>
          <w:color w:val="auto"/>
          <w:sz w:val="24"/>
          <w:szCs w:val="24"/>
          <w:u w:val="none"/>
        </w:rPr>
      </w:pPr>
      <w:r w:rsidRPr="00AD0A1D">
        <w:rPr>
          <w:sz w:val="24"/>
          <w:szCs w:val="24"/>
        </w:rPr>
        <w:t>Education.</w:t>
      </w:r>
      <w:r w:rsidRPr="00ED0029">
        <w:rPr>
          <w:sz w:val="24"/>
          <w:szCs w:val="24"/>
        </w:rPr>
        <w:t xml:space="preserve">  From </w:t>
      </w:r>
      <w:hyperlink r:id="rId31" w:history="1">
        <w:r w:rsidRPr="00AD0A1D">
          <w:rPr>
            <w:rStyle w:val="Hyperlink"/>
            <w:color w:val="auto"/>
            <w:sz w:val="24"/>
            <w:szCs w:val="24"/>
            <w:u w:val="none"/>
          </w:rPr>
          <w:t>http://www.education.govt.nz/ministry-of-education/overall-strategies-and-policies/tau-mai-te-reo-the-maori-language-in-education-strategy-2013-2017/</w:t>
        </w:r>
      </w:hyperlink>
      <w:r w:rsidR="001C04B0">
        <w:rPr>
          <w:rStyle w:val="Hyperlink"/>
          <w:color w:val="auto"/>
          <w:sz w:val="24"/>
          <w:szCs w:val="24"/>
          <w:u w:val="none"/>
        </w:rPr>
        <w:t>.</w:t>
      </w:r>
    </w:p>
    <w:p w:rsidR="00FE1E9E" w:rsidRDefault="00FE1E9E" w:rsidP="000D2871">
      <w:pPr>
        <w:spacing w:after="0"/>
        <w:rPr>
          <w:rStyle w:val="Hyperlink"/>
          <w:color w:val="auto"/>
          <w:sz w:val="24"/>
          <w:szCs w:val="24"/>
          <w:u w:val="none"/>
        </w:rPr>
      </w:pPr>
    </w:p>
    <w:p w:rsidR="00726C9F" w:rsidRDefault="00262970" w:rsidP="000D2871">
      <w:pPr>
        <w:spacing w:after="0"/>
        <w:rPr>
          <w:rFonts w:eastAsia="Times New Roman"/>
          <w:sz w:val="24"/>
          <w:szCs w:val="24"/>
          <w:lang w:eastAsia="en-CA"/>
        </w:rPr>
      </w:pPr>
      <w:r w:rsidRPr="000D2871">
        <w:rPr>
          <w:rFonts w:eastAsia="Times New Roman"/>
          <w:sz w:val="24"/>
          <w:szCs w:val="24"/>
          <w:lang w:eastAsia="en-CA"/>
        </w:rPr>
        <w:t xml:space="preserve">Mason, R. (2008).  Conflicts and lessons in First Nations secondary education:  an analysis of BC </w:t>
      </w:r>
    </w:p>
    <w:p w:rsidR="00262970" w:rsidRPr="000D2871" w:rsidRDefault="00262970">
      <w:pPr>
        <w:rPr>
          <w:rFonts w:eastAsia="Times New Roman"/>
          <w:sz w:val="24"/>
          <w:szCs w:val="24"/>
          <w:lang w:eastAsia="en-CA"/>
        </w:rPr>
      </w:pPr>
      <w:r w:rsidRPr="000D2871">
        <w:rPr>
          <w:rFonts w:eastAsia="Times New Roman"/>
          <w:sz w:val="24"/>
          <w:szCs w:val="24"/>
          <w:lang w:eastAsia="en-CA"/>
        </w:rPr>
        <w:t>First Nations Studies.  Canad</w:t>
      </w:r>
      <w:r w:rsidR="00324379" w:rsidRPr="000D2871">
        <w:rPr>
          <w:rFonts w:eastAsia="Times New Roman"/>
          <w:sz w:val="24"/>
          <w:szCs w:val="24"/>
          <w:lang w:eastAsia="en-CA"/>
        </w:rPr>
        <w:t xml:space="preserve">ian Journal of Native Education, </w:t>
      </w:r>
      <w:r w:rsidR="00324379" w:rsidRPr="000F3D3F">
        <w:rPr>
          <w:sz w:val="24"/>
          <w:szCs w:val="24"/>
        </w:rPr>
        <w:t xml:space="preserve">31 (2), </w:t>
      </w:r>
      <w:r w:rsidRPr="000F3D3F">
        <w:rPr>
          <w:sz w:val="24"/>
          <w:szCs w:val="24"/>
        </w:rPr>
        <w:t>130-153</w:t>
      </w:r>
      <w:r w:rsidR="00324379" w:rsidRPr="000F3D3F">
        <w:rPr>
          <w:sz w:val="24"/>
          <w:szCs w:val="24"/>
        </w:rPr>
        <w:t>.  From</w:t>
      </w:r>
      <w:r w:rsidR="00056FC8">
        <w:rPr>
          <w:sz w:val="24"/>
          <w:szCs w:val="24"/>
        </w:rPr>
        <w:t xml:space="preserve"> </w:t>
      </w:r>
      <w:r w:rsidRPr="000D2871">
        <w:rPr>
          <w:rFonts w:eastAsia="Times New Roman"/>
          <w:sz w:val="24"/>
          <w:szCs w:val="24"/>
          <w:lang w:eastAsia="en-CA"/>
        </w:rPr>
        <w:t>http://twinkleshappyplace.blogspot.ca/2012/01/conflicts-and-lessons-in-first-nations.html</w:t>
      </w:r>
      <w:r w:rsidR="001C04B0">
        <w:rPr>
          <w:rFonts w:eastAsia="Times New Roman"/>
          <w:sz w:val="24"/>
          <w:szCs w:val="24"/>
          <w:lang w:eastAsia="en-CA"/>
        </w:rPr>
        <w:t>.</w:t>
      </w:r>
    </w:p>
    <w:p w:rsidR="00726C9F" w:rsidRDefault="004E2A1B" w:rsidP="000D2871">
      <w:pPr>
        <w:spacing w:after="0"/>
        <w:rPr>
          <w:rFonts w:eastAsia="Times New Roman"/>
          <w:sz w:val="24"/>
          <w:szCs w:val="24"/>
          <w:lang w:eastAsia="en-CA"/>
        </w:rPr>
      </w:pPr>
      <w:r>
        <w:rPr>
          <w:rFonts w:eastAsia="Times New Roman"/>
          <w:sz w:val="24"/>
          <w:szCs w:val="24"/>
          <w:lang w:eastAsia="en-CA"/>
        </w:rPr>
        <w:t>McCue, H. (API 6399D</w:t>
      </w:r>
      <w:r w:rsidR="00262970" w:rsidRPr="000D2871">
        <w:rPr>
          <w:rFonts w:eastAsia="Times New Roman"/>
          <w:sz w:val="24"/>
          <w:szCs w:val="24"/>
          <w:lang w:eastAsia="en-CA"/>
        </w:rPr>
        <w:t xml:space="preserve">).  An Overview of Federal and Provincial Policy Trends in First Nations </w:t>
      </w:r>
    </w:p>
    <w:p w:rsidR="00324379" w:rsidRPr="000F3D3F" w:rsidRDefault="00262970">
      <w:pPr>
        <w:rPr>
          <w:sz w:val="24"/>
          <w:szCs w:val="24"/>
        </w:rPr>
      </w:pPr>
      <w:r w:rsidRPr="000D2871">
        <w:rPr>
          <w:rFonts w:eastAsia="Times New Roman"/>
          <w:sz w:val="24"/>
          <w:szCs w:val="24"/>
          <w:lang w:eastAsia="en-CA"/>
        </w:rPr>
        <w:t>Education.</w:t>
      </w:r>
      <w:r w:rsidRPr="000F3D3F">
        <w:rPr>
          <w:sz w:val="24"/>
          <w:szCs w:val="24"/>
        </w:rPr>
        <w:t xml:space="preserve"> </w:t>
      </w:r>
      <w:r w:rsidR="00324379" w:rsidRPr="000F3D3F">
        <w:rPr>
          <w:sz w:val="24"/>
          <w:szCs w:val="24"/>
        </w:rPr>
        <w:t xml:space="preserve"> From      </w:t>
      </w:r>
      <w:hyperlink r:id="rId32" w:history="1">
        <w:r w:rsidRPr="000D2871">
          <w:rPr>
            <w:rStyle w:val="Hyperlink"/>
            <w:color w:val="auto"/>
            <w:sz w:val="24"/>
            <w:szCs w:val="24"/>
            <w:u w:val="none"/>
          </w:rPr>
          <w:t>http://www.chiefs</w:t>
        </w:r>
      </w:hyperlink>
      <w:r w:rsidR="006A21D7" w:rsidRPr="00726C9F">
        <w:rPr>
          <w:sz w:val="24"/>
          <w:szCs w:val="24"/>
        </w:rPr>
        <w:t>- of</w:t>
      </w:r>
      <w:r w:rsidR="006A21D7" w:rsidRPr="000F3D3F">
        <w:rPr>
          <w:sz w:val="24"/>
          <w:szCs w:val="24"/>
        </w:rPr>
        <w:t xml:space="preserve"> </w:t>
      </w:r>
      <w:r w:rsidR="00324379" w:rsidRPr="000F3D3F">
        <w:rPr>
          <w:sz w:val="24"/>
          <w:szCs w:val="24"/>
        </w:rPr>
        <w:t>ontario.org/sites/default/files/files/</w:t>
      </w:r>
      <w:r w:rsidR="00324379" w:rsidRPr="000D2871">
        <w:rPr>
          <w:bCs/>
          <w:sz w:val="24"/>
          <w:szCs w:val="24"/>
        </w:rPr>
        <w:t>An</w:t>
      </w:r>
      <w:r w:rsidR="00324379" w:rsidRPr="000F3D3F">
        <w:rPr>
          <w:sz w:val="24"/>
          <w:szCs w:val="24"/>
        </w:rPr>
        <w:t>%20Overview%20of%20Federal%20and%20Provincial</w:t>
      </w:r>
      <w:r w:rsidR="001C04B0">
        <w:rPr>
          <w:sz w:val="24"/>
          <w:szCs w:val="24"/>
        </w:rPr>
        <w:t>.</w:t>
      </w:r>
    </w:p>
    <w:p w:rsidR="00726C9F" w:rsidRDefault="00452C0F" w:rsidP="000D2871">
      <w:pPr>
        <w:spacing w:after="0"/>
        <w:rPr>
          <w:sz w:val="24"/>
          <w:szCs w:val="24"/>
        </w:rPr>
      </w:pPr>
      <w:r w:rsidRPr="000F3D3F">
        <w:rPr>
          <w:sz w:val="24"/>
          <w:szCs w:val="24"/>
        </w:rPr>
        <w:t xml:space="preserve">McCue, H. (2010).  An Overview of Federal and Provincial Policy trends in First Nations </w:t>
      </w:r>
    </w:p>
    <w:p w:rsidR="00313C84" w:rsidRPr="000D2871" w:rsidRDefault="00452C0F">
      <w:pPr>
        <w:rPr>
          <w:rFonts w:eastAsia="Times New Roman"/>
          <w:sz w:val="24"/>
          <w:szCs w:val="24"/>
          <w:lang w:val="en-CA" w:eastAsia="en-CA"/>
        </w:rPr>
      </w:pPr>
      <w:r w:rsidRPr="00726C9F">
        <w:rPr>
          <w:sz w:val="24"/>
          <w:szCs w:val="24"/>
        </w:rPr>
        <w:t xml:space="preserve">Education. </w:t>
      </w:r>
      <w:r w:rsidR="00313C84" w:rsidRPr="00726C9F">
        <w:rPr>
          <w:sz w:val="24"/>
          <w:szCs w:val="24"/>
        </w:rPr>
        <w:t xml:space="preserve"> From </w:t>
      </w:r>
      <w:r w:rsidR="00313C84" w:rsidRPr="000D2871">
        <w:rPr>
          <w:rFonts w:eastAsia="Times New Roman"/>
          <w:sz w:val="24"/>
          <w:szCs w:val="24"/>
          <w:lang w:val="en-CA" w:eastAsia="en-CA"/>
        </w:rPr>
        <w:t>h</w:t>
      </w:r>
      <w:hyperlink r:id="rId33" w:history="1">
        <w:r w:rsidR="00726C9F" w:rsidRPr="000D2871">
          <w:rPr>
            <w:rStyle w:val="Hyperlink"/>
            <w:color w:val="auto"/>
            <w:u w:val="none"/>
          </w:rPr>
          <w:t>ttp://www.chiefs-o</w:t>
        </w:r>
        <w:r w:rsidR="00653512">
          <w:rPr>
            <w:rStyle w:val="Hyperlink"/>
            <w:color w:val="auto"/>
            <w:u w:val="none"/>
          </w:rPr>
          <w:t>f-</w:t>
        </w:r>
        <w:r w:rsidR="00726C9F" w:rsidRPr="000D2871">
          <w:rPr>
            <w:rStyle w:val="Hyperlink"/>
            <w:color w:val="auto"/>
            <w:u w:val="none"/>
          </w:rPr>
          <w:t>o</w:t>
        </w:r>
      </w:hyperlink>
      <w:r w:rsidR="00313C84" w:rsidRPr="000D2871">
        <w:rPr>
          <w:rFonts w:eastAsia="Times New Roman"/>
          <w:sz w:val="24"/>
          <w:szCs w:val="24"/>
          <w:lang w:val="en-CA" w:eastAsia="en-CA"/>
        </w:rPr>
        <w:t>ntario.org/sites/default/files/files/</w:t>
      </w:r>
      <w:r w:rsidR="00313C84" w:rsidRPr="000D2871">
        <w:rPr>
          <w:rFonts w:eastAsia="Times New Roman"/>
          <w:bCs/>
          <w:sz w:val="24"/>
          <w:szCs w:val="24"/>
          <w:lang w:val="en-CA" w:eastAsia="en-CA"/>
        </w:rPr>
        <w:t>An</w:t>
      </w:r>
      <w:r w:rsidR="00313C84" w:rsidRPr="000D2871">
        <w:rPr>
          <w:rFonts w:eastAsia="Times New Roman"/>
          <w:sz w:val="24"/>
          <w:szCs w:val="24"/>
          <w:lang w:val="en-CA" w:eastAsia="en-CA"/>
        </w:rPr>
        <w:t>%20Overview%20of%20Federal%20and%20Provincial%20Policy%20Trends%20in%20</w:t>
      </w:r>
      <w:r w:rsidR="001C04B0">
        <w:rPr>
          <w:rFonts w:eastAsia="Times New Roman"/>
          <w:sz w:val="24"/>
          <w:szCs w:val="24"/>
          <w:lang w:val="en-CA" w:eastAsia="en-CA"/>
        </w:rPr>
        <w:t>First%20Nations%20Education.pdf.</w:t>
      </w:r>
    </w:p>
    <w:p w:rsidR="00726C9F" w:rsidRPr="00292F56" w:rsidRDefault="00262970" w:rsidP="000D2871">
      <w:pPr>
        <w:spacing w:after="0"/>
        <w:rPr>
          <w:rFonts w:eastAsia="Times New Roman"/>
          <w:sz w:val="24"/>
          <w:szCs w:val="24"/>
          <w:lang w:eastAsia="en-CA"/>
        </w:rPr>
      </w:pPr>
      <w:r w:rsidRPr="000D2871">
        <w:rPr>
          <w:rFonts w:eastAsia="Times New Roman"/>
          <w:sz w:val="24"/>
          <w:szCs w:val="24"/>
          <w:lang w:eastAsia="en-CA"/>
        </w:rPr>
        <w:t>Mendelson, M. (</w:t>
      </w:r>
      <w:r w:rsidR="006E3E88" w:rsidRPr="000D2871">
        <w:rPr>
          <w:rFonts w:eastAsia="Times New Roman"/>
          <w:sz w:val="24"/>
          <w:szCs w:val="24"/>
          <w:lang w:eastAsia="en-CA"/>
        </w:rPr>
        <w:t>2008).  Improving education on R</w:t>
      </w:r>
      <w:r w:rsidRPr="000D2871">
        <w:rPr>
          <w:rFonts w:eastAsia="Times New Roman"/>
          <w:sz w:val="24"/>
          <w:szCs w:val="24"/>
          <w:lang w:eastAsia="en-CA"/>
        </w:rPr>
        <w:t xml:space="preserve">eserve:  A first </w:t>
      </w:r>
      <w:r w:rsidR="00F02B03" w:rsidRPr="000D2871">
        <w:rPr>
          <w:rFonts w:eastAsia="Times New Roman"/>
          <w:sz w:val="24"/>
          <w:szCs w:val="24"/>
          <w:lang w:eastAsia="en-CA"/>
        </w:rPr>
        <w:t>N</w:t>
      </w:r>
      <w:r w:rsidRPr="000D2871">
        <w:rPr>
          <w:rFonts w:eastAsia="Times New Roman"/>
          <w:sz w:val="24"/>
          <w:szCs w:val="24"/>
          <w:lang w:eastAsia="en-CA"/>
        </w:rPr>
        <w:t xml:space="preserve">ations </w:t>
      </w:r>
      <w:r w:rsidR="00F02B03" w:rsidRPr="000D2871">
        <w:rPr>
          <w:rFonts w:eastAsia="Times New Roman"/>
          <w:sz w:val="24"/>
          <w:szCs w:val="24"/>
          <w:lang w:eastAsia="en-CA"/>
        </w:rPr>
        <w:t>E</w:t>
      </w:r>
      <w:r w:rsidRPr="000D2871">
        <w:rPr>
          <w:rFonts w:eastAsia="Times New Roman"/>
          <w:sz w:val="24"/>
          <w:szCs w:val="24"/>
          <w:lang w:eastAsia="en-CA"/>
        </w:rPr>
        <w:t xml:space="preserve">ducation </w:t>
      </w:r>
      <w:r w:rsidR="00F02B03" w:rsidRPr="000D2871">
        <w:rPr>
          <w:rFonts w:eastAsia="Times New Roman"/>
          <w:sz w:val="24"/>
          <w:szCs w:val="24"/>
          <w:lang w:eastAsia="en-CA"/>
        </w:rPr>
        <w:t>A</w:t>
      </w:r>
      <w:r w:rsidRPr="000D2871">
        <w:rPr>
          <w:rFonts w:eastAsia="Times New Roman"/>
          <w:sz w:val="24"/>
          <w:szCs w:val="24"/>
          <w:lang w:eastAsia="en-CA"/>
        </w:rPr>
        <w:t xml:space="preserve">uthority </w:t>
      </w:r>
    </w:p>
    <w:p w:rsidR="00262970" w:rsidRDefault="00F02B03">
      <w:pPr>
        <w:rPr>
          <w:sz w:val="24"/>
          <w:szCs w:val="24"/>
        </w:rPr>
      </w:pPr>
      <w:r w:rsidRPr="000D2871">
        <w:rPr>
          <w:sz w:val="24"/>
          <w:szCs w:val="24"/>
        </w:rPr>
        <w:t>A</w:t>
      </w:r>
      <w:r w:rsidR="00262970" w:rsidRPr="000D2871">
        <w:rPr>
          <w:sz w:val="24"/>
          <w:szCs w:val="24"/>
        </w:rPr>
        <w:t>ct.  Ottawa:  Caledon Institute of Social policy.</w:t>
      </w:r>
      <w:r w:rsidR="00324379" w:rsidRPr="000D2871">
        <w:rPr>
          <w:sz w:val="24"/>
          <w:szCs w:val="24"/>
        </w:rPr>
        <w:t xml:space="preserve">  From</w:t>
      </w:r>
      <w:r w:rsidR="00967058">
        <w:rPr>
          <w:sz w:val="24"/>
          <w:szCs w:val="24"/>
        </w:rPr>
        <w:t xml:space="preserve"> </w:t>
      </w:r>
      <w:r w:rsidR="0027607A" w:rsidRPr="00056FC8">
        <w:t>http://citeseerx.ist.psu.edu/viewdoc/summary?doi=10.1.1.456.9560</w:t>
      </w:r>
      <w:r w:rsidR="001C04B0">
        <w:t>.</w:t>
      </w:r>
    </w:p>
    <w:p w:rsidR="0027607A" w:rsidRDefault="0027607A" w:rsidP="00056FC8">
      <w:pPr>
        <w:spacing w:after="0"/>
        <w:rPr>
          <w:rFonts w:eastAsia="Times New Roman"/>
          <w:sz w:val="24"/>
          <w:szCs w:val="24"/>
          <w:lang w:val="en-CA" w:eastAsia="en-CA"/>
        </w:rPr>
      </w:pPr>
      <w:r w:rsidRPr="000F3D3F">
        <w:rPr>
          <w:rStyle w:val="Hyperlink"/>
          <w:rFonts w:eastAsia="Times New Roman" w:cs="Arial"/>
          <w:color w:val="auto"/>
          <w:sz w:val="24"/>
          <w:szCs w:val="24"/>
          <w:u w:val="none"/>
          <w:lang w:eastAsia="en-CA"/>
        </w:rPr>
        <w:t>National Panel on First Nation Elementary and Seco</w:t>
      </w:r>
      <w:r w:rsidR="00056FC8">
        <w:rPr>
          <w:rStyle w:val="Hyperlink"/>
          <w:rFonts w:eastAsia="Times New Roman" w:cs="Arial"/>
          <w:color w:val="auto"/>
          <w:sz w:val="24"/>
          <w:szCs w:val="24"/>
          <w:u w:val="none"/>
          <w:lang w:eastAsia="en-CA"/>
        </w:rPr>
        <w:t xml:space="preserve">ndary Education for students on </w:t>
      </w:r>
      <w:r w:rsidRPr="000F3D3F">
        <w:rPr>
          <w:rStyle w:val="Hyperlink"/>
          <w:rFonts w:eastAsia="Times New Roman" w:cs="Arial"/>
          <w:color w:val="auto"/>
          <w:sz w:val="24"/>
          <w:szCs w:val="24"/>
          <w:u w:val="none"/>
          <w:lang w:eastAsia="en-CA"/>
        </w:rPr>
        <w:t xml:space="preserve">reserve.  (2012).   Nurturing The Learning Spirit of First Nation Students.  The Report of the National Panel on First Nation Elementary and Secondary Education for Students.  From </w:t>
      </w:r>
      <w:r w:rsidR="00056FC8" w:rsidRPr="00056FC8">
        <w:rPr>
          <w:rFonts w:eastAsia="Times New Roman"/>
          <w:sz w:val="24"/>
          <w:szCs w:val="24"/>
          <w:lang w:val="en-CA" w:eastAsia="en-CA"/>
        </w:rPr>
        <w:t>http://www.afn.ca/uploads/files/education2/</w:t>
      </w:r>
      <w:r w:rsidR="00056FC8" w:rsidRPr="00056FC8">
        <w:rPr>
          <w:rFonts w:eastAsia="Times New Roman"/>
          <w:bCs/>
          <w:sz w:val="24"/>
          <w:szCs w:val="24"/>
          <w:lang w:val="en-CA" w:eastAsia="en-CA"/>
        </w:rPr>
        <w:t>national</w:t>
      </w:r>
      <w:r w:rsidR="00056FC8" w:rsidRPr="00056FC8">
        <w:rPr>
          <w:rFonts w:eastAsia="Times New Roman"/>
          <w:sz w:val="24"/>
          <w:szCs w:val="24"/>
          <w:lang w:val="en-CA" w:eastAsia="en-CA"/>
        </w:rPr>
        <w:t>-</w:t>
      </w:r>
      <w:r w:rsidR="00056FC8" w:rsidRPr="00056FC8">
        <w:rPr>
          <w:rFonts w:eastAsia="Times New Roman"/>
          <w:bCs/>
          <w:sz w:val="24"/>
          <w:szCs w:val="24"/>
          <w:lang w:val="en-CA" w:eastAsia="en-CA"/>
        </w:rPr>
        <w:t>panel</w:t>
      </w:r>
      <w:r w:rsidR="00056FC8" w:rsidRPr="00056FC8">
        <w:rPr>
          <w:rFonts w:eastAsia="Times New Roman"/>
          <w:sz w:val="24"/>
          <w:szCs w:val="24"/>
          <w:lang w:val="en-CA" w:eastAsia="en-CA"/>
        </w:rPr>
        <w:t>.pdf</w:t>
      </w:r>
      <w:r w:rsidR="001C04B0">
        <w:rPr>
          <w:rFonts w:eastAsia="Times New Roman"/>
          <w:sz w:val="24"/>
          <w:szCs w:val="24"/>
          <w:lang w:val="en-CA" w:eastAsia="en-CA"/>
        </w:rPr>
        <w:t>.</w:t>
      </w:r>
      <w:r w:rsidRPr="00AD0A1D">
        <w:rPr>
          <w:rFonts w:eastAsia="Times New Roman"/>
          <w:sz w:val="24"/>
          <w:szCs w:val="24"/>
          <w:lang w:val="en-CA" w:eastAsia="en-CA"/>
        </w:rPr>
        <w:t xml:space="preserve"> </w:t>
      </w:r>
    </w:p>
    <w:p w:rsidR="00056FC8" w:rsidRPr="000F3D3F" w:rsidRDefault="00056FC8" w:rsidP="00056FC8">
      <w:pPr>
        <w:spacing w:after="0"/>
        <w:rPr>
          <w:rFonts w:eastAsia="Times New Roman" w:cs="Arial"/>
          <w:sz w:val="24"/>
          <w:szCs w:val="24"/>
          <w:lang w:eastAsia="en-CA"/>
        </w:rPr>
      </w:pPr>
    </w:p>
    <w:p w:rsidR="00C06F4B" w:rsidRDefault="0027607A" w:rsidP="00056FC8">
      <w:pPr>
        <w:spacing w:after="0"/>
        <w:rPr>
          <w:rFonts w:eastAsia="Times New Roman" w:cs="Arial"/>
          <w:sz w:val="24"/>
          <w:szCs w:val="24"/>
          <w:lang w:eastAsia="en-CA"/>
        </w:rPr>
      </w:pPr>
      <w:r>
        <w:rPr>
          <w:rFonts w:eastAsia="Times New Roman"/>
          <w:sz w:val="24"/>
          <w:szCs w:val="24"/>
          <w:lang w:eastAsia="en-CA"/>
        </w:rPr>
        <w:t>O</w:t>
      </w:r>
      <w:r w:rsidR="00262970" w:rsidRPr="000D2871">
        <w:rPr>
          <w:rFonts w:eastAsia="Times New Roman" w:cs="Arial"/>
          <w:sz w:val="24"/>
          <w:szCs w:val="24"/>
          <w:lang w:eastAsia="en-CA"/>
        </w:rPr>
        <w:t>’Sullivan, J. (2015).  Wiiji Kakendaasodaa:  Let’s All Learn.  Executive Summary: The Model school project.  Ontario Institute for Studies in Education, University of Toronto</w:t>
      </w:r>
      <w:r w:rsidR="003252C3" w:rsidRPr="000D2871">
        <w:rPr>
          <w:rFonts w:eastAsia="Times New Roman" w:cs="Arial"/>
          <w:sz w:val="24"/>
          <w:szCs w:val="24"/>
          <w:lang w:eastAsia="en-CA"/>
        </w:rPr>
        <w:t>.</w:t>
      </w:r>
      <w:r w:rsidR="00262970" w:rsidRPr="000D2871">
        <w:rPr>
          <w:rFonts w:eastAsia="Times New Roman" w:cs="Arial"/>
          <w:sz w:val="24"/>
          <w:szCs w:val="24"/>
          <w:lang w:eastAsia="en-CA"/>
        </w:rPr>
        <w:t xml:space="preserve"> </w:t>
      </w:r>
    </w:p>
    <w:p w:rsidR="00967058" w:rsidRDefault="00967058" w:rsidP="00056FC8">
      <w:pPr>
        <w:spacing w:after="0"/>
        <w:rPr>
          <w:rFonts w:eastAsia="Times New Roman" w:cs="Arial"/>
          <w:sz w:val="24"/>
          <w:szCs w:val="24"/>
          <w:lang w:eastAsia="en-CA"/>
        </w:rPr>
      </w:pPr>
    </w:p>
    <w:p w:rsidR="00967058" w:rsidRDefault="00967058" w:rsidP="00056FC8">
      <w:pPr>
        <w:spacing w:after="0"/>
        <w:rPr>
          <w:rFonts w:eastAsia="Times New Roman" w:cs="Arial"/>
          <w:sz w:val="24"/>
          <w:szCs w:val="24"/>
          <w:lang w:eastAsia="en-CA"/>
        </w:rPr>
      </w:pPr>
      <w:r>
        <w:rPr>
          <w:rFonts w:eastAsia="Times New Roman" w:cs="Arial"/>
          <w:sz w:val="24"/>
          <w:szCs w:val="24"/>
          <w:lang w:eastAsia="en-CA"/>
        </w:rPr>
        <w:t>Paquette, J. &amp; Fallon, G. (2010).  First Nations Education Policy in Canada:  Progress or Gridlock?  Toronto:  University of Toronto Press Incorporated.</w:t>
      </w:r>
    </w:p>
    <w:p w:rsidR="00056FC8" w:rsidRPr="000D2871" w:rsidRDefault="00056FC8" w:rsidP="00056FC8">
      <w:pPr>
        <w:spacing w:after="0"/>
        <w:rPr>
          <w:rFonts w:eastAsia="Times New Roman" w:cs="Arial"/>
          <w:sz w:val="24"/>
          <w:szCs w:val="24"/>
          <w:lang w:eastAsia="en-CA"/>
        </w:rPr>
      </w:pPr>
    </w:p>
    <w:p w:rsidR="00726C9F" w:rsidRDefault="00C06F4B" w:rsidP="000D2871">
      <w:pPr>
        <w:spacing w:after="0"/>
        <w:rPr>
          <w:rFonts w:eastAsia="Times New Roman" w:cs="Arial"/>
          <w:sz w:val="24"/>
          <w:szCs w:val="24"/>
          <w:lang w:eastAsia="en-CA"/>
        </w:rPr>
      </w:pPr>
      <w:r w:rsidRPr="000D2871">
        <w:rPr>
          <w:rFonts w:eastAsia="Times New Roman" w:cs="Arial"/>
          <w:sz w:val="24"/>
          <w:szCs w:val="24"/>
          <w:lang w:eastAsia="en-CA"/>
        </w:rPr>
        <w:t>Payne, S. (2016</w:t>
      </w:r>
      <w:r w:rsidR="00093370" w:rsidRPr="000D2871">
        <w:rPr>
          <w:rFonts w:eastAsia="Times New Roman" w:cs="Arial"/>
          <w:sz w:val="24"/>
          <w:szCs w:val="24"/>
          <w:lang w:eastAsia="en-CA"/>
        </w:rPr>
        <w:t>, February</w:t>
      </w:r>
      <w:r w:rsidRPr="000D2871">
        <w:rPr>
          <w:rFonts w:eastAsia="Times New Roman" w:cs="Arial"/>
          <w:sz w:val="24"/>
          <w:szCs w:val="24"/>
          <w:lang w:eastAsia="en-CA"/>
        </w:rPr>
        <w:t>).  Culture and Language as a Foundation for Lifelong Learn</w:t>
      </w:r>
      <w:r w:rsidR="00093370" w:rsidRPr="000D2871">
        <w:rPr>
          <w:rFonts w:eastAsia="Times New Roman" w:cs="Arial"/>
          <w:sz w:val="24"/>
          <w:szCs w:val="24"/>
          <w:lang w:eastAsia="en-CA"/>
        </w:rPr>
        <w:t xml:space="preserve">ing. </w:t>
      </w:r>
      <w:r w:rsidRPr="000D2871">
        <w:rPr>
          <w:rFonts w:eastAsia="Times New Roman" w:cs="Arial"/>
          <w:sz w:val="24"/>
          <w:szCs w:val="24"/>
          <w:lang w:eastAsia="en-CA"/>
        </w:rPr>
        <w:t xml:space="preserve">  </w:t>
      </w:r>
    </w:p>
    <w:p w:rsidR="00C06F4B" w:rsidRPr="000D2871" w:rsidRDefault="00C06F4B">
      <w:pPr>
        <w:rPr>
          <w:rFonts w:eastAsia="Times New Roman" w:cs="Arial"/>
          <w:sz w:val="24"/>
          <w:szCs w:val="24"/>
          <w:lang w:eastAsia="en-CA"/>
        </w:rPr>
      </w:pPr>
      <w:r w:rsidRPr="000D2871">
        <w:rPr>
          <w:rFonts w:eastAsia="Times New Roman" w:cs="Arial"/>
          <w:sz w:val="24"/>
          <w:szCs w:val="24"/>
          <w:lang w:eastAsia="en-CA"/>
        </w:rPr>
        <w:t>Speaker at the National First Nation Directors of Education Forum</w:t>
      </w:r>
      <w:r w:rsidR="00093370" w:rsidRPr="000D2871">
        <w:rPr>
          <w:rFonts w:eastAsia="Times New Roman" w:cs="Arial"/>
          <w:sz w:val="24"/>
          <w:szCs w:val="24"/>
          <w:lang w:eastAsia="en-CA"/>
        </w:rPr>
        <w:t>, Ottawa, Ontario.</w:t>
      </w:r>
    </w:p>
    <w:p w:rsidR="00726C9F" w:rsidRDefault="00C942D8" w:rsidP="000D2871">
      <w:pPr>
        <w:spacing w:after="0"/>
        <w:rPr>
          <w:rFonts w:eastAsia="Times New Roman" w:cs="Arial"/>
          <w:sz w:val="24"/>
          <w:szCs w:val="24"/>
          <w:lang w:eastAsia="en-CA"/>
        </w:rPr>
      </w:pPr>
      <w:r w:rsidRPr="000D2871">
        <w:rPr>
          <w:rFonts w:eastAsia="Times New Roman" w:cs="Arial"/>
          <w:sz w:val="24"/>
          <w:szCs w:val="24"/>
          <w:lang w:eastAsia="en-CA"/>
        </w:rPr>
        <w:t>Paikin, S</w:t>
      </w:r>
      <w:r w:rsidR="00EA6092" w:rsidRPr="000D2871">
        <w:rPr>
          <w:rFonts w:eastAsia="Times New Roman" w:cs="Arial"/>
          <w:sz w:val="24"/>
          <w:szCs w:val="24"/>
          <w:lang w:eastAsia="en-CA"/>
        </w:rPr>
        <w:t>.</w:t>
      </w:r>
      <w:r w:rsidRPr="000D2871">
        <w:rPr>
          <w:rFonts w:eastAsia="Times New Roman" w:cs="Arial"/>
          <w:sz w:val="24"/>
          <w:szCs w:val="24"/>
          <w:lang w:eastAsia="en-CA"/>
        </w:rPr>
        <w:t xml:space="preserve"> (2016</w:t>
      </w:r>
      <w:r w:rsidR="00EA6092" w:rsidRPr="000D2871">
        <w:rPr>
          <w:rFonts w:eastAsia="Times New Roman" w:cs="Arial"/>
          <w:sz w:val="24"/>
          <w:szCs w:val="24"/>
          <w:lang w:eastAsia="en-CA"/>
        </w:rPr>
        <w:t>, March</w:t>
      </w:r>
      <w:r w:rsidRPr="000D2871">
        <w:rPr>
          <w:rFonts w:eastAsia="Times New Roman" w:cs="Arial"/>
          <w:sz w:val="24"/>
          <w:szCs w:val="24"/>
          <w:lang w:eastAsia="en-CA"/>
        </w:rPr>
        <w:t>).  Inspiring Aboriginal leaders</w:t>
      </w:r>
      <w:r w:rsidR="00EA6092" w:rsidRPr="000D2871">
        <w:rPr>
          <w:rFonts w:eastAsia="Times New Roman" w:cs="Arial"/>
          <w:sz w:val="24"/>
          <w:szCs w:val="24"/>
          <w:lang w:eastAsia="en-CA"/>
        </w:rPr>
        <w:t xml:space="preserve"> [</w:t>
      </w:r>
      <w:r w:rsidRPr="000D2871">
        <w:rPr>
          <w:rFonts w:eastAsia="Times New Roman" w:cs="Arial"/>
          <w:sz w:val="24"/>
          <w:szCs w:val="24"/>
          <w:lang w:eastAsia="en-CA"/>
        </w:rPr>
        <w:t>The Agenda</w:t>
      </w:r>
      <w:r w:rsidR="00EA6092" w:rsidRPr="000D2871">
        <w:rPr>
          <w:rFonts w:eastAsia="Times New Roman" w:cs="Arial"/>
          <w:sz w:val="24"/>
          <w:szCs w:val="24"/>
          <w:lang w:eastAsia="en-CA"/>
        </w:rPr>
        <w:t>]</w:t>
      </w:r>
      <w:r w:rsidRPr="000D2871">
        <w:rPr>
          <w:rFonts w:eastAsia="Times New Roman" w:cs="Arial"/>
          <w:sz w:val="24"/>
          <w:szCs w:val="24"/>
          <w:lang w:eastAsia="en-CA"/>
        </w:rPr>
        <w:t xml:space="preserve">. </w:t>
      </w:r>
      <w:r w:rsidR="00EA6092" w:rsidRPr="000D2871">
        <w:rPr>
          <w:rFonts w:eastAsia="Times New Roman" w:cs="Arial"/>
          <w:sz w:val="24"/>
          <w:szCs w:val="24"/>
          <w:lang w:eastAsia="en-CA"/>
        </w:rPr>
        <w:t xml:space="preserve"> CBC </w:t>
      </w:r>
      <w:r w:rsidR="0074790F" w:rsidRPr="000F3D3F">
        <w:rPr>
          <w:rFonts w:eastAsia="Times New Roman" w:cs="Arial"/>
          <w:sz w:val="24"/>
          <w:szCs w:val="24"/>
          <w:lang w:eastAsia="en-CA"/>
        </w:rPr>
        <w:t>Television</w:t>
      </w:r>
      <w:r w:rsidR="00EA6092" w:rsidRPr="000D2871">
        <w:rPr>
          <w:rFonts w:eastAsia="Times New Roman" w:cs="Arial"/>
          <w:sz w:val="24"/>
          <w:szCs w:val="24"/>
          <w:lang w:eastAsia="en-CA"/>
        </w:rPr>
        <w:t xml:space="preserve">. </w:t>
      </w:r>
      <w:r w:rsidRPr="000D2871">
        <w:rPr>
          <w:rFonts w:eastAsia="Times New Roman" w:cs="Arial"/>
          <w:sz w:val="24"/>
          <w:szCs w:val="24"/>
          <w:lang w:eastAsia="en-CA"/>
        </w:rPr>
        <w:t xml:space="preserve"> </w:t>
      </w:r>
      <w:r w:rsidR="00EA6092" w:rsidRPr="000D2871">
        <w:rPr>
          <w:rFonts w:eastAsia="Times New Roman" w:cs="Arial"/>
          <w:sz w:val="24"/>
          <w:szCs w:val="24"/>
          <w:lang w:eastAsia="en-CA"/>
        </w:rPr>
        <w:t xml:space="preserve">From </w:t>
      </w:r>
      <w:r w:rsidRPr="000D2871">
        <w:rPr>
          <w:rFonts w:eastAsia="Times New Roman" w:cs="Arial"/>
          <w:sz w:val="24"/>
          <w:szCs w:val="24"/>
          <w:lang w:eastAsia="en-CA"/>
        </w:rPr>
        <w:t xml:space="preserve"> </w:t>
      </w:r>
    </w:p>
    <w:p w:rsidR="00C942D8" w:rsidRPr="000D2871" w:rsidRDefault="00C360E8">
      <w:pPr>
        <w:rPr>
          <w:rFonts w:eastAsia="Times New Roman" w:cs="Arial"/>
          <w:sz w:val="24"/>
          <w:szCs w:val="24"/>
          <w:lang w:eastAsia="en-CA"/>
        </w:rPr>
      </w:pPr>
      <w:hyperlink r:id="rId34" w:tgtFrame="_blank" w:history="1">
        <w:r w:rsidR="00C942D8" w:rsidRPr="000D2871">
          <w:rPr>
            <w:sz w:val="24"/>
            <w:szCs w:val="24"/>
          </w:rPr>
          <w:t>https://itunes.apple.com/us/podcast/agenda-steve-paikin-video/id251692621?mt=2</w:t>
        </w:r>
      </w:hyperlink>
      <w:r w:rsidR="001C04B0">
        <w:rPr>
          <w:sz w:val="24"/>
          <w:szCs w:val="24"/>
        </w:rPr>
        <w:t>.</w:t>
      </w:r>
    </w:p>
    <w:p w:rsidR="00726C9F" w:rsidRDefault="00262970" w:rsidP="000D2871">
      <w:pPr>
        <w:spacing w:after="0"/>
        <w:rPr>
          <w:sz w:val="24"/>
          <w:szCs w:val="24"/>
        </w:rPr>
      </w:pPr>
      <w:r w:rsidRPr="000F3D3F">
        <w:rPr>
          <w:sz w:val="24"/>
          <w:szCs w:val="24"/>
        </w:rPr>
        <w:t xml:space="preserve">Preston, J., </w:t>
      </w:r>
      <w:r w:rsidR="003252C3" w:rsidRPr="000F3D3F">
        <w:rPr>
          <w:sz w:val="24"/>
          <w:szCs w:val="24"/>
        </w:rPr>
        <w:t>Cottrell, M., Pelletier, T., &amp;</w:t>
      </w:r>
      <w:r w:rsidRPr="000F3D3F">
        <w:rPr>
          <w:sz w:val="24"/>
          <w:szCs w:val="24"/>
        </w:rPr>
        <w:t xml:space="preserve"> Pearce, J. (2011).  Aboriginal early childhood education </w:t>
      </w:r>
    </w:p>
    <w:p w:rsidR="00262970" w:rsidRPr="000F3D3F" w:rsidRDefault="00262970" w:rsidP="00291744">
      <w:pPr>
        <w:rPr>
          <w:sz w:val="24"/>
          <w:szCs w:val="24"/>
        </w:rPr>
      </w:pPr>
      <w:r w:rsidRPr="000F3D3F">
        <w:rPr>
          <w:sz w:val="24"/>
          <w:szCs w:val="24"/>
        </w:rPr>
        <w:t>in Canada: Issues of context.  Journal of early childhood Research, 10 (1)</w:t>
      </w:r>
      <w:r w:rsidR="003252C3" w:rsidRPr="000F3D3F">
        <w:rPr>
          <w:sz w:val="24"/>
          <w:szCs w:val="24"/>
        </w:rPr>
        <w:t>,</w:t>
      </w:r>
      <w:r w:rsidRPr="000F3D3F">
        <w:rPr>
          <w:sz w:val="24"/>
          <w:szCs w:val="24"/>
        </w:rPr>
        <w:t xml:space="preserve"> 3-18.</w:t>
      </w:r>
    </w:p>
    <w:p w:rsidR="00ED0029" w:rsidRDefault="009E5EFF" w:rsidP="000D2871">
      <w:pPr>
        <w:spacing w:after="0"/>
        <w:rPr>
          <w:sz w:val="24"/>
          <w:szCs w:val="24"/>
        </w:rPr>
      </w:pPr>
      <w:r w:rsidRPr="000F3D3F">
        <w:rPr>
          <w:sz w:val="24"/>
          <w:szCs w:val="24"/>
        </w:rPr>
        <w:t>Raham, H. (2009).  Best Pr</w:t>
      </w:r>
      <w:r w:rsidR="00D21848" w:rsidRPr="000F3D3F">
        <w:rPr>
          <w:sz w:val="24"/>
          <w:szCs w:val="24"/>
        </w:rPr>
        <w:t>actices in Aboriginal Education</w:t>
      </w:r>
      <w:r w:rsidRPr="000F3D3F">
        <w:rPr>
          <w:sz w:val="24"/>
          <w:szCs w:val="24"/>
        </w:rPr>
        <w:t xml:space="preserve">: A literature Review and Analysis for </w:t>
      </w:r>
    </w:p>
    <w:p w:rsidR="006872D2" w:rsidRDefault="009E5EFF">
      <w:pPr>
        <w:rPr>
          <w:sz w:val="24"/>
          <w:szCs w:val="24"/>
        </w:rPr>
      </w:pPr>
      <w:r w:rsidRPr="000F3D3F">
        <w:rPr>
          <w:sz w:val="24"/>
          <w:szCs w:val="24"/>
        </w:rPr>
        <w:t>Policy Directions.  Office of the Federal Interlocutor, Indian and Northern Affairs Canada.</w:t>
      </w:r>
      <w:r w:rsidR="006872D2" w:rsidRPr="000F3D3F">
        <w:rPr>
          <w:sz w:val="24"/>
          <w:szCs w:val="24"/>
        </w:rPr>
        <w:t xml:space="preserve">   From </w:t>
      </w:r>
      <w:hyperlink r:id="rId35" w:tgtFrame="_blank" w:history="1">
        <w:r w:rsidR="006872D2" w:rsidRPr="001C04B0">
          <w:rPr>
            <w:sz w:val="24"/>
            <w:szCs w:val="24"/>
          </w:rPr>
          <w:t>Best_Practices_in_Aboriginal_Education-2009.pdf</w:t>
        </w:r>
      </w:hyperlink>
      <w:r w:rsidR="001C04B0">
        <w:rPr>
          <w:sz w:val="24"/>
          <w:szCs w:val="24"/>
        </w:rPr>
        <w:t>.</w:t>
      </w:r>
    </w:p>
    <w:p w:rsidR="00F01190" w:rsidRPr="001C04B0" w:rsidRDefault="00F01190">
      <w:pPr>
        <w:rPr>
          <w:sz w:val="24"/>
          <w:szCs w:val="24"/>
        </w:rPr>
      </w:pPr>
      <w:r>
        <w:rPr>
          <w:sz w:val="24"/>
          <w:szCs w:val="24"/>
        </w:rPr>
        <w:t>Rosenthal, J. (2000).  Handbook of undergraduate second language education.  New Jersey: Lawrence Erlbawm Associates.</w:t>
      </w:r>
    </w:p>
    <w:p w:rsidR="00262970" w:rsidRDefault="00262970" w:rsidP="000D2871">
      <w:pPr>
        <w:spacing w:after="0" w:line="240" w:lineRule="auto"/>
        <w:rPr>
          <w:rFonts w:eastAsia="Times New Roman"/>
          <w:sz w:val="24"/>
          <w:szCs w:val="24"/>
          <w:lang w:eastAsia="en-CA"/>
        </w:rPr>
      </w:pPr>
      <w:r w:rsidRPr="000F3D3F">
        <w:rPr>
          <w:rFonts w:eastAsia="Times New Roman"/>
          <w:sz w:val="24"/>
          <w:szCs w:val="24"/>
          <w:lang w:eastAsia="en-CA"/>
        </w:rPr>
        <w:t>Simeon, T. (2011).  Primer on Aboriginal Issues.  Ottawa: Library of Parliament.  Social Health and Cultural Affairs Section, Parliamentary information and Research Service</w:t>
      </w:r>
      <w:r w:rsidR="003252C3" w:rsidRPr="000F3D3F">
        <w:rPr>
          <w:rFonts w:eastAsia="Times New Roman"/>
          <w:sz w:val="24"/>
          <w:szCs w:val="24"/>
          <w:lang w:eastAsia="en-CA"/>
        </w:rPr>
        <w:t>.</w:t>
      </w:r>
    </w:p>
    <w:p w:rsidR="00ED0029" w:rsidRPr="000F3D3F" w:rsidRDefault="00ED0029" w:rsidP="000D2871">
      <w:pPr>
        <w:spacing w:after="0" w:line="240" w:lineRule="auto"/>
        <w:rPr>
          <w:rFonts w:eastAsia="Times New Roman"/>
          <w:sz w:val="24"/>
          <w:szCs w:val="24"/>
          <w:lang w:eastAsia="en-CA"/>
        </w:rPr>
      </w:pPr>
    </w:p>
    <w:p w:rsidR="00ED0029" w:rsidRDefault="00821DBB" w:rsidP="000D2871">
      <w:pPr>
        <w:spacing w:after="0"/>
        <w:rPr>
          <w:sz w:val="24"/>
          <w:szCs w:val="24"/>
        </w:rPr>
      </w:pPr>
      <w:r w:rsidRPr="000F3D3F">
        <w:rPr>
          <w:sz w:val="24"/>
          <w:szCs w:val="24"/>
        </w:rPr>
        <w:t xml:space="preserve">Standing Senate </w:t>
      </w:r>
      <w:r w:rsidR="0074790F" w:rsidRPr="000F3D3F">
        <w:rPr>
          <w:sz w:val="24"/>
          <w:szCs w:val="24"/>
        </w:rPr>
        <w:t>Committee</w:t>
      </w:r>
      <w:r w:rsidRPr="000F3D3F">
        <w:rPr>
          <w:sz w:val="24"/>
          <w:szCs w:val="24"/>
        </w:rPr>
        <w:t xml:space="preserve"> </w:t>
      </w:r>
      <w:r w:rsidR="00056FC8">
        <w:rPr>
          <w:sz w:val="24"/>
          <w:szCs w:val="24"/>
        </w:rPr>
        <w:t xml:space="preserve">on Aboriginal Peoples. (2011). </w:t>
      </w:r>
      <w:r w:rsidRPr="000F3D3F">
        <w:rPr>
          <w:sz w:val="24"/>
          <w:szCs w:val="24"/>
        </w:rPr>
        <w:t xml:space="preserve">Reforming First Nations </w:t>
      </w:r>
    </w:p>
    <w:p w:rsidR="00821DBB" w:rsidRDefault="00821DBB">
      <w:pPr>
        <w:rPr>
          <w:sz w:val="24"/>
          <w:szCs w:val="24"/>
        </w:rPr>
      </w:pPr>
      <w:r w:rsidRPr="000F3D3F">
        <w:rPr>
          <w:sz w:val="24"/>
          <w:szCs w:val="24"/>
        </w:rPr>
        <w:t>Education: From Crisis to Hope, 2011.  Report of the Standing Senate Committee on Aboriginal Peoples.</w:t>
      </w:r>
    </w:p>
    <w:p w:rsidR="00AB3DD8" w:rsidRPr="000F3D3F" w:rsidRDefault="00AB3DD8" w:rsidP="00056FC8">
      <w:pPr>
        <w:spacing w:after="0"/>
        <w:rPr>
          <w:sz w:val="24"/>
          <w:szCs w:val="24"/>
        </w:rPr>
      </w:pPr>
      <w:r w:rsidRPr="000F3D3F">
        <w:rPr>
          <w:sz w:val="24"/>
          <w:szCs w:val="24"/>
        </w:rPr>
        <w:t>Trudeau, J. (2015, November).   Mandate letter to the Minister of Indigenous and Norther Affairs, Dr. Carolyn Bennett.  Indian Coun</w:t>
      </w:r>
      <w:r w:rsidR="00056FC8">
        <w:rPr>
          <w:sz w:val="24"/>
          <w:szCs w:val="24"/>
        </w:rPr>
        <w:t xml:space="preserve">try Today Media Network.  From </w:t>
      </w:r>
      <w:r w:rsidRPr="000F3D3F">
        <w:rPr>
          <w:sz w:val="24"/>
          <w:szCs w:val="24"/>
        </w:rPr>
        <w:t>http://unpublishedottawa.com/letter/31020/minister-indigenous-and-northern-affairs-mandate-letter</w:t>
      </w:r>
      <w:r w:rsidR="001C04B0">
        <w:rPr>
          <w:sz w:val="24"/>
          <w:szCs w:val="24"/>
        </w:rPr>
        <w:t>.</w:t>
      </w:r>
    </w:p>
    <w:p w:rsidR="00356A9C" w:rsidRDefault="00356A9C" w:rsidP="00291744">
      <w:pPr>
        <w:spacing w:after="0"/>
        <w:rPr>
          <w:sz w:val="24"/>
          <w:szCs w:val="24"/>
        </w:rPr>
      </w:pPr>
    </w:p>
    <w:p w:rsidR="00262970" w:rsidRPr="000F3D3F" w:rsidRDefault="00262970" w:rsidP="00291744">
      <w:pPr>
        <w:rPr>
          <w:sz w:val="24"/>
          <w:szCs w:val="24"/>
        </w:rPr>
      </w:pPr>
    </w:p>
    <w:sectPr w:rsidR="00262970" w:rsidRPr="000F3D3F" w:rsidSect="0067080D">
      <w:pgSz w:w="11906" w:h="16838"/>
      <w:pgMar w:top="1529" w:right="1416"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60E8" w:rsidRDefault="00C360E8" w:rsidP="00A62554">
      <w:pPr>
        <w:spacing w:after="0" w:line="240" w:lineRule="auto"/>
      </w:pPr>
      <w:r>
        <w:separator/>
      </w:r>
    </w:p>
  </w:endnote>
  <w:endnote w:type="continuationSeparator" w:id="0">
    <w:p w:rsidR="00C360E8" w:rsidRDefault="00C360E8" w:rsidP="00A625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V Boli">
    <w:panose1 w:val="02000500030200090000"/>
    <w:charset w:val="00"/>
    <w:family w:val="auto"/>
    <w:pitch w:val="variable"/>
    <w:sig w:usb0="00000003" w:usb1="00000000" w:usb2="00000100" w:usb3="00000000" w:csb0="00000001"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A1B" w:rsidRDefault="004E2A1B">
    <w:pPr>
      <w:pStyle w:val="Footer"/>
      <w:jc w:val="right"/>
    </w:pPr>
    <w:r>
      <w:fldChar w:fldCharType="begin"/>
    </w:r>
    <w:r>
      <w:instrText xml:space="preserve"> PAGE   \* MERGEFORMAT </w:instrText>
    </w:r>
    <w:r>
      <w:fldChar w:fldCharType="separate"/>
    </w:r>
    <w:r w:rsidR="009667B1">
      <w:rPr>
        <w:noProof/>
      </w:rPr>
      <w:t>6</w:t>
    </w:r>
    <w:r>
      <w:rPr>
        <w:noProof/>
      </w:rPr>
      <w:fldChar w:fldCharType="end"/>
    </w:r>
  </w:p>
  <w:p w:rsidR="004E2A1B" w:rsidRDefault="004E2A1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60E8" w:rsidRDefault="00C360E8" w:rsidP="00A62554">
      <w:pPr>
        <w:spacing w:after="0" w:line="240" w:lineRule="auto"/>
      </w:pPr>
      <w:r>
        <w:separator/>
      </w:r>
    </w:p>
  </w:footnote>
  <w:footnote w:type="continuationSeparator" w:id="0">
    <w:p w:rsidR="00C360E8" w:rsidRDefault="00C360E8" w:rsidP="00A62554">
      <w:pPr>
        <w:spacing w:after="0" w:line="240" w:lineRule="auto"/>
      </w:pPr>
      <w:r>
        <w:continuationSeparator/>
      </w:r>
    </w:p>
  </w:footnote>
  <w:footnote w:id="1">
    <w:p w:rsidR="004E2A1B" w:rsidRPr="000D2871" w:rsidRDefault="004E2A1B">
      <w:pPr>
        <w:pStyle w:val="FootnoteText"/>
        <w:rPr>
          <w:lang w:val="en-CA"/>
        </w:rPr>
      </w:pPr>
      <w:r>
        <w:rPr>
          <w:rStyle w:val="FootnoteReference"/>
        </w:rPr>
        <w:footnoteRef/>
      </w:r>
      <w:r>
        <w:t xml:space="preserve"> </w:t>
      </w:r>
      <w:r>
        <w:rPr>
          <w:lang w:val="en-CA"/>
        </w:rPr>
        <w:t>AFN, 2016; McCue, no date; First Nations Education Council, 2013; Mendelson, 2011; AFN, 2014.</w:t>
      </w:r>
    </w:p>
  </w:footnote>
  <w:footnote w:id="2">
    <w:p w:rsidR="004E2A1B" w:rsidRPr="000D2871" w:rsidRDefault="004E2A1B">
      <w:pPr>
        <w:pStyle w:val="FootnoteText"/>
        <w:rPr>
          <w:lang w:val="en-CA"/>
        </w:rPr>
      </w:pPr>
      <w:r>
        <w:rPr>
          <w:rStyle w:val="FootnoteReference"/>
        </w:rPr>
        <w:footnoteRef/>
      </w:r>
      <w:r>
        <w:t xml:space="preserve"> </w:t>
      </w:r>
      <w:r>
        <w:rPr>
          <w:lang w:val="en-CA"/>
        </w:rPr>
        <w:t>McCue, no date; AFN, 2013; AFN, 2016; Laboucane, 2010; Buell, 2012.</w:t>
      </w:r>
    </w:p>
  </w:footnote>
  <w:footnote w:id="3">
    <w:p w:rsidR="004E2A1B" w:rsidRPr="000D2871" w:rsidRDefault="004E2A1B">
      <w:pPr>
        <w:pStyle w:val="FootnoteText"/>
        <w:rPr>
          <w:lang w:val="en-CA"/>
        </w:rPr>
      </w:pPr>
      <w:r>
        <w:rPr>
          <w:rStyle w:val="FootnoteReference"/>
        </w:rPr>
        <w:footnoteRef/>
      </w:r>
      <w:r>
        <w:t xml:space="preserve"> </w:t>
      </w:r>
      <w:r>
        <w:rPr>
          <w:lang w:val="en-CA"/>
        </w:rPr>
        <w:t>Minister Bennett, 2016; Minister Bennett, 2015.</w:t>
      </w:r>
    </w:p>
  </w:footnote>
  <w:footnote w:id="4">
    <w:p w:rsidR="004E2A1B" w:rsidRPr="000D2871" w:rsidRDefault="004E2A1B">
      <w:pPr>
        <w:pStyle w:val="FootnoteText"/>
        <w:rPr>
          <w:lang w:val="en-CA"/>
        </w:rPr>
      </w:pPr>
      <w:r>
        <w:rPr>
          <w:rStyle w:val="FootnoteReference"/>
        </w:rPr>
        <w:footnoteRef/>
      </w:r>
      <w:r>
        <w:t xml:space="preserve"> </w:t>
      </w:r>
      <w:r>
        <w:rPr>
          <w:lang w:val="en-CA"/>
        </w:rPr>
        <w:t>AFN, 2016; McCue, no date; Mendelson, 2011</w:t>
      </w:r>
    </w:p>
  </w:footnote>
  <w:footnote w:id="5">
    <w:p w:rsidR="004E2A1B" w:rsidRPr="000D2871" w:rsidRDefault="004E2A1B">
      <w:pPr>
        <w:pStyle w:val="FootnoteText"/>
        <w:rPr>
          <w:lang w:val="en-CA"/>
        </w:rPr>
      </w:pPr>
      <w:r>
        <w:rPr>
          <w:rStyle w:val="FootnoteReference"/>
        </w:rPr>
        <w:footnoteRef/>
      </w:r>
      <w:r>
        <w:t xml:space="preserve"> </w:t>
      </w:r>
      <w:r>
        <w:rPr>
          <w:lang w:val="en-CA"/>
        </w:rPr>
        <w:t>Mendelson, 2011; INAC, 2013; AFN, 2014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A1B" w:rsidRPr="000D2871" w:rsidRDefault="004E2A1B">
    <w:pPr>
      <w:pStyle w:val="Header"/>
      <w:rPr>
        <w:lang w:val="en-CA"/>
      </w:rPr>
    </w:pPr>
    <w:r>
      <w:rPr>
        <w:lang w:val="en-CA"/>
      </w:rPr>
      <w:tab/>
    </w:r>
    <w:r>
      <w:rPr>
        <w:lang w:val="en-CA"/>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A1B" w:rsidRPr="00C64C2E" w:rsidRDefault="004E2A1B">
    <w:pPr>
      <w:pStyle w:val="Header"/>
    </w:pPr>
    <w:r>
      <w:rPr>
        <w:lang w:val="en-C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0505A"/>
    <w:multiLevelType w:val="multilevel"/>
    <w:tmpl w:val="A56C9240"/>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
    <w:nsid w:val="03131DD1"/>
    <w:multiLevelType w:val="multilevel"/>
    <w:tmpl w:val="1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nsid w:val="07E04B71"/>
    <w:multiLevelType w:val="hybridMultilevel"/>
    <w:tmpl w:val="F3FA55D6"/>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nsid w:val="0877669D"/>
    <w:multiLevelType w:val="multilevel"/>
    <w:tmpl w:val="6738668C"/>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
    <w:nsid w:val="09467F7B"/>
    <w:multiLevelType w:val="multilevel"/>
    <w:tmpl w:val="1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nsid w:val="09C45548"/>
    <w:multiLevelType w:val="hybridMultilevel"/>
    <w:tmpl w:val="CC14A162"/>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nsid w:val="0B4D493C"/>
    <w:multiLevelType w:val="multilevel"/>
    <w:tmpl w:val="6738668C"/>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nsid w:val="0ED06E3A"/>
    <w:multiLevelType w:val="hybridMultilevel"/>
    <w:tmpl w:val="0614844A"/>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nsid w:val="104B3F03"/>
    <w:multiLevelType w:val="hybridMultilevel"/>
    <w:tmpl w:val="1F94BF80"/>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nsid w:val="11ED557A"/>
    <w:multiLevelType w:val="hybridMultilevel"/>
    <w:tmpl w:val="49F0CE6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nsid w:val="134F6187"/>
    <w:multiLevelType w:val="multilevel"/>
    <w:tmpl w:val="897A9556"/>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1">
    <w:nsid w:val="135A253C"/>
    <w:multiLevelType w:val="hybridMultilevel"/>
    <w:tmpl w:val="61288F6E"/>
    <w:lvl w:ilvl="0" w:tplc="10090009">
      <w:start w:val="1"/>
      <w:numFmt w:val="bullet"/>
      <w:lvlText w:val=""/>
      <w:lvlJc w:val="left"/>
      <w:pPr>
        <w:ind w:left="1080" w:hanging="360"/>
      </w:pPr>
      <w:rPr>
        <w:rFonts w:ascii="Wingdings" w:hAnsi="Wingdings"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2">
    <w:nsid w:val="14245915"/>
    <w:multiLevelType w:val="hybridMultilevel"/>
    <w:tmpl w:val="80000A1A"/>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nsid w:val="18BC213D"/>
    <w:multiLevelType w:val="multilevel"/>
    <w:tmpl w:val="1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4">
    <w:nsid w:val="1CE53B46"/>
    <w:multiLevelType w:val="hybridMultilevel"/>
    <w:tmpl w:val="5BFEB686"/>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nsid w:val="1D226A10"/>
    <w:multiLevelType w:val="hybridMultilevel"/>
    <w:tmpl w:val="524225D2"/>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6">
    <w:nsid w:val="1F0D632E"/>
    <w:multiLevelType w:val="multilevel"/>
    <w:tmpl w:val="66D42F06"/>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7">
    <w:nsid w:val="1FC90E1F"/>
    <w:multiLevelType w:val="hybridMultilevel"/>
    <w:tmpl w:val="D13EEF9E"/>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nsid w:val="204F2640"/>
    <w:multiLevelType w:val="multilevel"/>
    <w:tmpl w:val="51B623E4"/>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9">
    <w:nsid w:val="2067432F"/>
    <w:multiLevelType w:val="hybridMultilevel"/>
    <w:tmpl w:val="D41CD81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nsid w:val="20C56A9B"/>
    <w:multiLevelType w:val="hybridMultilevel"/>
    <w:tmpl w:val="9B0E0BEA"/>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nsid w:val="21D4701F"/>
    <w:multiLevelType w:val="hybridMultilevel"/>
    <w:tmpl w:val="2E7C9794"/>
    <w:lvl w:ilvl="0" w:tplc="1009000B">
      <w:start w:val="1"/>
      <w:numFmt w:val="bullet"/>
      <w:lvlText w:val=""/>
      <w:lvlJc w:val="left"/>
      <w:pPr>
        <w:ind w:left="1080" w:hanging="360"/>
      </w:pPr>
      <w:rPr>
        <w:rFonts w:ascii="Wingdings" w:hAnsi="Wingdings"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22">
    <w:nsid w:val="224268D0"/>
    <w:multiLevelType w:val="multilevel"/>
    <w:tmpl w:val="B26202CE"/>
    <w:lvl w:ilvl="0">
      <w:start w:val="1"/>
      <w:numFmt w:val="bullet"/>
      <w:lvlText w:val=""/>
      <w:lvlJc w:val="left"/>
      <w:pPr>
        <w:ind w:left="360" w:hanging="360"/>
      </w:pPr>
      <w:rPr>
        <w:rFonts w:ascii="Symbol" w:hAnsi="Symbol" w:hint="default"/>
        <w:sz w:val="24"/>
        <w:szCs w:val="24"/>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3">
    <w:nsid w:val="22A41579"/>
    <w:multiLevelType w:val="hybridMultilevel"/>
    <w:tmpl w:val="5B5E833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nsid w:val="22E552E2"/>
    <w:multiLevelType w:val="hybridMultilevel"/>
    <w:tmpl w:val="D95C4B52"/>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5">
    <w:nsid w:val="248C3FB3"/>
    <w:multiLevelType w:val="hybridMultilevel"/>
    <w:tmpl w:val="A774A826"/>
    <w:lvl w:ilvl="0" w:tplc="95345BBC">
      <w:start w:val="1"/>
      <w:numFmt w:val="decimal"/>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6">
    <w:nsid w:val="269D1CD1"/>
    <w:multiLevelType w:val="multilevel"/>
    <w:tmpl w:val="5A26C6E0"/>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7">
    <w:nsid w:val="27DC6344"/>
    <w:multiLevelType w:val="hybridMultilevel"/>
    <w:tmpl w:val="F95ABBD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nsid w:val="2A873273"/>
    <w:multiLevelType w:val="hybridMultilevel"/>
    <w:tmpl w:val="6442CC62"/>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9">
    <w:nsid w:val="2F797944"/>
    <w:multiLevelType w:val="hybridMultilevel"/>
    <w:tmpl w:val="8834D2BA"/>
    <w:lvl w:ilvl="0" w:tplc="10090001">
      <w:start w:val="1"/>
      <w:numFmt w:val="bullet"/>
      <w:lvlText w:val=""/>
      <w:lvlJc w:val="left"/>
      <w:pPr>
        <w:ind w:left="1080" w:hanging="360"/>
      </w:pPr>
      <w:rPr>
        <w:rFonts w:ascii="Symbol" w:hAnsi="Symbol" w:hint="default"/>
      </w:rPr>
    </w:lvl>
    <w:lvl w:ilvl="1" w:tplc="10090003">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30">
    <w:nsid w:val="31E96F83"/>
    <w:multiLevelType w:val="hybridMultilevel"/>
    <w:tmpl w:val="A6D2545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1">
    <w:nsid w:val="32995906"/>
    <w:multiLevelType w:val="hybridMultilevel"/>
    <w:tmpl w:val="F5323D06"/>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2">
    <w:nsid w:val="32E836AE"/>
    <w:multiLevelType w:val="multilevel"/>
    <w:tmpl w:val="1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3">
    <w:nsid w:val="35471A9B"/>
    <w:multiLevelType w:val="multilevel"/>
    <w:tmpl w:val="1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4">
    <w:nsid w:val="37F20295"/>
    <w:multiLevelType w:val="hybridMultilevel"/>
    <w:tmpl w:val="A03CC40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5">
    <w:nsid w:val="386A66D3"/>
    <w:multiLevelType w:val="multilevel"/>
    <w:tmpl w:val="1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6">
    <w:nsid w:val="3888739F"/>
    <w:multiLevelType w:val="hybridMultilevel"/>
    <w:tmpl w:val="750CBD42"/>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7">
    <w:nsid w:val="3D2153D7"/>
    <w:multiLevelType w:val="multilevel"/>
    <w:tmpl w:val="1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8">
    <w:nsid w:val="404150D2"/>
    <w:multiLevelType w:val="multilevel"/>
    <w:tmpl w:val="A4469BD0"/>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9">
    <w:nsid w:val="409A1967"/>
    <w:multiLevelType w:val="hybridMultilevel"/>
    <w:tmpl w:val="BE3C748C"/>
    <w:lvl w:ilvl="0" w:tplc="1009000B">
      <w:start w:val="1"/>
      <w:numFmt w:val="bullet"/>
      <w:lvlText w:val=""/>
      <w:lvlJc w:val="left"/>
      <w:pPr>
        <w:ind w:left="1440" w:hanging="360"/>
      </w:pPr>
      <w:rPr>
        <w:rFonts w:ascii="Wingdings" w:hAnsi="Wingdings"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40">
    <w:nsid w:val="41BE693B"/>
    <w:multiLevelType w:val="multilevel"/>
    <w:tmpl w:val="1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1">
    <w:nsid w:val="4336437D"/>
    <w:multiLevelType w:val="hybridMultilevel"/>
    <w:tmpl w:val="DFBCD646"/>
    <w:lvl w:ilvl="0" w:tplc="10090001">
      <w:start w:val="1"/>
      <w:numFmt w:val="bullet"/>
      <w:lvlText w:val=""/>
      <w:lvlJc w:val="left"/>
      <w:pPr>
        <w:ind w:left="1068" w:hanging="360"/>
      </w:pPr>
      <w:rPr>
        <w:rFonts w:ascii="Symbol" w:hAnsi="Symbol" w:hint="default"/>
      </w:rPr>
    </w:lvl>
    <w:lvl w:ilvl="1" w:tplc="10090003" w:tentative="1">
      <w:start w:val="1"/>
      <w:numFmt w:val="bullet"/>
      <w:lvlText w:val="o"/>
      <w:lvlJc w:val="left"/>
      <w:pPr>
        <w:ind w:left="1788" w:hanging="360"/>
      </w:pPr>
      <w:rPr>
        <w:rFonts w:ascii="Courier New" w:hAnsi="Courier New" w:cs="Courier New" w:hint="default"/>
      </w:rPr>
    </w:lvl>
    <w:lvl w:ilvl="2" w:tplc="10090005" w:tentative="1">
      <w:start w:val="1"/>
      <w:numFmt w:val="bullet"/>
      <w:lvlText w:val=""/>
      <w:lvlJc w:val="left"/>
      <w:pPr>
        <w:ind w:left="2508" w:hanging="360"/>
      </w:pPr>
      <w:rPr>
        <w:rFonts w:ascii="Wingdings" w:hAnsi="Wingdings" w:hint="default"/>
      </w:rPr>
    </w:lvl>
    <w:lvl w:ilvl="3" w:tplc="10090001" w:tentative="1">
      <w:start w:val="1"/>
      <w:numFmt w:val="bullet"/>
      <w:lvlText w:val=""/>
      <w:lvlJc w:val="left"/>
      <w:pPr>
        <w:ind w:left="3228" w:hanging="360"/>
      </w:pPr>
      <w:rPr>
        <w:rFonts w:ascii="Symbol" w:hAnsi="Symbol" w:hint="default"/>
      </w:rPr>
    </w:lvl>
    <w:lvl w:ilvl="4" w:tplc="10090003" w:tentative="1">
      <w:start w:val="1"/>
      <w:numFmt w:val="bullet"/>
      <w:lvlText w:val="o"/>
      <w:lvlJc w:val="left"/>
      <w:pPr>
        <w:ind w:left="3948" w:hanging="360"/>
      </w:pPr>
      <w:rPr>
        <w:rFonts w:ascii="Courier New" w:hAnsi="Courier New" w:cs="Courier New" w:hint="default"/>
      </w:rPr>
    </w:lvl>
    <w:lvl w:ilvl="5" w:tplc="10090005" w:tentative="1">
      <w:start w:val="1"/>
      <w:numFmt w:val="bullet"/>
      <w:lvlText w:val=""/>
      <w:lvlJc w:val="left"/>
      <w:pPr>
        <w:ind w:left="4668" w:hanging="360"/>
      </w:pPr>
      <w:rPr>
        <w:rFonts w:ascii="Wingdings" w:hAnsi="Wingdings" w:hint="default"/>
      </w:rPr>
    </w:lvl>
    <w:lvl w:ilvl="6" w:tplc="10090001" w:tentative="1">
      <w:start w:val="1"/>
      <w:numFmt w:val="bullet"/>
      <w:lvlText w:val=""/>
      <w:lvlJc w:val="left"/>
      <w:pPr>
        <w:ind w:left="5388" w:hanging="360"/>
      </w:pPr>
      <w:rPr>
        <w:rFonts w:ascii="Symbol" w:hAnsi="Symbol" w:hint="default"/>
      </w:rPr>
    </w:lvl>
    <w:lvl w:ilvl="7" w:tplc="10090003" w:tentative="1">
      <w:start w:val="1"/>
      <w:numFmt w:val="bullet"/>
      <w:lvlText w:val="o"/>
      <w:lvlJc w:val="left"/>
      <w:pPr>
        <w:ind w:left="6108" w:hanging="360"/>
      </w:pPr>
      <w:rPr>
        <w:rFonts w:ascii="Courier New" w:hAnsi="Courier New" w:cs="Courier New" w:hint="default"/>
      </w:rPr>
    </w:lvl>
    <w:lvl w:ilvl="8" w:tplc="10090005" w:tentative="1">
      <w:start w:val="1"/>
      <w:numFmt w:val="bullet"/>
      <w:lvlText w:val=""/>
      <w:lvlJc w:val="left"/>
      <w:pPr>
        <w:ind w:left="6828" w:hanging="360"/>
      </w:pPr>
      <w:rPr>
        <w:rFonts w:ascii="Wingdings" w:hAnsi="Wingdings" w:hint="default"/>
      </w:rPr>
    </w:lvl>
  </w:abstractNum>
  <w:abstractNum w:abstractNumId="42">
    <w:nsid w:val="44DE4CD2"/>
    <w:multiLevelType w:val="multilevel"/>
    <w:tmpl w:val="B26202CE"/>
    <w:lvl w:ilvl="0">
      <w:start w:val="1"/>
      <w:numFmt w:val="bullet"/>
      <w:lvlText w:val=""/>
      <w:lvlJc w:val="left"/>
      <w:pPr>
        <w:ind w:left="360" w:hanging="360"/>
      </w:pPr>
      <w:rPr>
        <w:rFonts w:ascii="Symbol" w:hAnsi="Symbol" w:hint="default"/>
        <w:sz w:val="24"/>
        <w:szCs w:val="24"/>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3">
    <w:nsid w:val="47A25598"/>
    <w:multiLevelType w:val="hybridMultilevel"/>
    <w:tmpl w:val="BE1CB4D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4">
    <w:nsid w:val="488B32CE"/>
    <w:multiLevelType w:val="hybridMultilevel"/>
    <w:tmpl w:val="77627A92"/>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45">
    <w:nsid w:val="48BA3CB9"/>
    <w:multiLevelType w:val="hybridMultilevel"/>
    <w:tmpl w:val="C26EA05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6">
    <w:nsid w:val="494B18C7"/>
    <w:multiLevelType w:val="multilevel"/>
    <w:tmpl w:val="1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7">
    <w:nsid w:val="4C4F3085"/>
    <w:multiLevelType w:val="hybridMultilevel"/>
    <w:tmpl w:val="E188C494"/>
    <w:lvl w:ilvl="0" w:tplc="D074730A">
      <w:start w:val="9"/>
      <w:numFmt w:val="bullet"/>
      <w:lvlText w:val="-"/>
      <w:lvlJc w:val="left"/>
      <w:pPr>
        <w:ind w:left="915" w:hanging="360"/>
      </w:pPr>
      <w:rPr>
        <w:rFonts w:ascii="Calibri" w:eastAsia="Calibri" w:hAnsi="Calibri" w:cs="Times New Roman" w:hint="default"/>
      </w:rPr>
    </w:lvl>
    <w:lvl w:ilvl="1" w:tplc="10090003" w:tentative="1">
      <w:start w:val="1"/>
      <w:numFmt w:val="bullet"/>
      <w:lvlText w:val="o"/>
      <w:lvlJc w:val="left"/>
      <w:pPr>
        <w:ind w:left="1635" w:hanging="360"/>
      </w:pPr>
      <w:rPr>
        <w:rFonts w:ascii="Courier New" w:hAnsi="Courier New" w:cs="Courier New" w:hint="default"/>
      </w:rPr>
    </w:lvl>
    <w:lvl w:ilvl="2" w:tplc="10090005" w:tentative="1">
      <w:start w:val="1"/>
      <w:numFmt w:val="bullet"/>
      <w:lvlText w:val=""/>
      <w:lvlJc w:val="left"/>
      <w:pPr>
        <w:ind w:left="2355" w:hanging="360"/>
      </w:pPr>
      <w:rPr>
        <w:rFonts w:ascii="Wingdings" w:hAnsi="Wingdings" w:hint="default"/>
      </w:rPr>
    </w:lvl>
    <w:lvl w:ilvl="3" w:tplc="10090001" w:tentative="1">
      <w:start w:val="1"/>
      <w:numFmt w:val="bullet"/>
      <w:lvlText w:val=""/>
      <w:lvlJc w:val="left"/>
      <w:pPr>
        <w:ind w:left="3075" w:hanging="360"/>
      </w:pPr>
      <w:rPr>
        <w:rFonts w:ascii="Symbol" w:hAnsi="Symbol" w:hint="default"/>
      </w:rPr>
    </w:lvl>
    <w:lvl w:ilvl="4" w:tplc="10090003" w:tentative="1">
      <w:start w:val="1"/>
      <w:numFmt w:val="bullet"/>
      <w:lvlText w:val="o"/>
      <w:lvlJc w:val="left"/>
      <w:pPr>
        <w:ind w:left="3795" w:hanging="360"/>
      </w:pPr>
      <w:rPr>
        <w:rFonts w:ascii="Courier New" w:hAnsi="Courier New" w:cs="Courier New" w:hint="default"/>
      </w:rPr>
    </w:lvl>
    <w:lvl w:ilvl="5" w:tplc="10090005" w:tentative="1">
      <w:start w:val="1"/>
      <w:numFmt w:val="bullet"/>
      <w:lvlText w:val=""/>
      <w:lvlJc w:val="left"/>
      <w:pPr>
        <w:ind w:left="4515" w:hanging="360"/>
      </w:pPr>
      <w:rPr>
        <w:rFonts w:ascii="Wingdings" w:hAnsi="Wingdings" w:hint="default"/>
      </w:rPr>
    </w:lvl>
    <w:lvl w:ilvl="6" w:tplc="10090001" w:tentative="1">
      <w:start w:val="1"/>
      <w:numFmt w:val="bullet"/>
      <w:lvlText w:val=""/>
      <w:lvlJc w:val="left"/>
      <w:pPr>
        <w:ind w:left="5235" w:hanging="360"/>
      </w:pPr>
      <w:rPr>
        <w:rFonts w:ascii="Symbol" w:hAnsi="Symbol" w:hint="default"/>
      </w:rPr>
    </w:lvl>
    <w:lvl w:ilvl="7" w:tplc="10090003" w:tentative="1">
      <w:start w:val="1"/>
      <w:numFmt w:val="bullet"/>
      <w:lvlText w:val="o"/>
      <w:lvlJc w:val="left"/>
      <w:pPr>
        <w:ind w:left="5955" w:hanging="360"/>
      </w:pPr>
      <w:rPr>
        <w:rFonts w:ascii="Courier New" w:hAnsi="Courier New" w:cs="Courier New" w:hint="default"/>
      </w:rPr>
    </w:lvl>
    <w:lvl w:ilvl="8" w:tplc="10090005" w:tentative="1">
      <w:start w:val="1"/>
      <w:numFmt w:val="bullet"/>
      <w:lvlText w:val=""/>
      <w:lvlJc w:val="left"/>
      <w:pPr>
        <w:ind w:left="6675" w:hanging="360"/>
      </w:pPr>
      <w:rPr>
        <w:rFonts w:ascii="Wingdings" w:hAnsi="Wingdings" w:hint="default"/>
      </w:rPr>
    </w:lvl>
  </w:abstractNum>
  <w:abstractNum w:abstractNumId="48">
    <w:nsid w:val="4CC8477D"/>
    <w:multiLevelType w:val="hybridMultilevel"/>
    <w:tmpl w:val="AFF00754"/>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49">
    <w:nsid w:val="4CCE40DB"/>
    <w:multiLevelType w:val="multilevel"/>
    <w:tmpl w:val="1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0">
    <w:nsid w:val="4CE957AF"/>
    <w:multiLevelType w:val="hybridMultilevel"/>
    <w:tmpl w:val="4EA6A13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1">
    <w:nsid w:val="4DBE3E39"/>
    <w:multiLevelType w:val="hybridMultilevel"/>
    <w:tmpl w:val="C0FACDCE"/>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2">
    <w:nsid w:val="51020DE0"/>
    <w:multiLevelType w:val="multilevel"/>
    <w:tmpl w:val="1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3">
    <w:nsid w:val="525B2C0F"/>
    <w:multiLevelType w:val="multilevel"/>
    <w:tmpl w:val="F85C78F4"/>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4">
    <w:nsid w:val="54ED401D"/>
    <w:multiLevelType w:val="multilevel"/>
    <w:tmpl w:val="1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5">
    <w:nsid w:val="585201F3"/>
    <w:multiLevelType w:val="hybridMultilevel"/>
    <w:tmpl w:val="EA160F5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6">
    <w:nsid w:val="5C590A86"/>
    <w:multiLevelType w:val="hybridMultilevel"/>
    <w:tmpl w:val="C3FAF316"/>
    <w:lvl w:ilvl="0" w:tplc="1009000B">
      <w:start w:val="1"/>
      <w:numFmt w:val="bullet"/>
      <w:lvlText w:val=""/>
      <w:lvlJc w:val="left"/>
      <w:pPr>
        <w:ind w:left="1080" w:hanging="360"/>
      </w:pPr>
      <w:rPr>
        <w:rFonts w:ascii="Wingdings" w:hAnsi="Wingdings"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57">
    <w:nsid w:val="616C2F10"/>
    <w:multiLevelType w:val="multilevel"/>
    <w:tmpl w:val="1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8">
    <w:nsid w:val="61E444D1"/>
    <w:multiLevelType w:val="hybridMultilevel"/>
    <w:tmpl w:val="46AA5FAC"/>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59">
    <w:nsid w:val="650957CA"/>
    <w:multiLevelType w:val="multilevel"/>
    <w:tmpl w:val="F5763826"/>
    <w:lvl w:ilvl="0">
      <w:start w:val="1"/>
      <w:numFmt w:val="bullet"/>
      <w:lvlText w:val=""/>
      <w:lvlJc w:val="left"/>
      <w:pPr>
        <w:ind w:left="360" w:hanging="360"/>
      </w:pPr>
      <w:rPr>
        <w:rFonts w:ascii="Wingdings" w:hAnsi="Wingdings" w:hint="default"/>
        <w:sz w:val="24"/>
        <w:szCs w:val="24"/>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0">
    <w:nsid w:val="699F3C06"/>
    <w:multiLevelType w:val="hybridMultilevel"/>
    <w:tmpl w:val="64B4C754"/>
    <w:lvl w:ilvl="0" w:tplc="10090001">
      <w:start w:val="1"/>
      <w:numFmt w:val="bullet"/>
      <w:lvlText w:val=""/>
      <w:lvlJc w:val="left"/>
      <w:pPr>
        <w:ind w:left="780" w:hanging="360"/>
      </w:pPr>
      <w:rPr>
        <w:rFonts w:ascii="Symbol" w:hAnsi="Symbol" w:hint="default"/>
      </w:rPr>
    </w:lvl>
    <w:lvl w:ilvl="1" w:tplc="10090003" w:tentative="1">
      <w:start w:val="1"/>
      <w:numFmt w:val="bullet"/>
      <w:lvlText w:val="o"/>
      <w:lvlJc w:val="left"/>
      <w:pPr>
        <w:ind w:left="1500" w:hanging="360"/>
      </w:pPr>
      <w:rPr>
        <w:rFonts w:ascii="Courier New" w:hAnsi="Courier New" w:cs="Courier New" w:hint="default"/>
      </w:rPr>
    </w:lvl>
    <w:lvl w:ilvl="2" w:tplc="10090005" w:tentative="1">
      <w:start w:val="1"/>
      <w:numFmt w:val="bullet"/>
      <w:lvlText w:val=""/>
      <w:lvlJc w:val="left"/>
      <w:pPr>
        <w:ind w:left="2220" w:hanging="360"/>
      </w:pPr>
      <w:rPr>
        <w:rFonts w:ascii="Wingdings" w:hAnsi="Wingdings" w:hint="default"/>
      </w:rPr>
    </w:lvl>
    <w:lvl w:ilvl="3" w:tplc="10090001" w:tentative="1">
      <w:start w:val="1"/>
      <w:numFmt w:val="bullet"/>
      <w:lvlText w:val=""/>
      <w:lvlJc w:val="left"/>
      <w:pPr>
        <w:ind w:left="2940" w:hanging="360"/>
      </w:pPr>
      <w:rPr>
        <w:rFonts w:ascii="Symbol" w:hAnsi="Symbol" w:hint="default"/>
      </w:rPr>
    </w:lvl>
    <w:lvl w:ilvl="4" w:tplc="10090003" w:tentative="1">
      <w:start w:val="1"/>
      <w:numFmt w:val="bullet"/>
      <w:lvlText w:val="o"/>
      <w:lvlJc w:val="left"/>
      <w:pPr>
        <w:ind w:left="3660" w:hanging="360"/>
      </w:pPr>
      <w:rPr>
        <w:rFonts w:ascii="Courier New" w:hAnsi="Courier New" w:cs="Courier New" w:hint="default"/>
      </w:rPr>
    </w:lvl>
    <w:lvl w:ilvl="5" w:tplc="10090005" w:tentative="1">
      <w:start w:val="1"/>
      <w:numFmt w:val="bullet"/>
      <w:lvlText w:val=""/>
      <w:lvlJc w:val="left"/>
      <w:pPr>
        <w:ind w:left="4380" w:hanging="360"/>
      </w:pPr>
      <w:rPr>
        <w:rFonts w:ascii="Wingdings" w:hAnsi="Wingdings" w:hint="default"/>
      </w:rPr>
    </w:lvl>
    <w:lvl w:ilvl="6" w:tplc="10090001" w:tentative="1">
      <w:start w:val="1"/>
      <w:numFmt w:val="bullet"/>
      <w:lvlText w:val=""/>
      <w:lvlJc w:val="left"/>
      <w:pPr>
        <w:ind w:left="5100" w:hanging="360"/>
      </w:pPr>
      <w:rPr>
        <w:rFonts w:ascii="Symbol" w:hAnsi="Symbol" w:hint="default"/>
      </w:rPr>
    </w:lvl>
    <w:lvl w:ilvl="7" w:tplc="10090003" w:tentative="1">
      <w:start w:val="1"/>
      <w:numFmt w:val="bullet"/>
      <w:lvlText w:val="o"/>
      <w:lvlJc w:val="left"/>
      <w:pPr>
        <w:ind w:left="5820" w:hanging="360"/>
      </w:pPr>
      <w:rPr>
        <w:rFonts w:ascii="Courier New" w:hAnsi="Courier New" w:cs="Courier New" w:hint="default"/>
      </w:rPr>
    </w:lvl>
    <w:lvl w:ilvl="8" w:tplc="10090005" w:tentative="1">
      <w:start w:val="1"/>
      <w:numFmt w:val="bullet"/>
      <w:lvlText w:val=""/>
      <w:lvlJc w:val="left"/>
      <w:pPr>
        <w:ind w:left="6540" w:hanging="360"/>
      </w:pPr>
      <w:rPr>
        <w:rFonts w:ascii="Wingdings" w:hAnsi="Wingdings" w:hint="default"/>
      </w:rPr>
    </w:lvl>
  </w:abstractNum>
  <w:abstractNum w:abstractNumId="61">
    <w:nsid w:val="6DC5726F"/>
    <w:multiLevelType w:val="multilevel"/>
    <w:tmpl w:val="B6B6D76C"/>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2">
    <w:nsid w:val="6EB5554C"/>
    <w:multiLevelType w:val="hybridMultilevel"/>
    <w:tmpl w:val="FC443F0C"/>
    <w:lvl w:ilvl="0" w:tplc="04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3">
    <w:nsid w:val="702F16F1"/>
    <w:multiLevelType w:val="hybridMultilevel"/>
    <w:tmpl w:val="8F56387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4">
    <w:nsid w:val="70D15A66"/>
    <w:multiLevelType w:val="hybridMultilevel"/>
    <w:tmpl w:val="680C14A0"/>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5">
    <w:nsid w:val="75102E60"/>
    <w:multiLevelType w:val="hybridMultilevel"/>
    <w:tmpl w:val="A774A826"/>
    <w:lvl w:ilvl="0" w:tplc="95345BBC">
      <w:start w:val="1"/>
      <w:numFmt w:val="decimal"/>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6">
    <w:nsid w:val="76142007"/>
    <w:multiLevelType w:val="hybridMultilevel"/>
    <w:tmpl w:val="37AC54B2"/>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67">
    <w:nsid w:val="7A7C4604"/>
    <w:multiLevelType w:val="hybridMultilevel"/>
    <w:tmpl w:val="537C346E"/>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8">
    <w:nsid w:val="7AEA3FE8"/>
    <w:multiLevelType w:val="hybridMultilevel"/>
    <w:tmpl w:val="D310BF4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9">
    <w:nsid w:val="7ED209D0"/>
    <w:multiLevelType w:val="hybridMultilevel"/>
    <w:tmpl w:val="5FDE3F3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51"/>
  </w:num>
  <w:num w:numId="2">
    <w:abstractNumId w:val="25"/>
  </w:num>
  <w:num w:numId="3">
    <w:abstractNumId w:val="65"/>
  </w:num>
  <w:num w:numId="4">
    <w:abstractNumId w:val="1"/>
  </w:num>
  <w:num w:numId="5">
    <w:abstractNumId w:val="33"/>
  </w:num>
  <w:num w:numId="6">
    <w:abstractNumId w:val="13"/>
  </w:num>
  <w:num w:numId="7">
    <w:abstractNumId w:val="32"/>
  </w:num>
  <w:num w:numId="8">
    <w:abstractNumId w:val="47"/>
  </w:num>
  <w:num w:numId="9">
    <w:abstractNumId w:val="52"/>
  </w:num>
  <w:num w:numId="10">
    <w:abstractNumId w:val="67"/>
  </w:num>
  <w:num w:numId="11">
    <w:abstractNumId w:val="21"/>
  </w:num>
  <w:num w:numId="12">
    <w:abstractNumId w:val="37"/>
  </w:num>
  <w:num w:numId="13">
    <w:abstractNumId w:val="49"/>
  </w:num>
  <w:num w:numId="14">
    <w:abstractNumId w:val="36"/>
  </w:num>
  <w:num w:numId="15">
    <w:abstractNumId w:val="56"/>
  </w:num>
  <w:num w:numId="16">
    <w:abstractNumId w:val="3"/>
  </w:num>
  <w:num w:numId="17">
    <w:abstractNumId w:val="41"/>
  </w:num>
  <w:num w:numId="18">
    <w:abstractNumId w:val="39"/>
  </w:num>
  <w:num w:numId="19">
    <w:abstractNumId w:val="5"/>
  </w:num>
  <w:num w:numId="20">
    <w:abstractNumId w:val="58"/>
  </w:num>
  <w:num w:numId="21">
    <w:abstractNumId w:val="29"/>
  </w:num>
  <w:num w:numId="22">
    <w:abstractNumId w:val="66"/>
  </w:num>
  <w:num w:numId="23">
    <w:abstractNumId w:val="48"/>
  </w:num>
  <w:num w:numId="24">
    <w:abstractNumId w:val="55"/>
  </w:num>
  <w:num w:numId="25">
    <w:abstractNumId w:val="40"/>
  </w:num>
  <w:num w:numId="26">
    <w:abstractNumId w:val="46"/>
  </w:num>
  <w:num w:numId="27">
    <w:abstractNumId w:val="59"/>
  </w:num>
  <w:num w:numId="28">
    <w:abstractNumId w:val="57"/>
  </w:num>
  <w:num w:numId="29">
    <w:abstractNumId w:val="14"/>
  </w:num>
  <w:num w:numId="30">
    <w:abstractNumId w:val="4"/>
  </w:num>
  <w:num w:numId="31">
    <w:abstractNumId w:val="35"/>
  </w:num>
  <w:num w:numId="32">
    <w:abstractNumId w:val="20"/>
  </w:num>
  <w:num w:numId="33">
    <w:abstractNumId w:val="64"/>
  </w:num>
  <w:num w:numId="34">
    <w:abstractNumId w:val="60"/>
  </w:num>
  <w:num w:numId="35">
    <w:abstractNumId w:val="23"/>
  </w:num>
  <w:num w:numId="36">
    <w:abstractNumId w:val="62"/>
  </w:num>
  <w:num w:numId="37">
    <w:abstractNumId w:val="24"/>
  </w:num>
  <w:num w:numId="38">
    <w:abstractNumId w:val="17"/>
  </w:num>
  <w:num w:numId="39">
    <w:abstractNumId w:val="6"/>
  </w:num>
  <w:num w:numId="40">
    <w:abstractNumId w:val="54"/>
  </w:num>
  <w:num w:numId="41">
    <w:abstractNumId w:val="12"/>
  </w:num>
  <w:num w:numId="42">
    <w:abstractNumId w:val="7"/>
  </w:num>
  <w:num w:numId="43">
    <w:abstractNumId w:val="8"/>
  </w:num>
  <w:num w:numId="44">
    <w:abstractNumId w:val="31"/>
  </w:num>
  <w:num w:numId="45">
    <w:abstractNumId w:val="11"/>
  </w:num>
  <w:num w:numId="46">
    <w:abstractNumId w:val="28"/>
  </w:num>
  <w:num w:numId="47">
    <w:abstractNumId w:val="38"/>
  </w:num>
  <w:num w:numId="48">
    <w:abstractNumId w:val="26"/>
  </w:num>
  <w:num w:numId="49">
    <w:abstractNumId w:val="42"/>
  </w:num>
  <w:num w:numId="50">
    <w:abstractNumId w:val="22"/>
  </w:num>
  <w:num w:numId="51">
    <w:abstractNumId w:val="16"/>
  </w:num>
  <w:num w:numId="52">
    <w:abstractNumId w:val="0"/>
  </w:num>
  <w:num w:numId="53">
    <w:abstractNumId w:val="69"/>
  </w:num>
  <w:num w:numId="54">
    <w:abstractNumId w:val="68"/>
  </w:num>
  <w:num w:numId="55">
    <w:abstractNumId w:val="43"/>
  </w:num>
  <w:num w:numId="56">
    <w:abstractNumId w:val="10"/>
  </w:num>
  <w:num w:numId="57">
    <w:abstractNumId w:val="44"/>
  </w:num>
  <w:num w:numId="58">
    <w:abstractNumId w:val="18"/>
  </w:num>
  <w:num w:numId="59">
    <w:abstractNumId w:val="53"/>
  </w:num>
  <w:num w:numId="60">
    <w:abstractNumId w:val="34"/>
  </w:num>
  <w:num w:numId="61">
    <w:abstractNumId w:val="63"/>
  </w:num>
  <w:num w:numId="62">
    <w:abstractNumId w:val="61"/>
  </w:num>
  <w:num w:numId="63">
    <w:abstractNumId w:val="50"/>
  </w:num>
  <w:num w:numId="64">
    <w:abstractNumId w:val="27"/>
  </w:num>
  <w:num w:numId="65">
    <w:abstractNumId w:val="15"/>
  </w:num>
  <w:num w:numId="66">
    <w:abstractNumId w:val="19"/>
  </w:num>
  <w:num w:numId="67">
    <w:abstractNumId w:val="9"/>
  </w:num>
  <w:num w:numId="68">
    <w:abstractNumId w:val="30"/>
  </w:num>
  <w:num w:numId="69">
    <w:abstractNumId w:val="45"/>
  </w:num>
  <w:num w:numId="70">
    <w:abstractNumId w:val="2"/>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7364"/>
    <w:rsid w:val="0000143C"/>
    <w:rsid w:val="00001937"/>
    <w:rsid w:val="00001A52"/>
    <w:rsid w:val="000026BF"/>
    <w:rsid w:val="00002BE8"/>
    <w:rsid w:val="000032F8"/>
    <w:rsid w:val="00005EF1"/>
    <w:rsid w:val="00006490"/>
    <w:rsid w:val="00010F17"/>
    <w:rsid w:val="0001204E"/>
    <w:rsid w:val="00015134"/>
    <w:rsid w:val="000170E1"/>
    <w:rsid w:val="00017E31"/>
    <w:rsid w:val="00023174"/>
    <w:rsid w:val="000248D0"/>
    <w:rsid w:val="00026523"/>
    <w:rsid w:val="00033082"/>
    <w:rsid w:val="000347AE"/>
    <w:rsid w:val="000364FC"/>
    <w:rsid w:val="000466A1"/>
    <w:rsid w:val="00051853"/>
    <w:rsid w:val="00053956"/>
    <w:rsid w:val="00054E4C"/>
    <w:rsid w:val="00056FC8"/>
    <w:rsid w:val="00062471"/>
    <w:rsid w:val="00064B1A"/>
    <w:rsid w:val="000666CE"/>
    <w:rsid w:val="00070E9B"/>
    <w:rsid w:val="00071FE9"/>
    <w:rsid w:val="0007283B"/>
    <w:rsid w:val="00084124"/>
    <w:rsid w:val="0008487A"/>
    <w:rsid w:val="00085160"/>
    <w:rsid w:val="00087A2B"/>
    <w:rsid w:val="00087A72"/>
    <w:rsid w:val="00091417"/>
    <w:rsid w:val="00091E94"/>
    <w:rsid w:val="00092D97"/>
    <w:rsid w:val="00092FD0"/>
    <w:rsid w:val="00093370"/>
    <w:rsid w:val="00093A9C"/>
    <w:rsid w:val="00094EBD"/>
    <w:rsid w:val="000A2837"/>
    <w:rsid w:val="000A62E7"/>
    <w:rsid w:val="000B4761"/>
    <w:rsid w:val="000B65B4"/>
    <w:rsid w:val="000C1CA8"/>
    <w:rsid w:val="000C34D8"/>
    <w:rsid w:val="000D2871"/>
    <w:rsid w:val="000E38DD"/>
    <w:rsid w:val="000E47E3"/>
    <w:rsid w:val="000E5561"/>
    <w:rsid w:val="000E79E1"/>
    <w:rsid w:val="000F1107"/>
    <w:rsid w:val="000F3835"/>
    <w:rsid w:val="000F3D3F"/>
    <w:rsid w:val="000F5D69"/>
    <w:rsid w:val="000F7DBF"/>
    <w:rsid w:val="00103633"/>
    <w:rsid w:val="00103655"/>
    <w:rsid w:val="00103A0E"/>
    <w:rsid w:val="00106829"/>
    <w:rsid w:val="00107C62"/>
    <w:rsid w:val="00112647"/>
    <w:rsid w:val="00112B79"/>
    <w:rsid w:val="00115BE3"/>
    <w:rsid w:val="00122488"/>
    <w:rsid w:val="00123963"/>
    <w:rsid w:val="00123B2B"/>
    <w:rsid w:val="00125C5E"/>
    <w:rsid w:val="001273D3"/>
    <w:rsid w:val="0013197F"/>
    <w:rsid w:val="00137457"/>
    <w:rsid w:val="00137AF6"/>
    <w:rsid w:val="00143E19"/>
    <w:rsid w:val="00145486"/>
    <w:rsid w:val="00145F91"/>
    <w:rsid w:val="00155266"/>
    <w:rsid w:val="0016296E"/>
    <w:rsid w:val="00165E44"/>
    <w:rsid w:val="0017001D"/>
    <w:rsid w:val="00171E7C"/>
    <w:rsid w:val="001744CC"/>
    <w:rsid w:val="00175750"/>
    <w:rsid w:val="00175F42"/>
    <w:rsid w:val="00180AC5"/>
    <w:rsid w:val="00181D54"/>
    <w:rsid w:val="001822C4"/>
    <w:rsid w:val="00184814"/>
    <w:rsid w:val="00184FD7"/>
    <w:rsid w:val="001858EC"/>
    <w:rsid w:val="00185CB1"/>
    <w:rsid w:val="00191026"/>
    <w:rsid w:val="0019108F"/>
    <w:rsid w:val="00192A70"/>
    <w:rsid w:val="00193E0C"/>
    <w:rsid w:val="001A3CC0"/>
    <w:rsid w:val="001A6FDB"/>
    <w:rsid w:val="001C04B0"/>
    <w:rsid w:val="001C0758"/>
    <w:rsid w:val="001C272A"/>
    <w:rsid w:val="001D0186"/>
    <w:rsid w:val="001D533A"/>
    <w:rsid w:val="001D5400"/>
    <w:rsid w:val="001D54F2"/>
    <w:rsid w:val="001D72F1"/>
    <w:rsid w:val="001E025E"/>
    <w:rsid w:val="001E1B24"/>
    <w:rsid w:val="001E5CC7"/>
    <w:rsid w:val="001E6CAF"/>
    <w:rsid w:val="001E7B6A"/>
    <w:rsid w:val="001F15EF"/>
    <w:rsid w:val="001F253B"/>
    <w:rsid w:val="001F53D5"/>
    <w:rsid w:val="001F5CA6"/>
    <w:rsid w:val="001F6D83"/>
    <w:rsid w:val="001F71B3"/>
    <w:rsid w:val="00200133"/>
    <w:rsid w:val="00200696"/>
    <w:rsid w:val="00200B6A"/>
    <w:rsid w:val="00202001"/>
    <w:rsid w:val="00210432"/>
    <w:rsid w:val="002117B4"/>
    <w:rsid w:val="002163B6"/>
    <w:rsid w:val="002201DB"/>
    <w:rsid w:val="00220B49"/>
    <w:rsid w:val="002361EF"/>
    <w:rsid w:val="00241063"/>
    <w:rsid w:val="002475CD"/>
    <w:rsid w:val="002506EA"/>
    <w:rsid w:val="00250DEE"/>
    <w:rsid w:val="002537EC"/>
    <w:rsid w:val="00255485"/>
    <w:rsid w:val="00255EAB"/>
    <w:rsid w:val="00257580"/>
    <w:rsid w:val="00261C0A"/>
    <w:rsid w:val="0026259D"/>
    <w:rsid w:val="00262970"/>
    <w:rsid w:val="00263228"/>
    <w:rsid w:val="00263924"/>
    <w:rsid w:val="002673C9"/>
    <w:rsid w:val="00267813"/>
    <w:rsid w:val="0026790B"/>
    <w:rsid w:val="00270A39"/>
    <w:rsid w:val="0027607A"/>
    <w:rsid w:val="00281446"/>
    <w:rsid w:val="00287776"/>
    <w:rsid w:val="002906F9"/>
    <w:rsid w:val="002916BB"/>
    <w:rsid w:val="00291744"/>
    <w:rsid w:val="00292F56"/>
    <w:rsid w:val="0029434B"/>
    <w:rsid w:val="00295524"/>
    <w:rsid w:val="00295DCC"/>
    <w:rsid w:val="00296E29"/>
    <w:rsid w:val="002A0033"/>
    <w:rsid w:val="002A682D"/>
    <w:rsid w:val="002A6DB9"/>
    <w:rsid w:val="002B3806"/>
    <w:rsid w:val="002B4C4E"/>
    <w:rsid w:val="002B6591"/>
    <w:rsid w:val="002C01A2"/>
    <w:rsid w:val="002C0F3E"/>
    <w:rsid w:val="002C3CBD"/>
    <w:rsid w:val="002C53EB"/>
    <w:rsid w:val="002C5CBB"/>
    <w:rsid w:val="002C6B13"/>
    <w:rsid w:val="002C796B"/>
    <w:rsid w:val="002D14DC"/>
    <w:rsid w:val="002D3790"/>
    <w:rsid w:val="002E0990"/>
    <w:rsid w:val="002E1692"/>
    <w:rsid w:val="002E22A5"/>
    <w:rsid w:val="002E465A"/>
    <w:rsid w:val="002F18E3"/>
    <w:rsid w:val="002F39CD"/>
    <w:rsid w:val="002F3BAE"/>
    <w:rsid w:val="002F4753"/>
    <w:rsid w:val="002F4B80"/>
    <w:rsid w:val="002F6254"/>
    <w:rsid w:val="00300B4C"/>
    <w:rsid w:val="00305239"/>
    <w:rsid w:val="00307122"/>
    <w:rsid w:val="00312ECF"/>
    <w:rsid w:val="00313C84"/>
    <w:rsid w:val="00314D17"/>
    <w:rsid w:val="0032288A"/>
    <w:rsid w:val="00324379"/>
    <w:rsid w:val="003252C3"/>
    <w:rsid w:val="00325529"/>
    <w:rsid w:val="00325AD8"/>
    <w:rsid w:val="00331B0D"/>
    <w:rsid w:val="00335D04"/>
    <w:rsid w:val="0034018D"/>
    <w:rsid w:val="0034246C"/>
    <w:rsid w:val="00342F85"/>
    <w:rsid w:val="00343F51"/>
    <w:rsid w:val="00344D61"/>
    <w:rsid w:val="00344E77"/>
    <w:rsid w:val="00344EF5"/>
    <w:rsid w:val="00346FCD"/>
    <w:rsid w:val="003511EC"/>
    <w:rsid w:val="003522D6"/>
    <w:rsid w:val="00354690"/>
    <w:rsid w:val="00356A9C"/>
    <w:rsid w:val="0036071C"/>
    <w:rsid w:val="003616CA"/>
    <w:rsid w:val="0036376B"/>
    <w:rsid w:val="00364182"/>
    <w:rsid w:val="00364946"/>
    <w:rsid w:val="003658BA"/>
    <w:rsid w:val="00370925"/>
    <w:rsid w:val="00371154"/>
    <w:rsid w:val="00375E2D"/>
    <w:rsid w:val="00380D73"/>
    <w:rsid w:val="003813BD"/>
    <w:rsid w:val="00390CED"/>
    <w:rsid w:val="00390F07"/>
    <w:rsid w:val="00392E5E"/>
    <w:rsid w:val="003931B3"/>
    <w:rsid w:val="00395B5A"/>
    <w:rsid w:val="003A0B45"/>
    <w:rsid w:val="003A521B"/>
    <w:rsid w:val="003B265D"/>
    <w:rsid w:val="003B2EB4"/>
    <w:rsid w:val="003B310F"/>
    <w:rsid w:val="003B55CB"/>
    <w:rsid w:val="003B70B5"/>
    <w:rsid w:val="003C05E5"/>
    <w:rsid w:val="003C5EE9"/>
    <w:rsid w:val="003C6333"/>
    <w:rsid w:val="003D355C"/>
    <w:rsid w:val="003E2F7A"/>
    <w:rsid w:val="003E43E8"/>
    <w:rsid w:val="003E6426"/>
    <w:rsid w:val="003E719B"/>
    <w:rsid w:val="003F1077"/>
    <w:rsid w:val="003F1A7C"/>
    <w:rsid w:val="003F2DC7"/>
    <w:rsid w:val="003F37E0"/>
    <w:rsid w:val="003F47BA"/>
    <w:rsid w:val="003F47FA"/>
    <w:rsid w:val="003F757D"/>
    <w:rsid w:val="003F7A43"/>
    <w:rsid w:val="00404978"/>
    <w:rsid w:val="004061FC"/>
    <w:rsid w:val="004162F9"/>
    <w:rsid w:val="004240EB"/>
    <w:rsid w:val="00425403"/>
    <w:rsid w:val="00425828"/>
    <w:rsid w:val="00427C1B"/>
    <w:rsid w:val="00431F3E"/>
    <w:rsid w:val="0043409D"/>
    <w:rsid w:val="0044165F"/>
    <w:rsid w:val="00441B0A"/>
    <w:rsid w:val="00441F27"/>
    <w:rsid w:val="00441F40"/>
    <w:rsid w:val="0044421B"/>
    <w:rsid w:val="00445AA9"/>
    <w:rsid w:val="00446906"/>
    <w:rsid w:val="00452C0F"/>
    <w:rsid w:val="00453E7C"/>
    <w:rsid w:val="00455F89"/>
    <w:rsid w:val="00457BE3"/>
    <w:rsid w:val="0046094E"/>
    <w:rsid w:val="004610B1"/>
    <w:rsid w:val="004675BA"/>
    <w:rsid w:val="00467993"/>
    <w:rsid w:val="00473B2E"/>
    <w:rsid w:val="004758E8"/>
    <w:rsid w:val="00476985"/>
    <w:rsid w:val="0048058F"/>
    <w:rsid w:val="00480672"/>
    <w:rsid w:val="00480D92"/>
    <w:rsid w:val="00486805"/>
    <w:rsid w:val="00486ED3"/>
    <w:rsid w:val="0048766A"/>
    <w:rsid w:val="004928A9"/>
    <w:rsid w:val="004933EC"/>
    <w:rsid w:val="004970D3"/>
    <w:rsid w:val="004A310A"/>
    <w:rsid w:val="004B1CCF"/>
    <w:rsid w:val="004B28D3"/>
    <w:rsid w:val="004B3860"/>
    <w:rsid w:val="004B5A4D"/>
    <w:rsid w:val="004C15AD"/>
    <w:rsid w:val="004C1FCB"/>
    <w:rsid w:val="004C6CB1"/>
    <w:rsid w:val="004C78A8"/>
    <w:rsid w:val="004D11D4"/>
    <w:rsid w:val="004D5A25"/>
    <w:rsid w:val="004D7667"/>
    <w:rsid w:val="004D7F39"/>
    <w:rsid w:val="004E2849"/>
    <w:rsid w:val="004E2A1B"/>
    <w:rsid w:val="004E3A97"/>
    <w:rsid w:val="004E5D91"/>
    <w:rsid w:val="004E79D8"/>
    <w:rsid w:val="005015F5"/>
    <w:rsid w:val="00506028"/>
    <w:rsid w:val="005114CD"/>
    <w:rsid w:val="005116A5"/>
    <w:rsid w:val="0051253D"/>
    <w:rsid w:val="005140BB"/>
    <w:rsid w:val="005146B2"/>
    <w:rsid w:val="0051580D"/>
    <w:rsid w:val="00515C28"/>
    <w:rsid w:val="0051615D"/>
    <w:rsid w:val="00517C8F"/>
    <w:rsid w:val="00521FD1"/>
    <w:rsid w:val="005235E9"/>
    <w:rsid w:val="00530A16"/>
    <w:rsid w:val="00531988"/>
    <w:rsid w:val="00531DC7"/>
    <w:rsid w:val="0053233A"/>
    <w:rsid w:val="00533D83"/>
    <w:rsid w:val="0053566D"/>
    <w:rsid w:val="0053760B"/>
    <w:rsid w:val="005427DC"/>
    <w:rsid w:val="005441A2"/>
    <w:rsid w:val="00550871"/>
    <w:rsid w:val="00555B2B"/>
    <w:rsid w:val="00562CC1"/>
    <w:rsid w:val="0056340C"/>
    <w:rsid w:val="005651D4"/>
    <w:rsid w:val="00566C49"/>
    <w:rsid w:val="00566E2A"/>
    <w:rsid w:val="005673FA"/>
    <w:rsid w:val="00572EA2"/>
    <w:rsid w:val="00573A66"/>
    <w:rsid w:val="0057430A"/>
    <w:rsid w:val="00576619"/>
    <w:rsid w:val="00577D4D"/>
    <w:rsid w:val="00577E8A"/>
    <w:rsid w:val="00580730"/>
    <w:rsid w:val="0058189C"/>
    <w:rsid w:val="00581C6F"/>
    <w:rsid w:val="0059218F"/>
    <w:rsid w:val="00592D43"/>
    <w:rsid w:val="00596DB3"/>
    <w:rsid w:val="005A2C1E"/>
    <w:rsid w:val="005A3517"/>
    <w:rsid w:val="005A4E77"/>
    <w:rsid w:val="005A5104"/>
    <w:rsid w:val="005A53B2"/>
    <w:rsid w:val="005B0EC2"/>
    <w:rsid w:val="005B1F66"/>
    <w:rsid w:val="005B2010"/>
    <w:rsid w:val="005B20CD"/>
    <w:rsid w:val="005B2539"/>
    <w:rsid w:val="005C137C"/>
    <w:rsid w:val="005C31EA"/>
    <w:rsid w:val="005C3326"/>
    <w:rsid w:val="005C3984"/>
    <w:rsid w:val="005C4194"/>
    <w:rsid w:val="005C7250"/>
    <w:rsid w:val="005C79F7"/>
    <w:rsid w:val="005D2A9F"/>
    <w:rsid w:val="005D7739"/>
    <w:rsid w:val="005E298C"/>
    <w:rsid w:val="005E67F1"/>
    <w:rsid w:val="005E7946"/>
    <w:rsid w:val="005F2DCD"/>
    <w:rsid w:val="005F54C4"/>
    <w:rsid w:val="005F6895"/>
    <w:rsid w:val="00602037"/>
    <w:rsid w:val="00602E3C"/>
    <w:rsid w:val="00603FDF"/>
    <w:rsid w:val="006065C2"/>
    <w:rsid w:val="00610D22"/>
    <w:rsid w:val="00612051"/>
    <w:rsid w:val="006153FA"/>
    <w:rsid w:val="00615C34"/>
    <w:rsid w:val="0061651F"/>
    <w:rsid w:val="006228BB"/>
    <w:rsid w:val="00624508"/>
    <w:rsid w:val="00634D65"/>
    <w:rsid w:val="006400F3"/>
    <w:rsid w:val="00643AC7"/>
    <w:rsid w:val="00643DF6"/>
    <w:rsid w:val="006442AF"/>
    <w:rsid w:val="00644803"/>
    <w:rsid w:val="00653512"/>
    <w:rsid w:val="00656675"/>
    <w:rsid w:val="00656D0C"/>
    <w:rsid w:val="00662943"/>
    <w:rsid w:val="00663172"/>
    <w:rsid w:val="00663949"/>
    <w:rsid w:val="006647DC"/>
    <w:rsid w:val="00665CD1"/>
    <w:rsid w:val="00667963"/>
    <w:rsid w:val="00667F38"/>
    <w:rsid w:val="0067080D"/>
    <w:rsid w:val="00671720"/>
    <w:rsid w:val="00673209"/>
    <w:rsid w:val="00674AFF"/>
    <w:rsid w:val="006776E0"/>
    <w:rsid w:val="0068108D"/>
    <w:rsid w:val="0068551A"/>
    <w:rsid w:val="006859D3"/>
    <w:rsid w:val="006872D2"/>
    <w:rsid w:val="00695B06"/>
    <w:rsid w:val="00696BE0"/>
    <w:rsid w:val="00697F74"/>
    <w:rsid w:val="006A01CB"/>
    <w:rsid w:val="006A0CCA"/>
    <w:rsid w:val="006A21D7"/>
    <w:rsid w:val="006A39B0"/>
    <w:rsid w:val="006A652F"/>
    <w:rsid w:val="006B1261"/>
    <w:rsid w:val="006B424C"/>
    <w:rsid w:val="006B763A"/>
    <w:rsid w:val="006D073D"/>
    <w:rsid w:val="006D0756"/>
    <w:rsid w:val="006D10BD"/>
    <w:rsid w:val="006D1D0D"/>
    <w:rsid w:val="006D1E7C"/>
    <w:rsid w:val="006D3875"/>
    <w:rsid w:val="006D695F"/>
    <w:rsid w:val="006D760D"/>
    <w:rsid w:val="006E0429"/>
    <w:rsid w:val="006E3E88"/>
    <w:rsid w:val="006E47EE"/>
    <w:rsid w:val="006F4C64"/>
    <w:rsid w:val="006F5200"/>
    <w:rsid w:val="0070368F"/>
    <w:rsid w:val="0070471F"/>
    <w:rsid w:val="00705D8E"/>
    <w:rsid w:val="0071179C"/>
    <w:rsid w:val="00714E62"/>
    <w:rsid w:val="00716816"/>
    <w:rsid w:val="00720886"/>
    <w:rsid w:val="007209C2"/>
    <w:rsid w:val="00723847"/>
    <w:rsid w:val="007249A9"/>
    <w:rsid w:val="007262BC"/>
    <w:rsid w:val="00726C9F"/>
    <w:rsid w:val="00734F45"/>
    <w:rsid w:val="007367BF"/>
    <w:rsid w:val="00743EBD"/>
    <w:rsid w:val="00745E64"/>
    <w:rsid w:val="0074790F"/>
    <w:rsid w:val="00752F4B"/>
    <w:rsid w:val="00756690"/>
    <w:rsid w:val="00761EC7"/>
    <w:rsid w:val="0076369D"/>
    <w:rsid w:val="007735B4"/>
    <w:rsid w:val="00775408"/>
    <w:rsid w:val="007857D0"/>
    <w:rsid w:val="00792896"/>
    <w:rsid w:val="00793A42"/>
    <w:rsid w:val="00793F3E"/>
    <w:rsid w:val="0079540A"/>
    <w:rsid w:val="007A0D42"/>
    <w:rsid w:val="007A3205"/>
    <w:rsid w:val="007A3FE3"/>
    <w:rsid w:val="007A4579"/>
    <w:rsid w:val="007A478D"/>
    <w:rsid w:val="007A7283"/>
    <w:rsid w:val="007A764E"/>
    <w:rsid w:val="007B36F6"/>
    <w:rsid w:val="007B470B"/>
    <w:rsid w:val="007C1636"/>
    <w:rsid w:val="007C3431"/>
    <w:rsid w:val="007C413D"/>
    <w:rsid w:val="007C4375"/>
    <w:rsid w:val="007C618A"/>
    <w:rsid w:val="007C6380"/>
    <w:rsid w:val="007C6D44"/>
    <w:rsid w:val="007C7890"/>
    <w:rsid w:val="007E2459"/>
    <w:rsid w:val="007E2CFE"/>
    <w:rsid w:val="007E32E0"/>
    <w:rsid w:val="007E5251"/>
    <w:rsid w:val="007E714F"/>
    <w:rsid w:val="007F04A2"/>
    <w:rsid w:val="007F43EE"/>
    <w:rsid w:val="007F556D"/>
    <w:rsid w:val="007F6946"/>
    <w:rsid w:val="008010A1"/>
    <w:rsid w:val="00802137"/>
    <w:rsid w:val="00805AB1"/>
    <w:rsid w:val="008103B9"/>
    <w:rsid w:val="008147D7"/>
    <w:rsid w:val="00816ACE"/>
    <w:rsid w:val="0082098C"/>
    <w:rsid w:val="00821DBB"/>
    <w:rsid w:val="00823BB2"/>
    <w:rsid w:val="00827CE3"/>
    <w:rsid w:val="00832C94"/>
    <w:rsid w:val="008379ED"/>
    <w:rsid w:val="00840EE0"/>
    <w:rsid w:val="00844923"/>
    <w:rsid w:val="00855778"/>
    <w:rsid w:val="00856610"/>
    <w:rsid w:val="0086109B"/>
    <w:rsid w:val="00862B2C"/>
    <w:rsid w:val="00865B99"/>
    <w:rsid w:val="008705C6"/>
    <w:rsid w:val="008778D4"/>
    <w:rsid w:val="008823B4"/>
    <w:rsid w:val="00883A99"/>
    <w:rsid w:val="00886288"/>
    <w:rsid w:val="0088715F"/>
    <w:rsid w:val="00887B30"/>
    <w:rsid w:val="008A6191"/>
    <w:rsid w:val="008B34A6"/>
    <w:rsid w:val="008B3B9B"/>
    <w:rsid w:val="008C64CF"/>
    <w:rsid w:val="008C7C98"/>
    <w:rsid w:val="008D5DF4"/>
    <w:rsid w:val="008D66FF"/>
    <w:rsid w:val="008E1CB4"/>
    <w:rsid w:val="008E4838"/>
    <w:rsid w:val="008E4E67"/>
    <w:rsid w:val="0090060C"/>
    <w:rsid w:val="00900F87"/>
    <w:rsid w:val="00901752"/>
    <w:rsid w:val="0090553B"/>
    <w:rsid w:val="00905660"/>
    <w:rsid w:val="00906097"/>
    <w:rsid w:val="0091141E"/>
    <w:rsid w:val="0091215D"/>
    <w:rsid w:val="00916FB5"/>
    <w:rsid w:val="0092216E"/>
    <w:rsid w:val="00923D7D"/>
    <w:rsid w:val="00924C1B"/>
    <w:rsid w:val="00924E2D"/>
    <w:rsid w:val="00924E67"/>
    <w:rsid w:val="00925832"/>
    <w:rsid w:val="00927C12"/>
    <w:rsid w:val="00933714"/>
    <w:rsid w:val="00933A7F"/>
    <w:rsid w:val="00936B88"/>
    <w:rsid w:val="009373B0"/>
    <w:rsid w:val="00940E15"/>
    <w:rsid w:val="009426FA"/>
    <w:rsid w:val="00942C09"/>
    <w:rsid w:val="0094637A"/>
    <w:rsid w:val="00947609"/>
    <w:rsid w:val="00947A27"/>
    <w:rsid w:val="00954452"/>
    <w:rsid w:val="009652EC"/>
    <w:rsid w:val="009656FA"/>
    <w:rsid w:val="009667B1"/>
    <w:rsid w:val="00967058"/>
    <w:rsid w:val="0097217F"/>
    <w:rsid w:val="00972E9D"/>
    <w:rsid w:val="009775CC"/>
    <w:rsid w:val="009846B6"/>
    <w:rsid w:val="00985BEB"/>
    <w:rsid w:val="009869E9"/>
    <w:rsid w:val="009913FB"/>
    <w:rsid w:val="00994A67"/>
    <w:rsid w:val="00996B5E"/>
    <w:rsid w:val="009A4242"/>
    <w:rsid w:val="009A46E3"/>
    <w:rsid w:val="009A7DBA"/>
    <w:rsid w:val="009B32A5"/>
    <w:rsid w:val="009B3A41"/>
    <w:rsid w:val="009B7408"/>
    <w:rsid w:val="009B749F"/>
    <w:rsid w:val="009B79C7"/>
    <w:rsid w:val="009C53AD"/>
    <w:rsid w:val="009D00E6"/>
    <w:rsid w:val="009D0686"/>
    <w:rsid w:val="009D0A07"/>
    <w:rsid w:val="009D1E1B"/>
    <w:rsid w:val="009D237A"/>
    <w:rsid w:val="009D73D1"/>
    <w:rsid w:val="009E0FAA"/>
    <w:rsid w:val="009E1564"/>
    <w:rsid w:val="009E2EDB"/>
    <w:rsid w:val="009E4973"/>
    <w:rsid w:val="009E5EFF"/>
    <w:rsid w:val="009F1CDD"/>
    <w:rsid w:val="009F3328"/>
    <w:rsid w:val="009F3413"/>
    <w:rsid w:val="009F4853"/>
    <w:rsid w:val="00A00B1B"/>
    <w:rsid w:val="00A017A7"/>
    <w:rsid w:val="00A02302"/>
    <w:rsid w:val="00A058D6"/>
    <w:rsid w:val="00A100A0"/>
    <w:rsid w:val="00A11896"/>
    <w:rsid w:val="00A16620"/>
    <w:rsid w:val="00A17A97"/>
    <w:rsid w:val="00A20A8C"/>
    <w:rsid w:val="00A22548"/>
    <w:rsid w:val="00A2309A"/>
    <w:rsid w:val="00A34242"/>
    <w:rsid w:val="00A3653D"/>
    <w:rsid w:val="00A506E8"/>
    <w:rsid w:val="00A560D1"/>
    <w:rsid w:val="00A57BAD"/>
    <w:rsid w:val="00A62554"/>
    <w:rsid w:val="00A649C4"/>
    <w:rsid w:val="00A71BBC"/>
    <w:rsid w:val="00A72861"/>
    <w:rsid w:val="00A73E6E"/>
    <w:rsid w:val="00A76883"/>
    <w:rsid w:val="00A8619A"/>
    <w:rsid w:val="00A86734"/>
    <w:rsid w:val="00A8716A"/>
    <w:rsid w:val="00A87B90"/>
    <w:rsid w:val="00A90D84"/>
    <w:rsid w:val="00A94B55"/>
    <w:rsid w:val="00A94C6C"/>
    <w:rsid w:val="00A97E88"/>
    <w:rsid w:val="00AA0102"/>
    <w:rsid w:val="00AA1E3F"/>
    <w:rsid w:val="00AA4B84"/>
    <w:rsid w:val="00AA619D"/>
    <w:rsid w:val="00AA790A"/>
    <w:rsid w:val="00AA7CD5"/>
    <w:rsid w:val="00AB33BE"/>
    <w:rsid w:val="00AB3DD8"/>
    <w:rsid w:val="00AB3F2C"/>
    <w:rsid w:val="00AB4B94"/>
    <w:rsid w:val="00AB51E4"/>
    <w:rsid w:val="00AB5A2A"/>
    <w:rsid w:val="00AC26AA"/>
    <w:rsid w:val="00AC282D"/>
    <w:rsid w:val="00AC5D7D"/>
    <w:rsid w:val="00AD4E99"/>
    <w:rsid w:val="00AD5AD3"/>
    <w:rsid w:val="00AD6752"/>
    <w:rsid w:val="00AF0647"/>
    <w:rsid w:val="00AF12C5"/>
    <w:rsid w:val="00AF3CC1"/>
    <w:rsid w:val="00AF4040"/>
    <w:rsid w:val="00B011B8"/>
    <w:rsid w:val="00B0235D"/>
    <w:rsid w:val="00B17613"/>
    <w:rsid w:val="00B216D1"/>
    <w:rsid w:val="00B24E64"/>
    <w:rsid w:val="00B30228"/>
    <w:rsid w:val="00B31F1A"/>
    <w:rsid w:val="00B365EB"/>
    <w:rsid w:val="00B3693B"/>
    <w:rsid w:val="00B41C8F"/>
    <w:rsid w:val="00B43BD5"/>
    <w:rsid w:val="00B47D02"/>
    <w:rsid w:val="00B523BC"/>
    <w:rsid w:val="00B52F9F"/>
    <w:rsid w:val="00B538E4"/>
    <w:rsid w:val="00B5431C"/>
    <w:rsid w:val="00B55848"/>
    <w:rsid w:val="00B55E64"/>
    <w:rsid w:val="00B57364"/>
    <w:rsid w:val="00B5748F"/>
    <w:rsid w:val="00B661B4"/>
    <w:rsid w:val="00B742F7"/>
    <w:rsid w:val="00B768DC"/>
    <w:rsid w:val="00B800A2"/>
    <w:rsid w:val="00B8235A"/>
    <w:rsid w:val="00B82888"/>
    <w:rsid w:val="00B86869"/>
    <w:rsid w:val="00B91F8C"/>
    <w:rsid w:val="00BA1A14"/>
    <w:rsid w:val="00BA208E"/>
    <w:rsid w:val="00BA28EE"/>
    <w:rsid w:val="00BA2DC5"/>
    <w:rsid w:val="00BA3F7F"/>
    <w:rsid w:val="00BA5489"/>
    <w:rsid w:val="00BA5A52"/>
    <w:rsid w:val="00BA5C2A"/>
    <w:rsid w:val="00BB2934"/>
    <w:rsid w:val="00BB68AE"/>
    <w:rsid w:val="00BC16F4"/>
    <w:rsid w:val="00BC23AF"/>
    <w:rsid w:val="00BC4A5F"/>
    <w:rsid w:val="00BC6AAA"/>
    <w:rsid w:val="00BD755F"/>
    <w:rsid w:val="00BE0E66"/>
    <w:rsid w:val="00BE7FCC"/>
    <w:rsid w:val="00BF409A"/>
    <w:rsid w:val="00BF4309"/>
    <w:rsid w:val="00BF4853"/>
    <w:rsid w:val="00BF6A8A"/>
    <w:rsid w:val="00C06F4B"/>
    <w:rsid w:val="00C072A5"/>
    <w:rsid w:val="00C10518"/>
    <w:rsid w:val="00C1205D"/>
    <w:rsid w:val="00C1477B"/>
    <w:rsid w:val="00C23A02"/>
    <w:rsid w:val="00C25226"/>
    <w:rsid w:val="00C35923"/>
    <w:rsid w:val="00C35D3D"/>
    <w:rsid w:val="00C360E8"/>
    <w:rsid w:val="00C42C84"/>
    <w:rsid w:val="00C514F0"/>
    <w:rsid w:val="00C51E37"/>
    <w:rsid w:val="00C54EFF"/>
    <w:rsid w:val="00C60F83"/>
    <w:rsid w:val="00C61460"/>
    <w:rsid w:val="00C615FF"/>
    <w:rsid w:val="00C64C2E"/>
    <w:rsid w:val="00C93818"/>
    <w:rsid w:val="00C939D6"/>
    <w:rsid w:val="00C942D8"/>
    <w:rsid w:val="00C95895"/>
    <w:rsid w:val="00C97B7F"/>
    <w:rsid w:val="00C97DCD"/>
    <w:rsid w:val="00CA091C"/>
    <w:rsid w:val="00CA2339"/>
    <w:rsid w:val="00CA4E47"/>
    <w:rsid w:val="00CB0D66"/>
    <w:rsid w:val="00CB508C"/>
    <w:rsid w:val="00CB6B5E"/>
    <w:rsid w:val="00CC0100"/>
    <w:rsid w:val="00CC2385"/>
    <w:rsid w:val="00CC599C"/>
    <w:rsid w:val="00CC7286"/>
    <w:rsid w:val="00CC7977"/>
    <w:rsid w:val="00CD1B56"/>
    <w:rsid w:val="00CD1D38"/>
    <w:rsid w:val="00CD1ED3"/>
    <w:rsid w:val="00CD3775"/>
    <w:rsid w:val="00CD3F5F"/>
    <w:rsid w:val="00CE1F33"/>
    <w:rsid w:val="00CE35CF"/>
    <w:rsid w:val="00CE3A2D"/>
    <w:rsid w:val="00CE6F7E"/>
    <w:rsid w:val="00CF5652"/>
    <w:rsid w:val="00CF5D6D"/>
    <w:rsid w:val="00CF5DF1"/>
    <w:rsid w:val="00CF6290"/>
    <w:rsid w:val="00CF6BAC"/>
    <w:rsid w:val="00D03570"/>
    <w:rsid w:val="00D04003"/>
    <w:rsid w:val="00D05D2E"/>
    <w:rsid w:val="00D0630D"/>
    <w:rsid w:val="00D06546"/>
    <w:rsid w:val="00D07FC4"/>
    <w:rsid w:val="00D1050A"/>
    <w:rsid w:val="00D16628"/>
    <w:rsid w:val="00D1753A"/>
    <w:rsid w:val="00D21848"/>
    <w:rsid w:val="00D239D5"/>
    <w:rsid w:val="00D30DC7"/>
    <w:rsid w:val="00D353C0"/>
    <w:rsid w:val="00D41BFF"/>
    <w:rsid w:val="00D43BF8"/>
    <w:rsid w:val="00D44044"/>
    <w:rsid w:val="00D44517"/>
    <w:rsid w:val="00D462D7"/>
    <w:rsid w:val="00D46969"/>
    <w:rsid w:val="00D52A06"/>
    <w:rsid w:val="00D550C4"/>
    <w:rsid w:val="00D5714D"/>
    <w:rsid w:val="00D57F4A"/>
    <w:rsid w:val="00D6306E"/>
    <w:rsid w:val="00D70D0C"/>
    <w:rsid w:val="00D72173"/>
    <w:rsid w:val="00D7556E"/>
    <w:rsid w:val="00D80DFE"/>
    <w:rsid w:val="00D839D2"/>
    <w:rsid w:val="00D83D41"/>
    <w:rsid w:val="00D86647"/>
    <w:rsid w:val="00DA0277"/>
    <w:rsid w:val="00DA49D5"/>
    <w:rsid w:val="00DA5420"/>
    <w:rsid w:val="00DB1C74"/>
    <w:rsid w:val="00DB3F28"/>
    <w:rsid w:val="00DB6A21"/>
    <w:rsid w:val="00DB6A6B"/>
    <w:rsid w:val="00DB7053"/>
    <w:rsid w:val="00DC0A11"/>
    <w:rsid w:val="00DC0C93"/>
    <w:rsid w:val="00DC1182"/>
    <w:rsid w:val="00DD0602"/>
    <w:rsid w:val="00DD19D1"/>
    <w:rsid w:val="00DD2A59"/>
    <w:rsid w:val="00DD5681"/>
    <w:rsid w:val="00DD76EA"/>
    <w:rsid w:val="00DE4AFF"/>
    <w:rsid w:val="00DE7B7E"/>
    <w:rsid w:val="00DF3C0F"/>
    <w:rsid w:val="00E023A9"/>
    <w:rsid w:val="00E05757"/>
    <w:rsid w:val="00E15004"/>
    <w:rsid w:val="00E173D8"/>
    <w:rsid w:val="00E25BBC"/>
    <w:rsid w:val="00E26B07"/>
    <w:rsid w:val="00E30898"/>
    <w:rsid w:val="00E36EDE"/>
    <w:rsid w:val="00E36F28"/>
    <w:rsid w:val="00E51888"/>
    <w:rsid w:val="00E522BE"/>
    <w:rsid w:val="00E52692"/>
    <w:rsid w:val="00E54850"/>
    <w:rsid w:val="00E54C62"/>
    <w:rsid w:val="00E60A71"/>
    <w:rsid w:val="00E65236"/>
    <w:rsid w:val="00E709EB"/>
    <w:rsid w:val="00E70E69"/>
    <w:rsid w:val="00E73915"/>
    <w:rsid w:val="00E74F20"/>
    <w:rsid w:val="00E82BAE"/>
    <w:rsid w:val="00E82F9A"/>
    <w:rsid w:val="00E8629C"/>
    <w:rsid w:val="00E87EB1"/>
    <w:rsid w:val="00E90FD6"/>
    <w:rsid w:val="00E91948"/>
    <w:rsid w:val="00E943E6"/>
    <w:rsid w:val="00E95016"/>
    <w:rsid w:val="00E9588F"/>
    <w:rsid w:val="00EA042F"/>
    <w:rsid w:val="00EA6092"/>
    <w:rsid w:val="00EB0731"/>
    <w:rsid w:val="00EB489B"/>
    <w:rsid w:val="00EB4F99"/>
    <w:rsid w:val="00EB5423"/>
    <w:rsid w:val="00EB545C"/>
    <w:rsid w:val="00EB70A3"/>
    <w:rsid w:val="00EB7335"/>
    <w:rsid w:val="00EC3380"/>
    <w:rsid w:val="00EC67AF"/>
    <w:rsid w:val="00ED0029"/>
    <w:rsid w:val="00ED3BA7"/>
    <w:rsid w:val="00EE00E6"/>
    <w:rsid w:val="00EE1B46"/>
    <w:rsid w:val="00EE2F6D"/>
    <w:rsid w:val="00EE3582"/>
    <w:rsid w:val="00EE54A7"/>
    <w:rsid w:val="00EF18A5"/>
    <w:rsid w:val="00F01190"/>
    <w:rsid w:val="00F01E4E"/>
    <w:rsid w:val="00F02B03"/>
    <w:rsid w:val="00F07F09"/>
    <w:rsid w:val="00F1029C"/>
    <w:rsid w:val="00F12F51"/>
    <w:rsid w:val="00F153F2"/>
    <w:rsid w:val="00F158D0"/>
    <w:rsid w:val="00F174C1"/>
    <w:rsid w:val="00F20A68"/>
    <w:rsid w:val="00F30689"/>
    <w:rsid w:val="00F3255E"/>
    <w:rsid w:val="00F328F0"/>
    <w:rsid w:val="00F357B1"/>
    <w:rsid w:val="00F37499"/>
    <w:rsid w:val="00F4616B"/>
    <w:rsid w:val="00F47195"/>
    <w:rsid w:val="00F476DD"/>
    <w:rsid w:val="00F509A3"/>
    <w:rsid w:val="00F50B0F"/>
    <w:rsid w:val="00F537CE"/>
    <w:rsid w:val="00F57DD5"/>
    <w:rsid w:val="00F57EB1"/>
    <w:rsid w:val="00F60336"/>
    <w:rsid w:val="00F60D56"/>
    <w:rsid w:val="00F62F7F"/>
    <w:rsid w:val="00F64AA2"/>
    <w:rsid w:val="00F729B8"/>
    <w:rsid w:val="00F734C7"/>
    <w:rsid w:val="00F74865"/>
    <w:rsid w:val="00F7602C"/>
    <w:rsid w:val="00F812B9"/>
    <w:rsid w:val="00F82404"/>
    <w:rsid w:val="00F869C4"/>
    <w:rsid w:val="00F875E4"/>
    <w:rsid w:val="00F922B8"/>
    <w:rsid w:val="00F95356"/>
    <w:rsid w:val="00FA39C5"/>
    <w:rsid w:val="00FA6089"/>
    <w:rsid w:val="00FA7E61"/>
    <w:rsid w:val="00FB00D4"/>
    <w:rsid w:val="00FB2AD4"/>
    <w:rsid w:val="00FB4330"/>
    <w:rsid w:val="00FC279F"/>
    <w:rsid w:val="00FC377D"/>
    <w:rsid w:val="00FC3DC5"/>
    <w:rsid w:val="00FD018D"/>
    <w:rsid w:val="00FD0C90"/>
    <w:rsid w:val="00FD2657"/>
    <w:rsid w:val="00FD33B6"/>
    <w:rsid w:val="00FD7D69"/>
    <w:rsid w:val="00FE178E"/>
    <w:rsid w:val="00FE1E9E"/>
    <w:rsid w:val="00FE2D5F"/>
    <w:rsid w:val="00FE4775"/>
    <w:rsid w:val="00FE580B"/>
    <w:rsid w:val="00FE648A"/>
    <w:rsid w:val="00FE7A6A"/>
    <w:rsid w:val="00FF1611"/>
    <w:rsid w:val="00FF2AC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CA" w:eastAsia="en-C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uiPriority="70"/>
    <w:lsdException w:name="TOC Heading" w:uiPriority="71" w:qFormat="1"/>
  </w:latentStyles>
  <w:style w:type="paragraph" w:default="1" w:styleId="Normal">
    <w:name w:val="Normal"/>
    <w:qFormat/>
    <w:pPr>
      <w:spacing w:after="160" w:line="259" w:lineRule="auto"/>
    </w:pPr>
    <w:rPr>
      <w:sz w:val="22"/>
      <w:szCs w:val="22"/>
      <w:lang w:val="en-US" w:eastAsia="en-US"/>
    </w:rPr>
  </w:style>
  <w:style w:type="paragraph" w:styleId="Heading1">
    <w:name w:val="heading 1"/>
    <w:basedOn w:val="Normal"/>
    <w:next w:val="Normal"/>
    <w:link w:val="Heading1Char"/>
    <w:uiPriority w:val="9"/>
    <w:qFormat/>
    <w:rsid w:val="00B57364"/>
    <w:pPr>
      <w:keepNext/>
      <w:keepLines/>
      <w:spacing w:before="240" w:after="0"/>
      <w:outlineLvl w:val="0"/>
    </w:pPr>
    <w:rPr>
      <w:rFonts w:ascii="Calibri Light" w:eastAsia="MS Gothic" w:hAnsi="Calibri Light"/>
      <w:color w:val="2E74B5"/>
      <w:sz w:val="32"/>
      <w:szCs w:val="32"/>
    </w:rPr>
  </w:style>
  <w:style w:type="paragraph" w:styleId="Heading2">
    <w:name w:val="heading 2"/>
    <w:basedOn w:val="Normal"/>
    <w:next w:val="Normal"/>
    <w:link w:val="Heading2Char"/>
    <w:uiPriority w:val="9"/>
    <w:qFormat/>
    <w:rsid w:val="008A6191"/>
    <w:pPr>
      <w:keepNext/>
      <w:keepLines/>
      <w:spacing w:before="40" w:after="0"/>
      <w:outlineLvl w:val="1"/>
    </w:pPr>
    <w:rPr>
      <w:rFonts w:ascii="Calibri Light" w:eastAsia="MS Gothic" w:hAnsi="Calibri Light"/>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B57364"/>
    <w:rPr>
      <w:rFonts w:ascii="Calibri Light" w:eastAsia="MS Gothic" w:hAnsi="Calibri Light" w:cs="Times New Roman"/>
      <w:color w:val="2E74B5"/>
      <w:sz w:val="32"/>
      <w:szCs w:val="32"/>
    </w:rPr>
  </w:style>
  <w:style w:type="paragraph" w:styleId="Title">
    <w:name w:val="Title"/>
    <w:basedOn w:val="Normal"/>
    <w:next w:val="Normal"/>
    <w:link w:val="TitleChar"/>
    <w:uiPriority w:val="10"/>
    <w:qFormat/>
    <w:rsid w:val="00B57364"/>
    <w:pPr>
      <w:spacing w:after="0" w:line="240" w:lineRule="auto"/>
      <w:contextualSpacing/>
    </w:pPr>
    <w:rPr>
      <w:rFonts w:ascii="Calibri Light" w:eastAsia="MS Gothic" w:hAnsi="Calibri Light"/>
      <w:spacing w:val="-10"/>
      <w:kern w:val="28"/>
      <w:sz w:val="56"/>
      <w:szCs w:val="56"/>
    </w:rPr>
  </w:style>
  <w:style w:type="character" w:customStyle="1" w:styleId="TitleChar">
    <w:name w:val="Title Char"/>
    <w:link w:val="Title"/>
    <w:uiPriority w:val="10"/>
    <w:rsid w:val="00B57364"/>
    <w:rPr>
      <w:rFonts w:ascii="Calibri Light" w:eastAsia="MS Gothic" w:hAnsi="Calibri Light" w:cs="Times New Roman"/>
      <w:spacing w:val="-10"/>
      <w:kern w:val="28"/>
      <w:sz w:val="56"/>
      <w:szCs w:val="56"/>
    </w:rPr>
  </w:style>
  <w:style w:type="paragraph" w:customStyle="1" w:styleId="ColorfulList-Accent11">
    <w:name w:val="Colorful List - Accent 11"/>
    <w:basedOn w:val="Normal"/>
    <w:uiPriority w:val="34"/>
    <w:qFormat/>
    <w:rsid w:val="00F57EB1"/>
    <w:pPr>
      <w:ind w:left="720"/>
      <w:contextualSpacing/>
    </w:pPr>
  </w:style>
  <w:style w:type="paragraph" w:styleId="Header">
    <w:name w:val="header"/>
    <w:basedOn w:val="Normal"/>
    <w:link w:val="HeaderChar"/>
    <w:uiPriority w:val="99"/>
    <w:unhideWhenUsed/>
    <w:rsid w:val="00A625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2554"/>
  </w:style>
  <w:style w:type="paragraph" w:styleId="Footer">
    <w:name w:val="footer"/>
    <w:basedOn w:val="Normal"/>
    <w:link w:val="FooterChar"/>
    <w:uiPriority w:val="99"/>
    <w:unhideWhenUsed/>
    <w:rsid w:val="00A625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2554"/>
  </w:style>
  <w:style w:type="paragraph" w:styleId="BalloonText">
    <w:name w:val="Balloon Text"/>
    <w:basedOn w:val="Normal"/>
    <w:link w:val="BalloonTextChar"/>
    <w:uiPriority w:val="99"/>
    <w:semiHidden/>
    <w:unhideWhenUsed/>
    <w:rsid w:val="00AF12C5"/>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AF12C5"/>
    <w:rPr>
      <w:rFonts w:ascii="Tahoma" w:hAnsi="Tahoma" w:cs="Tahoma"/>
      <w:sz w:val="16"/>
      <w:szCs w:val="16"/>
    </w:rPr>
  </w:style>
  <w:style w:type="paragraph" w:customStyle="1" w:styleId="Heading1-NoNumber">
    <w:name w:val="Heading 1 - No Number"/>
    <w:basedOn w:val="Heading1"/>
    <w:link w:val="Heading1-NoNumberChar"/>
    <w:qFormat/>
    <w:rsid w:val="00B216D1"/>
    <w:pPr>
      <w:keepNext w:val="0"/>
      <w:keepLines w:val="0"/>
      <w:pageBreakBefore/>
      <w:spacing w:before="0" w:after="480" w:line="240" w:lineRule="auto"/>
    </w:pPr>
    <w:rPr>
      <w:rFonts w:ascii="Garamond" w:eastAsia="Times New Roman" w:hAnsi="Garamond" w:cs="Arial"/>
      <w:bCs/>
      <w:iCs/>
      <w:color w:val="44546A"/>
      <w:spacing w:val="-3"/>
      <w:kern w:val="80"/>
      <w:sz w:val="88"/>
      <w:szCs w:val="28"/>
      <w:lang w:val="en-GB" w:eastAsia="en-GB"/>
    </w:rPr>
  </w:style>
  <w:style w:type="character" w:customStyle="1" w:styleId="Heading1-NoNumberChar">
    <w:name w:val="Heading 1 - No Number Char"/>
    <w:link w:val="Heading1-NoNumber"/>
    <w:rsid w:val="00B216D1"/>
    <w:rPr>
      <w:rFonts w:ascii="Garamond" w:eastAsia="Times New Roman" w:hAnsi="Garamond" w:cs="Arial"/>
      <w:bCs/>
      <w:iCs/>
      <w:color w:val="44546A"/>
      <w:spacing w:val="-3"/>
      <w:kern w:val="80"/>
      <w:sz w:val="88"/>
      <w:szCs w:val="28"/>
      <w:lang w:val="en-GB" w:eastAsia="en-GB"/>
    </w:rPr>
  </w:style>
  <w:style w:type="paragraph" w:customStyle="1" w:styleId="ColorfulGrid-Accent11">
    <w:name w:val="Colorful Grid - Accent 11"/>
    <w:basedOn w:val="Normal"/>
    <w:next w:val="Normal"/>
    <w:link w:val="ColorfulGrid-Accent1Char"/>
    <w:uiPriority w:val="29"/>
    <w:qFormat/>
    <w:rsid w:val="002537EC"/>
    <w:pPr>
      <w:spacing w:before="200"/>
      <w:ind w:left="864" w:right="864"/>
      <w:jc w:val="center"/>
    </w:pPr>
    <w:rPr>
      <w:i/>
      <w:iCs/>
      <w:color w:val="404040"/>
    </w:rPr>
  </w:style>
  <w:style w:type="character" w:customStyle="1" w:styleId="ColorfulGrid-Accent1Char">
    <w:name w:val="Colorful Grid - Accent 1 Char"/>
    <w:link w:val="ColorfulGrid-Accent11"/>
    <w:uiPriority w:val="29"/>
    <w:rsid w:val="002537EC"/>
    <w:rPr>
      <w:i/>
      <w:iCs/>
      <w:color w:val="404040"/>
    </w:rPr>
  </w:style>
  <w:style w:type="paragraph" w:customStyle="1" w:styleId="GridTable31">
    <w:name w:val="Grid Table 31"/>
    <w:basedOn w:val="Heading1"/>
    <w:next w:val="Normal"/>
    <w:uiPriority w:val="39"/>
    <w:unhideWhenUsed/>
    <w:qFormat/>
    <w:rsid w:val="0070368F"/>
    <w:pPr>
      <w:outlineLvl w:val="9"/>
    </w:pPr>
  </w:style>
  <w:style w:type="paragraph" w:styleId="TOC1">
    <w:name w:val="toc 1"/>
    <w:basedOn w:val="Normal"/>
    <w:next w:val="Normal"/>
    <w:autoRedefine/>
    <w:uiPriority w:val="39"/>
    <w:unhideWhenUsed/>
    <w:rsid w:val="009F3413"/>
    <w:pPr>
      <w:tabs>
        <w:tab w:val="right" w:leader="dot" w:pos="9346"/>
      </w:tabs>
      <w:spacing w:before="120" w:after="120" w:line="276" w:lineRule="auto"/>
    </w:pPr>
  </w:style>
  <w:style w:type="character" w:styleId="Hyperlink">
    <w:name w:val="Hyperlink"/>
    <w:uiPriority w:val="99"/>
    <w:unhideWhenUsed/>
    <w:rsid w:val="0070368F"/>
    <w:rPr>
      <w:color w:val="0563C1"/>
      <w:u w:val="single"/>
    </w:rPr>
  </w:style>
  <w:style w:type="character" w:customStyle="1" w:styleId="Heading2Char">
    <w:name w:val="Heading 2 Char"/>
    <w:link w:val="Heading2"/>
    <w:uiPriority w:val="9"/>
    <w:rsid w:val="008A6191"/>
    <w:rPr>
      <w:rFonts w:ascii="Calibri Light" w:eastAsia="MS Gothic" w:hAnsi="Calibri Light" w:cs="Times New Roman"/>
      <w:color w:val="2E74B5"/>
      <w:sz w:val="26"/>
      <w:szCs w:val="26"/>
    </w:rPr>
  </w:style>
  <w:style w:type="paragraph" w:styleId="TOC2">
    <w:name w:val="toc 2"/>
    <w:basedOn w:val="Normal"/>
    <w:next w:val="Normal"/>
    <w:autoRedefine/>
    <w:uiPriority w:val="39"/>
    <w:unhideWhenUsed/>
    <w:rsid w:val="009F3413"/>
    <w:pPr>
      <w:tabs>
        <w:tab w:val="right" w:leader="dot" w:pos="9346"/>
      </w:tabs>
      <w:spacing w:before="240" w:after="240"/>
      <w:ind w:left="221"/>
    </w:pPr>
  </w:style>
  <w:style w:type="character" w:styleId="CommentReference">
    <w:name w:val="annotation reference"/>
    <w:uiPriority w:val="99"/>
    <w:semiHidden/>
    <w:unhideWhenUsed/>
    <w:rsid w:val="00291744"/>
    <w:rPr>
      <w:sz w:val="18"/>
      <w:szCs w:val="18"/>
    </w:rPr>
  </w:style>
  <w:style w:type="paragraph" w:styleId="CommentText">
    <w:name w:val="annotation text"/>
    <w:basedOn w:val="Normal"/>
    <w:link w:val="CommentTextChar"/>
    <w:uiPriority w:val="99"/>
    <w:semiHidden/>
    <w:unhideWhenUsed/>
    <w:rsid w:val="00291744"/>
    <w:pPr>
      <w:spacing w:line="240" w:lineRule="auto"/>
    </w:pPr>
    <w:rPr>
      <w:sz w:val="24"/>
      <w:szCs w:val="24"/>
    </w:rPr>
  </w:style>
  <w:style w:type="character" w:customStyle="1" w:styleId="CommentTextChar">
    <w:name w:val="Comment Text Char"/>
    <w:link w:val="CommentText"/>
    <w:uiPriority w:val="99"/>
    <w:semiHidden/>
    <w:rsid w:val="00291744"/>
    <w:rPr>
      <w:sz w:val="24"/>
      <w:szCs w:val="24"/>
    </w:rPr>
  </w:style>
  <w:style w:type="paragraph" w:styleId="CommentSubject">
    <w:name w:val="annotation subject"/>
    <w:basedOn w:val="CommentText"/>
    <w:next w:val="CommentText"/>
    <w:link w:val="CommentSubjectChar"/>
    <w:uiPriority w:val="99"/>
    <w:semiHidden/>
    <w:unhideWhenUsed/>
    <w:rsid w:val="00291744"/>
    <w:rPr>
      <w:b/>
      <w:bCs/>
      <w:sz w:val="20"/>
      <w:szCs w:val="20"/>
    </w:rPr>
  </w:style>
  <w:style w:type="character" w:customStyle="1" w:styleId="CommentSubjectChar">
    <w:name w:val="Comment Subject Char"/>
    <w:link w:val="CommentSubject"/>
    <w:uiPriority w:val="99"/>
    <w:semiHidden/>
    <w:rsid w:val="00291744"/>
    <w:rPr>
      <w:b/>
      <w:bCs/>
      <w:sz w:val="20"/>
      <w:szCs w:val="20"/>
    </w:rPr>
  </w:style>
  <w:style w:type="paragraph" w:styleId="FootnoteText">
    <w:name w:val="footnote text"/>
    <w:basedOn w:val="Normal"/>
    <w:link w:val="FootnoteTextChar"/>
    <w:uiPriority w:val="99"/>
    <w:semiHidden/>
    <w:unhideWhenUsed/>
    <w:rsid w:val="00954452"/>
    <w:pPr>
      <w:spacing w:after="0" w:line="240" w:lineRule="auto"/>
    </w:pPr>
    <w:rPr>
      <w:sz w:val="20"/>
      <w:szCs w:val="20"/>
    </w:rPr>
  </w:style>
  <w:style w:type="character" w:customStyle="1" w:styleId="FootnoteTextChar">
    <w:name w:val="Footnote Text Char"/>
    <w:link w:val="FootnoteText"/>
    <w:uiPriority w:val="99"/>
    <w:semiHidden/>
    <w:rsid w:val="00954452"/>
    <w:rPr>
      <w:sz w:val="20"/>
      <w:szCs w:val="20"/>
    </w:rPr>
  </w:style>
  <w:style w:type="character" w:styleId="FootnoteReference">
    <w:name w:val="footnote reference"/>
    <w:uiPriority w:val="99"/>
    <w:semiHidden/>
    <w:unhideWhenUsed/>
    <w:rsid w:val="00954452"/>
    <w:rPr>
      <w:vertAlign w:val="superscript"/>
    </w:rPr>
  </w:style>
  <w:style w:type="paragraph" w:styleId="EndnoteText">
    <w:name w:val="endnote text"/>
    <w:basedOn w:val="Normal"/>
    <w:link w:val="EndnoteTextChar"/>
    <w:uiPriority w:val="99"/>
    <w:semiHidden/>
    <w:unhideWhenUsed/>
    <w:rsid w:val="00954452"/>
    <w:pPr>
      <w:spacing w:after="0" w:line="240" w:lineRule="auto"/>
    </w:pPr>
    <w:rPr>
      <w:sz w:val="20"/>
      <w:szCs w:val="20"/>
    </w:rPr>
  </w:style>
  <w:style w:type="character" w:customStyle="1" w:styleId="EndnoteTextChar">
    <w:name w:val="Endnote Text Char"/>
    <w:link w:val="EndnoteText"/>
    <w:uiPriority w:val="99"/>
    <w:semiHidden/>
    <w:rsid w:val="00954452"/>
    <w:rPr>
      <w:sz w:val="20"/>
      <w:szCs w:val="20"/>
    </w:rPr>
  </w:style>
  <w:style w:type="character" w:styleId="EndnoteReference">
    <w:name w:val="endnote reference"/>
    <w:uiPriority w:val="99"/>
    <w:semiHidden/>
    <w:unhideWhenUsed/>
    <w:rsid w:val="00954452"/>
    <w:rPr>
      <w:vertAlign w:val="superscript"/>
    </w:rPr>
  </w:style>
  <w:style w:type="character" w:styleId="FollowedHyperlink">
    <w:name w:val="FollowedHyperlink"/>
    <w:uiPriority w:val="99"/>
    <w:semiHidden/>
    <w:unhideWhenUsed/>
    <w:rsid w:val="007A478D"/>
    <w:rPr>
      <w:color w:val="954F72"/>
      <w:u w:val="single"/>
    </w:rPr>
  </w:style>
  <w:style w:type="paragraph" w:styleId="ListParagraph">
    <w:name w:val="List Paragraph"/>
    <w:basedOn w:val="Normal"/>
    <w:uiPriority w:val="34"/>
    <w:qFormat/>
    <w:rsid w:val="0030712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CA" w:eastAsia="en-C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uiPriority="70"/>
    <w:lsdException w:name="TOC Heading" w:uiPriority="71" w:qFormat="1"/>
  </w:latentStyles>
  <w:style w:type="paragraph" w:default="1" w:styleId="Normal">
    <w:name w:val="Normal"/>
    <w:qFormat/>
    <w:pPr>
      <w:spacing w:after="160" w:line="259" w:lineRule="auto"/>
    </w:pPr>
    <w:rPr>
      <w:sz w:val="22"/>
      <w:szCs w:val="22"/>
      <w:lang w:val="en-US" w:eastAsia="en-US"/>
    </w:rPr>
  </w:style>
  <w:style w:type="paragraph" w:styleId="Heading1">
    <w:name w:val="heading 1"/>
    <w:basedOn w:val="Normal"/>
    <w:next w:val="Normal"/>
    <w:link w:val="Heading1Char"/>
    <w:uiPriority w:val="9"/>
    <w:qFormat/>
    <w:rsid w:val="00B57364"/>
    <w:pPr>
      <w:keepNext/>
      <w:keepLines/>
      <w:spacing w:before="240" w:after="0"/>
      <w:outlineLvl w:val="0"/>
    </w:pPr>
    <w:rPr>
      <w:rFonts w:ascii="Calibri Light" w:eastAsia="MS Gothic" w:hAnsi="Calibri Light"/>
      <w:color w:val="2E74B5"/>
      <w:sz w:val="32"/>
      <w:szCs w:val="32"/>
    </w:rPr>
  </w:style>
  <w:style w:type="paragraph" w:styleId="Heading2">
    <w:name w:val="heading 2"/>
    <w:basedOn w:val="Normal"/>
    <w:next w:val="Normal"/>
    <w:link w:val="Heading2Char"/>
    <w:uiPriority w:val="9"/>
    <w:qFormat/>
    <w:rsid w:val="008A6191"/>
    <w:pPr>
      <w:keepNext/>
      <w:keepLines/>
      <w:spacing w:before="40" w:after="0"/>
      <w:outlineLvl w:val="1"/>
    </w:pPr>
    <w:rPr>
      <w:rFonts w:ascii="Calibri Light" w:eastAsia="MS Gothic" w:hAnsi="Calibri Light"/>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B57364"/>
    <w:rPr>
      <w:rFonts w:ascii="Calibri Light" w:eastAsia="MS Gothic" w:hAnsi="Calibri Light" w:cs="Times New Roman"/>
      <w:color w:val="2E74B5"/>
      <w:sz w:val="32"/>
      <w:szCs w:val="32"/>
    </w:rPr>
  </w:style>
  <w:style w:type="paragraph" w:styleId="Title">
    <w:name w:val="Title"/>
    <w:basedOn w:val="Normal"/>
    <w:next w:val="Normal"/>
    <w:link w:val="TitleChar"/>
    <w:uiPriority w:val="10"/>
    <w:qFormat/>
    <w:rsid w:val="00B57364"/>
    <w:pPr>
      <w:spacing w:after="0" w:line="240" w:lineRule="auto"/>
      <w:contextualSpacing/>
    </w:pPr>
    <w:rPr>
      <w:rFonts w:ascii="Calibri Light" w:eastAsia="MS Gothic" w:hAnsi="Calibri Light"/>
      <w:spacing w:val="-10"/>
      <w:kern w:val="28"/>
      <w:sz w:val="56"/>
      <w:szCs w:val="56"/>
    </w:rPr>
  </w:style>
  <w:style w:type="character" w:customStyle="1" w:styleId="TitleChar">
    <w:name w:val="Title Char"/>
    <w:link w:val="Title"/>
    <w:uiPriority w:val="10"/>
    <w:rsid w:val="00B57364"/>
    <w:rPr>
      <w:rFonts w:ascii="Calibri Light" w:eastAsia="MS Gothic" w:hAnsi="Calibri Light" w:cs="Times New Roman"/>
      <w:spacing w:val="-10"/>
      <w:kern w:val="28"/>
      <w:sz w:val="56"/>
      <w:szCs w:val="56"/>
    </w:rPr>
  </w:style>
  <w:style w:type="paragraph" w:customStyle="1" w:styleId="ColorfulList-Accent11">
    <w:name w:val="Colorful List - Accent 11"/>
    <w:basedOn w:val="Normal"/>
    <w:uiPriority w:val="34"/>
    <w:qFormat/>
    <w:rsid w:val="00F57EB1"/>
    <w:pPr>
      <w:ind w:left="720"/>
      <w:contextualSpacing/>
    </w:pPr>
  </w:style>
  <w:style w:type="paragraph" w:styleId="Header">
    <w:name w:val="header"/>
    <w:basedOn w:val="Normal"/>
    <w:link w:val="HeaderChar"/>
    <w:uiPriority w:val="99"/>
    <w:unhideWhenUsed/>
    <w:rsid w:val="00A625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2554"/>
  </w:style>
  <w:style w:type="paragraph" w:styleId="Footer">
    <w:name w:val="footer"/>
    <w:basedOn w:val="Normal"/>
    <w:link w:val="FooterChar"/>
    <w:uiPriority w:val="99"/>
    <w:unhideWhenUsed/>
    <w:rsid w:val="00A625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2554"/>
  </w:style>
  <w:style w:type="paragraph" w:styleId="BalloonText">
    <w:name w:val="Balloon Text"/>
    <w:basedOn w:val="Normal"/>
    <w:link w:val="BalloonTextChar"/>
    <w:uiPriority w:val="99"/>
    <w:semiHidden/>
    <w:unhideWhenUsed/>
    <w:rsid w:val="00AF12C5"/>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AF12C5"/>
    <w:rPr>
      <w:rFonts w:ascii="Tahoma" w:hAnsi="Tahoma" w:cs="Tahoma"/>
      <w:sz w:val="16"/>
      <w:szCs w:val="16"/>
    </w:rPr>
  </w:style>
  <w:style w:type="paragraph" w:customStyle="1" w:styleId="Heading1-NoNumber">
    <w:name w:val="Heading 1 - No Number"/>
    <w:basedOn w:val="Heading1"/>
    <w:link w:val="Heading1-NoNumberChar"/>
    <w:qFormat/>
    <w:rsid w:val="00B216D1"/>
    <w:pPr>
      <w:keepNext w:val="0"/>
      <w:keepLines w:val="0"/>
      <w:pageBreakBefore/>
      <w:spacing w:before="0" w:after="480" w:line="240" w:lineRule="auto"/>
    </w:pPr>
    <w:rPr>
      <w:rFonts w:ascii="Garamond" w:eastAsia="Times New Roman" w:hAnsi="Garamond" w:cs="Arial"/>
      <w:bCs/>
      <w:iCs/>
      <w:color w:val="44546A"/>
      <w:spacing w:val="-3"/>
      <w:kern w:val="80"/>
      <w:sz w:val="88"/>
      <w:szCs w:val="28"/>
      <w:lang w:val="en-GB" w:eastAsia="en-GB"/>
    </w:rPr>
  </w:style>
  <w:style w:type="character" w:customStyle="1" w:styleId="Heading1-NoNumberChar">
    <w:name w:val="Heading 1 - No Number Char"/>
    <w:link w:val="Heading1-NoNumber"/>
    <w:rsid w:val="00B216D1"/>
    <w:rPr>
      <w:rFonts w:ascii="Garamond" w:eastAsia="Times New Roman" w:hAnsi="Garamond" w:cs="Arial"/>
      <w:bCs/>
      <w:iCs/>
      <w:color w:val="44546A"/>
      <w:spacing w:val="-3"/>
      <w:kern w:val="80"/>
      <w:sz w:val="88"/>
      <w:szCs w:val="28"/>
      <w:lang w:val="en-GB" w:eastAsia="en-GB"/>
    </w:rPr>
  </w:style>
  <w:style w:type="paragraph" w:customStyle="1" w:styleId="ColorfulGrid-Accent11">
    <w:name w:val="Colorful Grid - Accent 11"/>
    <w:basedOn w:val="Normal"/>
    <w:next w:val="Normal"/>
    <w:link w:val="ColorfulGrid-Accent1Char"/>
    <w:uiPriority w:val="29"/>
    <w:qFormat/>
    <w:rsid w:val="002537EC"/>
    <w:pPr>
      <w:spacing w:before="200"/>
      <w:ind w:left="864" w:right="864"/>
      <w:jc w:val="center"/>
    </w:pPr>
    <w:rPr>
      <w:i/>
      <w:iCs/>
      <w:color w:val="404040"/>
    </w:rPr>
  </w:style>
  <w:style w:type="character" w:customStyle="1" w:styleId="ColorfulGrid-Accent1Char">
    <w:name w:val="Colorful Grid - Accent 1 Char"/>
    <w:link w:val="ColorfulGrid-Accent11"/>
    <w:uiPriority w:val="29"/>
    <w:rsid w:val="002537EC"/>
    <w:rPr>
      <w:i/>
      <w:iCs/>
      <w:color w:val="404040"/>
    </w:rPr>
  </w:style>
  <w:style w:type="paragraph" w:customStyle="1" w:styleId="GridTable31">
    <w:name w:val="Grid Table 31"/>
    <w:basedOn w:val="Heading1"/>
    <w:next w:val="Normal"/>
    <w:uiPriority w:val="39"/>
    <w:unhideWhenUsed/>
    <w:qFormat/>
    <w:rsid w:val="0070368F"/>
    <w:pPr>
      <w:outlineLvl w:val="9"/>
    </w:pPr>
  </w:style>
  <w:style w:type="paragraph" w:styleId="TOC1">
    <w:name w:val="toc 1"/>
    <w:basedOn w:val="Normal"/>
    <w:next w:val="Normal"/>
    <w:autoRedefine/>
    <w:uiPriority w:val="39"/>
    <w:unhideWhenUsed/>
    <w:rsid w:val="009F3413"/>
    <w:pPr>
      <w:tabs>
        <w:tab w:val="right" w:leader="dot" w:pos="9346"/>
      </w:tabs>
      <w:spacing w:before="120" w:after="120" w:line="276" w:lineRule="auto"/>
    </w:pPr>
  </w:style>
  <w:style w:type="character" w:styleId="Hyperlink">
    <w:name w:val="Hyperlink"/>
    <w:uiPriority w:val="99"/>
    <w:unhideWhenUsed/>
    <w:rsid w:val="0070368F"/>
    <w:rPr>
      <w:color w:val="0563C1"/>
      <w:u w:val="single"/>
    </w:rPr>
  </w:style>
  <w:style w:type="character" w:customStyle="1" w:styleId="Heading2Char">
    <w:name w:val="Heading 2 Char"/>
    <w:link w:val="Heading2"/>
    <w:uiPriority w:val="9"/>
    <w:rsid w:val="008A6191"/>
    <w:rPr>
      <w:rFonts w:ascii="Calibri Light" w:eastAsia="MS Gothic" w:hAnsi="Calibri Light" w:cs="Times New Roman"/>
      <w:color w:val="2E74B5"/>
      <w:sz w:val="26"/>
      <w:szCs w:val="26"/>
    </w:rPr>
  </w:style>
  <w:style w:type="paragraph" w:styleId="TOC2">
    <w:name w:val="toc 2"/>
    <w:basedOn w:val="Normal"/>
    <w:next w:val="Normal"/>
    <w:autoRedefine/>
    <w:uiPriority w:val="39"/>
    <w:unhideWhenUsed/>
    <w:rsid w:val="009F3413"/>
    <w:pPr>
      <w:tabs>
        <w:tab w:val="right" w:leader="dot" w:pos="9346"/>
      </w:tabs>
      <w:spacing w:before="240" w:after="240"/>
      <w:ind w:left="221"/>
    </w:pPr>
  </w:style>
  <w:style w:type="character" w:styleId="CommentReference">
    <w:name w:val="annotation reference"/>
    <w:uiPriority w:val="99"/>
    <w:semiHidden/>
    <w:unhideWhenUsed/>
    <w:rsid w:val="00291744"/>
    <w:rPr>
      <w:sz w:val="18"/>
      <w:szCs w:val="18"/>
    </w:rPr>
  </w:style>
  <w:style w:type="paragraph" w:styleId="CommentText">
    <w:name w:val="annotation text"/>
    <w:basedOn w:val="Normal"/>
    <w:link w:val="CommentTextChar"/>
    <w:uiPriority w:val="99"/>
    <w:semiHidden/>
    <w:unhideWhenUsed/>
    <w:rsid w:val="00291744"/>
    <w:pPr>
      <w:spacing w:line="240" w:lineRule="auto"/>
    </w:pPr>
    <w:rPr>
      <w:sz w:val="24"/>
      <w:szCs w:val="24"/>
    </w:rPr>
  </w:style>
  <w:style w:type="character" w:customStyle="1" w:styleId="CommentTextChar">
    <w:name w:val="Comment Text Char"/>
    <w:link w:val="CommentText"/>
    <w:uiPriority w:val="99"/>
    <w:semiHidden/>
    <w:rsid w:val="00291744"/>
    <w:rPr>
      <w:sz w:val="24"/>
      <w:szCs w:val="24"/>
    </w:rPr>
  </w:style>
  <w:style w:type="paragraph" w:styleId="CommentSubject">
    <w:name w:val="annotation subject"/>
    <w:basedOn w:val="CommentText"/>
    <w:next w:val="CommentText"/>
    <w:link w:val="CommentSubjectChar"/>
    <w:uiPriority w:val="99"/>
    <w:semiHidden/>
    <w:unhideWhenUsed/>
    <w:rsid w:val="00291744"/>
    <w:rPr>
      <w:b/>
      <w:bCs/>
      <w:sz w:val="20"/>
      <w:szCs w:val="20"/>
    </w:rPr>
  </w:style>
  <w:style w:type="character" w:customStyle="1" w:styleId="CommentSubjectChar">
    <w:name w:val="Comment Subject Char"/>
    <w:link w:val="CommentSubject"/>
    <w:uiPriority w:val="99"/>
    <w:semiHidden/>
    <w:rsid w:val="00291744"/>
    <w:rPr>
      <w:b/>
      <w:bCs/>
      <w:sz w:val="20"/>
      <w:szCs w:val="20"/>
    </w:rPr>
  </w:style>
  <w:style w:type="paragraph" w:styleId="FootnoteText">
    <w:name w:val="footnote text"/>
    <w:basedOn w:val="Normal"/>
    <w:link w:val="FootnoteTextChar"/>
    <w:uiPriority w:val="99"/>
    <w:semiHidden/>
    <w:unhideWhenUsed/>
    <w:rsid w:val="00954452"/>
    <w:pPr>
      <w:spacing w:after="0" w:line="240" w:lineRule="auto"/>
    </w:pPr>
    <w:rPr>
      <w:sz w:val="20"/>
      <w:szCs w:val="20"/>
    </w:rPr>
  </w:style>
  <w:style w:type="character" w:customStyle="1" w:styleId="FootnoteTextChar">
    <w:name w:val="Footnote Text Char"/>
    <w:link w:val="FootnoteText"/>
    <w:uiPriority w:val="99"/>
    <w:semiHidden/>
    <w:rsid w:val="00954452"/>
    <w:rPr>
      <w:sz w:val="20"/>
      <w:szCs w:val="20"/>
    </w:rPr>
  </w:style>
  <w:style w:type="character" w:styleId="FootnoteReference">
    <w:name w:val="footnote reference"/>
    <w:uiPriority w:val="99"/>
    <w:semiHidden/>
    <w:unhideWhenUsed/>
    <w:rsid w:val="00954452"/>
    <w:rPr>
      <w:vertAlign w:val="superscript"/>
    </w:rPr>
  </w:style>
  <w:style w:type="paragraph" w:styleId="EndnoteText">
    <w:name w:val="endnote text"/>
    <w:basedOn w:val="Normal"/>
    <w:link w:val="EndnoteTextChar"/>
    <w:uiPriority w:val="99"/>
    <w:semiHidden/>
    <w:unhideWhenUsed/>
    <w:rsid w:val="00954452"/>
    <w:pPr>
      <w:spacing w:after="0" w:line="240" w:lineRule="auto"/>
    </w:pPr>
    <w:rPr>
      <w:sz w:val="20"/>
      <w:szCs w:val="20"/>
    </w:rPr>
  </w:style>
  <w:style w:type="character" w:customStyle="1" w:styleId="EndnoteTextChar">
    <w:name w:val="Endnote Text Char"/>
    <w:link w:val="EndnoteText"/>
    <w:uiPriority w:val="99"/>
    <w:semiHidden/>
    <w:rsid w:val="00954452"/>
    <w:rPr>
      <w:sz w:val="20"/>
      <w:szCs w:val="20"/>
    </w:rPr>
  </w:style>
  <w:style w:type="character" w:styleId="EndnoteReference">
    <w:name w:val="endnote reference"/>
    <w:uiPriority w:val="99"/>
    <w:semiHidden/>
    <w:unhideWhenUsed/>
    <w:rsid w:val="00954452"/>
    <w:rPr>
      <w:vertAlign w:val="superscript"/>
    </w:rPr>
  </w:style>
  <w:style w:type="character" w:styleId="FollowedHyperlink">
    <w:name w:val="FollowedHyperlink"/>
    <w:uiPriority w:val="99"/>
    <w:semiHidden/>
    <w:unhideWhenUsed/>
    <w:rsid w:val="007A478D"/>
    <w:rPr>
      <w:color w:val="954F72"/>
      <w:u w:val="single"/>
    </w:rPr>
  </w:style>
  <w:style w:type="paragraph" w:styleId="ListParagraph">
    <w:name w:val="List Paragraph"/>
    <w:basedOn w:val="Normal"/>
    <w:uiPriority w:val="34"/>
    <w:qFormat/>
    <w:rsid w:val="003071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8480335">
      <w:bodyDiv w:val="1"/>
      <w:marLeft w:val="0"/>
      <w:marRight w:val="0"/>
      <w:marTop w:val="0"/>
      <w:marBottom w:val="0"/>
      <w:divBdr>
        <w:top w:val="none" w:sz="0" w:space="0" w:color="auto"/>
        <w:left w:val="none" w:sz="0" w:space="0" w:color="auto"/>
        <w:bottom w:val="none" w:sz="0" w:space="0" w:color="auto"/>
        <w:right w:val="none" w:sz="0" w:space="0" w:color="auto"/>
      </w:divBdr>
    </w:div>
    <w:div w:id="1065033875">
      <w:bodyDiv w:val="1"/>
      <w:marLeft w:val="0"/>
      <w:marRight w:val="0"/>
      <w:marTop w:val="0"/>
      <w:marBottom w:val="0"/>
      <w:divBdr>
        <w:top w:val="none" w:sz="0" w:space="0" w:color="auto"/>
        <w:left w:val="none" w:sz="0" w:space="0" w:color="auto"/>
        <w:bottom w:val="none" w:sz="0" w:space="0" w:color="auto"/>
        <w:right w:val="none" w:sz="0" w:space="0" w:color="auto"/>
      </w:divBdr>
      <w:divsChild>
        <w:div w:id="1367409202">
          <w:marLeft w:val="0"/>
          <w:marRight w:val="0"/>
          <w:marTop w:val="0"/>
          <w:marBottom w:val="0"/>
          <w:divBdr>
            <w:top w:val="none" w:sz="0" w:space="0" w:color="auto"/>
            <w:left w:val="none" w:sz="0" w:space="0" w:color="auto"/>
            <w:bottom w:val="none" w:sz="0" w:space="0" w:color="auto"/>
            <w:right w:val="none" w:sz="0" w:space="0" w:color="auto"/>
          </w:divBdr>
        </w:div>
      </w:divsChild>
    </w:div>
    <w:div w:id="1381973160">
      <w:bodyDiv w:val="1"/>
      <w:marLeft w:val="0"/>
      <w:marRight w:val="0"/>
      <w:marTop w:val="0"/>
      <w:marBottom w:val="0"/>
      <w:divBdr>
        <w:top w:val="none" w:sz="0" w:space="0" w:color="auto"/>
        <w:left w:val="none" w:sz="0" w:space="0" w:color="auto"/>
        <w:bottom w:val="none" w:sz="0" w:space="0" w:color="auto"/>
        <w:right w:val="none" w:sz="0" w:space="0" w:color="auto"/>
      </w:divBdr>
      <w:divsChild>
        <w:div w:id="693726665">
          <w:marLeft w:val="547"/>
          <w:marRight w:val="0"/>
          <w:marTop w:val="0"/>
          <w:marBottom w:val="0"/>
          <w:divBdr>
            <w:top w:val="none" w:sz="0" w:space="0" w:color="auto"/>
            <w:left w:val="none" w:sz="0" w:space="0" w:color="auto"/>
            <w:bottom w:val="none" w:sz="0" w:space="0" w:color="auto"/>
            <w:right w:val="none" w:sz="0" w:space="0" w:color="auto"/>
          </w:divBdr>
        </w:div>
      </w:divsChild>
    </w:div>
    <w:div w:id="1591963684">
      <w:bodyDiv w:val="1"/>
      <w:marLeft w:val="0"/>
      <w:marRight w:val="0"/>
      <w:marTop w:val="0"/>
      <w:marBottom w:val="0"/>
      <w:divBdr>
        <w:top w:val="none" w:sz="0" w:space="0" w:color="auto"/>
        <w:left w:val="none" w:sz="0" w:space="0" w:color="auto"/>
        <w:bottom w:val="none" w:sz="0" w:space="0" w:color="auto"/>
        <w:right w:val="none" w:sz="0" w:space="0" w:color="auto"/>
      </w:divBdr>
      <w:divsChild>
        <w:div w:id="466164550">
          <w:marLeft w:val="0"/>
          <w:marRight w:val="0"/>
          <w:marTop w:val="0"/>
          <w:marBottom w:val="0"/>
          <w:divBdr>
            <w:top w:val="none" w:sz="0" w:space="0" w:color="auto"/>
            <w:left w:val="none" w:sz="0" w:space="0" w:color="auto"/>
            <w:bottom w:val="none" w:sz="0" w:space="0" w:color="auto"/>
            <w:right w:val="none" w:sz="0" w:space="0" w:color="auto"/>
          </w:divBdr>
        </w:div>
      </w:divsChild>
    </w:div>
    <w:div w:id="2035038920">
      <w:bodyDiv w:val="1"/>
      <w:marLeft w:val="0"/>
      <w:marRight w:val="0"/>
      <w:marTop w:val="0"/>
      <w:marBottom w:val="0"/>
      <w:divBdr>
        <w:top w:val="none" w:sz="0" w:space="0" w:color="auto"/>
        <w:left w:val="none" w:sz="0" w:space="0" w:color="auto"/>
        <w:bottom w:val="none" w:sz="0" w:space="0" w:color="auto"/>
        <w:right w:val="none" w:sz="0" w:space="0" w:color="auto"/>
      </w:divBdr>
      <w:divsChild>
        <w:div w:id="142522716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pixelsPerInch w:val="72"/>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openxmlformats.org/officeDocument/2006/relationships/hyperlink" Target="http://www.cbc.ca/radio/thecurrent/the-current-for-december-29-2011.3382797/carolyn-bennett-pledges-better-education-for-first-nations-water-safety-on-reserves-1.3382825" TargetMode="External"/><Relationship Id="rId21" Type="http://schemas.microsoft.com/office/2007/relationships/diagramDrawing" Target="diagrams/drawing2.xml"/><Relationship Id="rId34" Type="http://schemas.openxmlformats.org/officeDocument/2006/relationships/hyperlink" Target="https://itunes.apple.com/us/podcast/agenda-steve-paikin-video/id251692621?mt=2" TargetMode="Externa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hyperlink" Target="http://files.eric.ed.gov/fulltext/EJ868483.pdf" TargetMode="External"/><Relationship Id="rId33" Type="http://schemas.openxmlformats.org/officeDocument/2006/relationships/hyperlink" Target="ttp://www.chiefs-of-o" TargetMode="Externa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Colors" Target="diagrams/colors2.xml"/><Relationship Id="rId29" Type="http://schemas.openxmlformats.org/officeDocument/2006/relationships/hyperlink" Target="http://www.huffingtonpost.ca/2016/03/22/budget-2016-aboriginal-issues_n_9525320.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www.metronews.ca/news/halifax/2012/07/12/former-pm-paul-martin-calling-for-aboriginal-education-reform.html" TargetMode="External"/><Relationship Id="rId32" Type="http://schemas.openxmlformats.org/officeDocument/2006/relationships/hyperlink" Target="http://www.chiefs"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hyperlink" Target="https://www.questia.com/library/journal/1P3-3301637291/first-nations-control-of-" TargetMode="External"/><Relationship Id="rId28" Type="http://schemas.openxmlformats.org/officeDocument/2006/relationships/hyperlink" Target="http://www.jointtaskforce.ca/" TargetMode="External"/><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diagramQuickStyle" Target="diagrams/quickStyle2.xml"/><Relationship Id="rId31" Type="http://schemas.openxmlformats.org/officeDocument/2006/relationships/hyperlink" Target="http://www.education.govt.nz/ministry-of-education/overall-strategies-and-policies/tau-mai-te-reo-the-maori-language-in-education-strategy-2013-2017/"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diagramQuickStyle" Target="diagrams/quickStyle1.xml"/><Relationship Id="rId22" Type="http://schemas.openxmlformats.org/officeDocument/2006/relationships/hyperlink" Target="http://www.afn.ca/uploads/files/13-11-25_open_letter_to_minister_valcourt_final.pdf" TargetMode="External"/><Relationship Id="rId27" Type="http://schemas.openxmlformats.org/officeDocument/2006/relationships/hyperlink" Target="http://www.queensu.ca/sps/sites/webpublish.queensu.ca.spswww/files/files/Publications/workingpapers/49-Drummond-Rosenbluthv3.pdf" TargetMode="External"/><Relationship Id="rId30" Type="http://schemas.openxmlformats.org/officeDocument/2006/relationships/hyperlink" Target="http://ammsa.com/publications/windspeaker/canada%E2%80%99s-aboriginal-education-crisis-column" TargetMode="External"/><Relationship Id="rId35" Type="http://schemas.openxmlformats.org/officeDocument/2006/relationships/hyperlink" Target="http://www.firstpeoplesgroup.com/mnsiurban/PDF/education/Best_Practices_in_Aboriginal_Education-2009.pdf" TargetMode="External"/><Relationship Id="rId8" Type="http://schemas.openxmlformats.org/officeDocument/2006/relationships/endnotes" Target="endnotes.xml"/><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301AAF3-3C47-48E5-8028-8DC9107CA083}" type="doc">
      <dgm:prSet loTypeId="urn:microsoft.com/office/officeart/2005/8/layout/list1" loCatId="list" qsTypeId="urn:microsoft.com/office/officeart/2005/8/quickstyle/simple1" qsCatId="simple" csTypeId="urn:microsoft.com/office/officeart/2005/8/colors/colorful4" csCatId="colorful" phldr="1"/>
      <dgm:spPr/>
      <dgm:t>
        <a:bodyPr/>
        <a:lstStyle/>
        <a:p>
          <a:endParaRPr lang="en-CA"/>
        </a:p>
      </dgm:t>
    </dgm:pt>
    <dgm:pt modelId="{F277D02A-BC3E-4F4C-9E59-A97442638FCC}">
      <dgm:prSet phldrT="[Text]" custT="1"/>
      <dgm:spPr>
        <a:xfrm>
          <a:off x="160655" y="2986912"/>
          <a:ext cx="2249170" cy="236160"/>
        </a:xfrm>
        <a:solidFill>
          <a:srgbClr val="FFC000">
            <a:hueOff val="10395692"/>
            <a:satOff val="-47968"/>
            <a:lumOff val="1765"/>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CA" sz="1600" b="1">
              <a:solidFill>
                <a:sysClr val="window" lastClr="FFFFFF"/>
              </a:solidFill>
              <a:latin typeface="Calibri"/>
              <a:ea typeface="+mn-ea"/>
              <a:cs typeface="+mn-cs"/>
            </a:rPr>
            <a:t>Guiding Principle #6</a:t>
          </a:r>
        </a:p>
      </dgm:t>
    </dgm:pt>
    <dgm:pt modelId="{9E58F4EB-7102-469D-A673-9F22AE18BA14}" type="parTrans" cxnId="{E644265C-D4E9-412F-8A4F-3DF6E645074C}">
      <dgm:prSet/>
      <dgm:spPr/>
      <dgm:t>
        <a:bodyPr/>
        <a:lstStyle/>
        <a:p>
          <a:endParaRPr lang="en-CA"/>
        </a:p>
      </dgm:t>
    </dgm:pt>
    <dgm:pt modelId="{C1B4F2A8-BD6F-43CD-8D63-AE0E0686F031}" type="sibTrans" cxnId="{E644265C-D4E9-412F-8A4F-3DF6E645074C}">
      <dgm:prSet/>
      <dgm:spPr/>
      <dgm:t>
        <a:bodyPr/>
        <a:lstStyle/>
        <a:p>
          <a:endParaRPr lang="en-CA"/>
        </a:p>
      </dgm:t>
    </dgm:pt>
    <dgm:pt modelId="{9C396061-0031-47AD-AFE3-172C464EFD22}">
      <dgm:prSet phldrT="[Text]" custT="1"/>
      <dgm:spPr>
        <a:xfrm>
          <a:off x="160655" y="628192"/>
          <a:ext cx="2249170" cy="236160"/>
        </a:xfrm>
        <a:solidFill>
          <a:srgbClr val="FFC000">
            <a:hueOff val="2079139"/>
            <a:satOff val="-9594"/>
            <a:lumOff val="353"/>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CA" sz="1600" b="1">
              <a:solidFill>
                <a:sysClr val="window" lastClr="FFFFFF"/>
              </a:solidFill>
              <a:latin typeface="Calibri"/>
              <a:ea typeface="+mn-ea"/>
              <a:cs typeface="+mn-cs"/>
            </a:rPr>
            <a:t>Guiding Principle #2</a:t>
          </a:r>
        </a:p>
      </dgm:t>
    </dgm:pt>
    <dgm:pt modelId="{FF9C2C97-F379-4B40-9C14-CE12390358BE}" type="parTrans" cxnId="{12725C9A-9277-4EE6-8C0F-CB221234F6F2}">
      <dgm:prSet/>
      <dgm:spPr/>
      <dgm:t>
        <a:bodyPr/>
        <a:lstStyle/>
        <a:p>
          <a:endParaRPr lang="en-CA"/>
        </a:p>
      </dgm:t>
    </dgm:pt>
    <dgm:pt modelId="{BCD8F457-649D-4ED5-B705-91BB6FDFD566}" type="sibTrans" cxnId="{12725C9A-9277-4EE6-8C0F-CB221234F6F2}">
      <dgm:prSet/>
      <dgm:spPr/>
      <dgm:t>
        <a:bodyPr/>
        <a:lstStyle/>
        <a:p>
          <a:endParaRPr lang="en-CA"/>
        </a:p>
      </dgm:t>
    </dgm:pt>
    <dgm:pt modelId="{669FD9C6-EF2F-41DF-9F42-89CF539D7770}">
      <dgm:prSet phldrT="[Text]" custT="1"/>
      <dgm:spPr>
        <a:xfrm>
          <a:off x="160655" y="1217872"/>
          <a:ext cx="2249170" cy="236160"/>
        </a:xfrm>
        <a:solidFill>
          <a:srgbClr val="FFC000">
            <a:hueOff val="4158277"/>
            <a:satOff val="-19187"/>
            <a:lumOff val="706"/>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CA" sz="1600" b="1">
              <a:solidFill>
                <a:sysClr val="window" lastClr="FFFFFF"/>
              </a:solidFill>
              <a:latin typeface="Calibri"/>
              <a:ea typeface="+mn-ea"/>
              <a:cs typeface="+mn-cs"/>
            </a:rPr>
            <a:t>Guiding Principle #3</a:t>
          </a:r>
        </a:p>
      </dgm:t>
    </dgm:pt>
    <dgm:pt modelId="{0C49ACFA-E2FB-4B37-8941-0893CC509AB2}" type="parTrans" cxnId="{020A3443-A64E-4380-B9E2-F8B397DF728C}">
      <dgm:prSet/>
      <dgm:spPr/>
      <dgm:t>
        <a:bodyPr/>
        <a:lstStyle/>
        <a:p>
          <a:endParaRPr lang="en-CA"/>
        </a:p>
      </dgm:t>
    </dgm:pt>
    <dgm:pt modelId="{F6902E0B-605D-41B0-A275-11708CCFC47F}" type="sibTrans" cxnId="{020A3443-A64E-4380-B9E2-F8B397DF728C}">
      <dgm:prSet/>
      <dgm:spPr/>
      <dgm:t>
        <a:bodyPr/>
        <a:lstStyle/>
        <a:p>
          <a:endParaRPr lang="en-CA"/>
        </a:p>
      </dgm:t>
    </dgm:pt>
    <dgm:pt modelId="{D5F4066D-C5A2-4B2F-957F-65448C074C08}">
      <dgm:prSet phldrT="[Text]" custT="1"/>
      <dgm:spPr>
        <a:xfrm>
          <a:off x="160655" y="1807552"/>
          <a:ext cx="2249170" cy="236160"/>
        </a:xfrm>
        <a:solidFill>
          <a:srgbClr val="FFC000">
            <a:hueOff val="6237415"/>
            <a:satOff val="-28781"/>
            <a:lumOff val="1059"/>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CA" sz="1600" b="1">
              <a:solidFill>
                <a:sysClr val="window" lastClr="FFFFFF"/>
              </a:solidFill>
              <a:latin typeface="Calibri"/>
              <a:ea typeface="+mn-ea"/>
              <a:cs typeface="+mn-cs"/>
            </a:rPr>
            <a:t>Guiding Principle #4</a:t>
          </a:r>
        </a:p>
      </dgm:t>
    </dgm:pt>
    <dgm:pt modelId="{89B77FB7-F434-4726-B837-38FF4EB23C05}" type="parTrans" cxnId="{4A02D61C-B6B6-46B9-B39E-AD1D4EDB8B47}">
      <dgm:prSet/>
      <dgm:spPr/>
      <dgm:t>
        <a:bodyPr/>
        <a:lstStyle/>
        <a:p>
          <a:endParaRPr lang="en-CA"/>
        </a:p>
      </dgm:t>
    </dgm:pt>
    <dgm:pt modelId="{29EFA57C-13C8-4932-8413-B55CCED8B123}" type="sibTrans" cxnId="{4A02D61C-B6B6-46B9-B39E-AD1D4EDB8B47}">
      <dgm:prSet/>
      <dgm:spPr/>
      <dgm:t>
        <a:bodyPr/>
        <a:lstStyle/>
        <a:p>
          <a:endParaRPr lang="en-CA"/>
        </a:p>
      </dgm:t>
    </dgm:pt>
    <dgm:pt modelId="{0BC1B987-E76E-4CCA-9C60-C6B50858CB80}">
      <dgm:prSet phldrT="[Text]" custT="1"/>
      <dgm:spPr>
        <a:xfrm>
          <a:off x="160655" y="2397232"/>
          <a:ext cx="2249170" cy="236160"/>
        </a:xfrm>
        <a:solidFill>
          <a:srgbClr val="FFC000">
            <a:hueOff val="8316554"/>
            <a:satOff val="-38374"/>
            <a:lumOff val="1412"/>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CA" sz="1600" b="1">
              <a:solidFill>
                <a:sysClr val="window" lastClr="FFFFFF"/>
              </a:solidFill>
              <a:latin typeface="Calibri"/>
              <a:ea typeface="+mn-ea"/>
              <a:cs typeface="+mn-cs"/>
            </a:rPr>
            <a:t>Guiding Principle #5</a:t>
          </a:r>
        </a:p>
      </dgm:t>
    </dgm:pt>
    <dgm:pt modelId="{113E2DDC-D651-480B-A42F-19E5CB5AB8B7}" type="parTrans" cxnId="{76702796-B022-4C50-94CA-C629CAD48446}">
      <dgm:prSet/>
      <dgm:spPr/>
      <dgm:t>
        <a:bodyPr/>
        <a:lstStyle/>
        <a:p>
          <a:endParaRPr lang="en-CA"/>
        </a:p>
      </dgm:t>
    </dgm:pt>
    <dgm:pt modelId="{DCD7E366-4AAF-4F25-810A-51FD9A91CFD2}" type="sibTrans" cxnId="{76702796-B022-4C50-94CA-C629CAD48446}">
      <dgm:prSet/>
      <dgm:spPr/>
      <dgm:t>
        <a:bodyPr/>
        <a:lstStyle/>
        <a:p>
          <a:endParaRPr lang="en-CA"/>
        </a:p>
      </dgm:t>
    </dgm:pt>
    <dgm:pt modelId="{9E45D391-EDE7-4151-828A-2CFBD4E4BBB7}">
      <dgm:prSet phldrT="[Text]" custT="1"/>
      <dgm:spPr>
        <a:xfrm>
          <a:off x="0" y="156592"/>
          <a:ext cx="3213100" cy="428400"/>
        </a:xfr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r>
            <a:rPr lang="en-CA" sz="1200">
              <a:solidFill>
                <a:sysClr val="windowText" lastClr="000000">
                  <a:hueOff val="0"/>
                  <a:satOff val="0"/>
                  <a:lumOff val="0"/>
                  <a:alphaOff val="0"/>
                </a:sysClr>
              </a:solidFill>
              <a:latin typeface="Calibri"/>
              <a:ea typeface="+mn-ea"/>
              <a:cs typeface="+mn-cs"/>
            </a:rPr>
            <a:t>New First Nations Education Legislation</a:t>
          </a:r>
        </a:p>
      </dgm:t>
    </dgm:pt>
    <dgm:pt modelId="{8C177F94-1884-46FB-8AEC-E89756331316}" type="parTrans" cxnId="{9604BD95-40A0-4C49-A621-B2C3599B3343}">
      <dgm:prSet/>
      <dgm:spPr/>
      <dgm:t>
        <a:bodyPr/>
        <a:lstStyle/>
        <a:p>
          <a:endParaRPr lang="en-CA"/>
        </a:p>
      </dgm:t>
    </dgm:pt>
    <dgm:pt modelId="{4CA10F5B-7264-4A08-8B67-68953F9AE975}" type="sibTrans" cxnId="{9604BD95-40A0-4C49-A621-B2C3599B3343}">
      <dgm:prSet/>
      <dgm:spPr/>
      <dgm:t>
        <a:bodyPr/>
        <a:lstStyle/>
        <a:p>
          <a:endParaRPr lang="en-CA"/>
        </a:p>
      </dgm:t>
    </dgm:pt>
    <dgm:pt modelId="{80E83B1D-7A2F-404F-B3FC-E9B4CDB229A9}">
      <dgm:prSet phldrT="[Text]" custT="1"/>
      <dgm:spPr>
        <a:xfrm>
          <a:off x="0" y="746272"/>
          <a:ext cx="3213100" cy="428400"/>
        </a:xfrm>
        <a:solidFill>
          <a:sysClr val="window" lastClr="FFFFFF">
            <a:alpha val="90000"/>
            <a:hueOff val="0"/>
            <a:satOff val="0"/>
            <a:lumOff val="0"/>
            <a:alphaOff val="0"/>
          </a:sysClr>
        </a:solidFill>
        <a:ln w="12700" cap="flat" cmpd="sng" algn="ctr">
          <a:solidFill>
            <a:srgbClr val="FFC000">
              <a:hueOff val="2079139"/>
              <a:satOff val="-9594"/>
              <a:lumOff val="353"/>
              <a:alphaOff val="0"/>
            </a:srgbClr>
          </a:solidFill>
          <a:prstDash val="solid"/>
          <a:miter lim="800000"/>
        </a:ln>
        <a:effectLst/>
      </dgm:spPr>
      <dgm:t>
        <a:bodyPr/>
        <a:lstStyle/>
        <a:p>
          <a:r>
            <a:rPr lang="en-CA" sz="1200">
              <a:solidFill>
                <a:sysClr val="windowText" lastClr="000000">
                  <a:hueOff val="0"/>
                  <a:satOff val="0"/>
                  <a:lumOff val="0"/>
                  <a:alphaOff val="0"/>
                </a:sysClr>
              </a:solidFill>
              <a:latin typeface="Calibri"/>
              <a:ea typeface="+mn-ea"/>
              <a:cs typeface="+mn-cs"/>
            </a:rPr>
            <a:t>First Nations Education Governance</a:t>
          </a:r>
        </a:p>
      </dgm:t>
    </dgm:pt>
    <dgm:pt modelId="{CB41A436-349F-4A6E-A826-CA76C6D50DAD}" type="parTrans" cxnId="{C25AC4A8-10BF-4796-B6D3-EC6A42C9B4CC}">
      <dgm:prSet/>
      <dgm:spPr/>
      <dgm:t>
        <a:bodyPr/>
        <a:lstStyle/>
        <a:p>
          <a:endParaRPr lang="en-CA"/>
        </a:p>
      </dgm:t>
    </dgm:pt>
    <dgm:pt modelId="{27ABDD52-F7E9-4D35-9431-BD1E76D19929}" type="sibTrans" cxnId="{C25AC4A8-10BF-4796-B6D3-EC6A42C9B4CC}">
      <dgm:prSet/>
      <dgm:spPr/>
      <dgm:t>
        <a:bodyPr/>
        <a:lstStyle/>
        <a:p>
          <a:endParaRPr lang="en-CA"/>
        </a:p>
      </dgm:t>
    </dgm:pt>
    <dgm:pt modelId="{6ADFEE09-433A-43CF-BE1D-5652F4402439}">
      <dgm:prSet phldrT="[Text]" custT="1"/>
      <dgm:spPr>
        <a:xfrm>
          <a:off x="0" y="1395286"/>
          <a:ext cx="3213100" cy="428400"/>
        </a:xfrm>
        <a:solidFill>
          <a:sysClr val="window" lastClr="FFFFFF">
            <a:alpha val="90000"/>
            <a:hueOff val="0"/>
            <a:satOff val="0"/>
            <a:lumOff val="0"/>
            <a:alphaOff val="0"/>
          </a:sysClr>
        </a:solidFill>
        <a:ln w="12700" cap="flat" cmpd="sng" algn="ctr">
          <a:solidFill>
            <a:srgbClr val="FFC000">
              <a:hueOff val="4158277"/>
              <a:satOff val="-19187"/>
              <a:lumOff val="706"/>
              <a:alphaOff val="0"/>
            </a:srgbClr>
          </a:solidFill>
          <a:prstDash val="solid"/>
          <a:miter lim="800000"/>
        </a:ln>
        <a:effectLst/>
      </dgm:spPr>
      <dgm:t>
        <a:bodyPr/>
        <a:lstStyle/>
        <a:p>
          <a:r>
            <a:rPr lang="en-CA" sz="1200">
              <a:solidFill>
                <a:sysClr val="windowText" lastClr="000000">
                  <a:hueOff val="0"/>
                  <a:satOff val="0"/>
                  <a:lumOff val="0"/>
                  <a:alphaOff val="0"/>
                </a:sysClr>
              </a:solidFill>
              <a:latin typeface="Calibri"/>
              <a:ea typeface="+mn-ea"/>
              <a:cs typeface="+mn-cs"/>
            </a:rPr>
            <a:t>Funding Formula Reform</a:t>
          </a:r>
        </a:p>
      </dgm:t>
    </dgm:pt>
    <dgm:pt modelId="{E7AF9993-D9D6-48D7-82D9-4A2B18C35D43}" type="parTrans" cxnId="{A9F0CB5C-65C1-4283-B7B5-56593B78AEF1}">
      <dgm:prSet/>
      <dgm:spPr/>
      <dgm:t>
        <a:bodyPr/>
        <a:lstStyle/>
        <a:p>
          <a:endParaRPr lang="en-CA"/>
        </a:p>
      </dgm:t>
    </dgm:pt>
    <dgm:pt modelId="{342B308A-BAC8-4F48-850C-3FC0F2461EAD}" type="sibTrans" cxnId="{A9F0CB5C-65C1-4283-B7B5-56593B78AEF1}">
      <dgm:prSet/>
      <dgm:spPr/>
      <dgm:t>
        <a:bodyPr/>
        <a:lstStyle/>
        <a:p>
          <a:endParaRPr lang="en-CA"/>
        </a:p>
      </dgm:t>
    </dgm:pt>
    <dgm:pt modelId="{0B08E07B-2FAD-437C-9F0D-3F7C31F34898}">
      <dgm:prSet phldrT="[Text]" custT="1"/>
      <dgm:spPr>
        <a:xfrm>
          <a:off x="0" y="1925632"/>
          <a:ext cx="3213100" cy="428400"/>
        </a:xfrm>
        <a:solidFill>
          <a:sysClr val="window" lastClr="FFFFFF">
            <a:alpha val="90000"/>
            <a:hueOff val="0"/>
            <a:satOff val="0"/>
            <a:lumOff val="0"/>
            <a:alphaOff val="0"/>
          </a:sysClr>
        </a:solidFill>
        <a:ln w="12700" cap="flat" cmpd="sng" algn="ctr">
          <a:solidFill>
            <a:srgbClr val="FFC000">
              <a:hueOff val="6237415"/>
              <a:satOff val="-28781"/>
              <a:lumOff val="1059"/>
              <a:alphaOff val="0"/>
            </a:srgbClr>
          </a:solidFill>
          <a:prstDash val="solid"/>
          <a:miter lim="800000"/>
        </a:ln>
        <a:effectLst/>
      </dgm:spPr>
      <dgm:t>
        <a:bodyPr/>
        <a:lstStyle/>
        <a:p>
          <a:r>
            <a:rPr lang="en-CA" sz="1200">
              <a:solidFill>
                <a:sysClr val="windowText" lastClr="000000">
                  <a:hueOff val="0"/>
                  <a:satOff val="0"/>
                  <a:lumOff val="0"/>
                  <a:alphaOff val="0"/>
                </a:sysClr>
              </a:solidFill>
              <a:latin typeface="Calibri"/>
              <a:ea typeface="+mn-ea"/>
              <a:cs typeface="+mn-cs"/>
            </a:rPr>
            <a:t>Curriculum Development</a:t>
          </a:r>
        </a:p>
      </dgm:t>
    </dgm:pt>
    <dgm:pt modelId="{64C2E3BE-D285-41FB-AFF2-217DAA30EE53}" type="parTrans" cxnId="{589DFBD5-52FB-4DDB-A1E4-BC1D3B9A28AD}">
      <dgm:prSet/>
      <dgm:spPr/>
      <dgm:t>
        <a:bodyPr/>
        <a:lstStyle/>
        <a:p>
          <a:endParaRPr lang="en-CA"/>
        </a:p>
      </dgm:t>
    </dgm:pt>
    <dgm:pt modelId="{37956AAE-CD8C-4495-97BE-8E262AEAFE6D}" type="sibTrans" cxnId="{589DFBD5-52FB-4DDB-A1E4-BC1D3B9A28AD}">
      <dgm:prSet/>
      <dgm:spPr/>
      <dgm:t>
        <a:bodyPr/>
        <a:lstStyle/>
        <a:p>
          <a:endParaRPr lang="en-CA"/>
        </a:p>
      </dgm:t>
    </dgm:pt>
    <dgm:pt modelId="{AE0C9C5C-DD8C-457A-AE25-40D76B025183}">
      <dgm:prSet phldrT="[Text]" custT="1"/>
      <dgm:spPr>
        <a:xfrm>
          <a:off x="0" y="2515312"/>
          <a:ext cx="3213100" cy="428400"/>
        </a:xfrm>
        <a:solidFill>
          <a:sysClr val="window" lastClr="FFFFFF">
            <a:alpha val="90000"/>
            <a:hueOff val="0"/>
            <a:satOff val="0"/>
            <a:lumOff val="0"/>
            <a:alphaOff val="0"/>
          </a:sysClr>
        </a:solidFill>
        <a:ln w="12700" cap="flat" cmpd="sng" algn="ctr">
          <a:solidFill>
            <a:srgbClr val="FFC000">
              <a:hueOff val="8316554"/>
              <a:satOff val="-38374"/>
              <a:lumOff val="1412"/>
              <a:alphaOff val="0"/>
            </a:srgbClr>
          </a:solidFill>
          <a:prstDash val="solid"/>
          <a:miter lim="800000"/>
        </a:ln>
        <a:effectLst/>
      </dgm:spPr>
      <dgm:t>
        <a:bodyPr/>
        <a:lstStyle/>
        <a:p>
          <a:r>
            <a:rPr lang="en-CA" sz="1200">
              <a:solidFill>
                <a:sysClr val="windowText" lastClr="000000">
                  <a:hueOff val="0"/>
                  <a:satOff val="0"/>
                  <a:lumOff val="0"/>
                  <a:alphaOff val="0"/>
                </a:sysClr>
              </a:solidFill>
              <a:latin typeface="Calibri"/>
              <a:ea typeface="+mn-ea"/>
              <a:cs typeface="+mn-cs"/>
            </a:rPr>
            <a:t>Supportive First Nations Organizations</a:t>
          </a:r>
        </a:p>
      </dgm:t>
    </dgm:pt>
    <dgm:pt modelId="{AC27C26C-F01D-40B1-87DF-7B0EA9C37187}" type="parTrans" cxnId="{40EE3EE0-7DE6-4FD2-83EB-F19C066F63C9}">
      <dgm:prSet/>
      <dgm:spPr/>
      <dgm:t>
        <a:bodyPr/>
        <a:lstStyle/>
        <a:p>
          <a:endParaRPr lang="en-CA"/>
        </a:p>
      </dgm:t>
    </dgm:pt>
    <dgm:pt modelId="{99C70F16-F3DE-4713-BCC4-C7339C159671}" type="sibTrans" cxnId="{40EE3EE0-7DE6-4FD2-83EB-F19C066F63C9}">
      <dgm:prSet/>
      <dgm:spPr/>
      <dgm:t>
        <a:bodyPr/>
        <a:lstStyle/>
        <a:p>
          <a:endParaRPr lang="en-CA"/>
        </a:p>
      </dgm:t>
    </dgm:pt>
    <dgm:pt modelId="{ADBA93BD-50F5-4A0D-8FBB-5404C6F4BCC7}">
      <dgm:prSet phldrT="[Text]" custT="1"/>
      <dgm:spPr>
        <a:xfrm>
          <a:off x="0" y="3104992"/>
          <a:ext cx="3213100" cy="592200"/>
        </a:xfr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a:lstStyle/>
        <a:p>
          <a:r>
            <a:rPr lang="en-CA" sz="1200">
              <a:solidFill>
                <a:sysClr val="windowText" lastClr="000000">
                  <a:hueOff val="0"/>
                  <a:satOff val="0"/>
                  <a:lumOff val="0"/>
                  <a:alphaOff val="0"/>
                </a:sysClr>
              </a:solidFill>
              <a:latin typeface="Calibri"/>
              <a:ea typeface="+mn-ea"/>
              <a:cs typeface="+mn-cs"/>
            </a:rPr>
            <a:t>Accountability and Investment Measurements</a:t>
          </a:r>
        </a:p>
      </dgm:t>
    </dgm:pt>
    <dgm:pt modelId="{5621EE27-FFA4-42B6-BD88-E084D51533A2}" type="parTrans" cxnId="{1AD47939-DF86-48E1-8FDC-A4789DDC3C55}">
      <dgm:prSet/>
      <dgm:spPr/>
      <dgm:t>
        <a:bodyPr/>
        <a:lstStyle/>
        <a:p>
          <a:endParaRPr lang="en-CA"/>
        </a:p>
      </dgm:t>
    </dgm:pt>
    <dgm:pt modelId="{8FA8835E-0C77-40B4-A24D-B3D07523EC0F}" type="sibTrans" cxnId="{1AD47939-DF86-48E1-8FDC-A4789DDC3C55}">
      <dgm:prSet/>
      <dgm:spPr/>
      <dgm:t>
        <a:bodyPr/>
        <a:lstStyle/>
        <a:p>
          <a:endParaRPr lang="en-CA"/>
        </a:p>
      </dgm:t>
    </dgm:pt>
    <dgm:pt modelId="{D6AA4EC6-54A4-4BF8-A44F-9B25D20A7BB2}">
      <dgm:prSet phldrT="[Text]" custT="1"/>
      <dgm:spPr>
        <a:xfrm>
          <a:off x="159861" y="0"/>
          <a:ext cx="2249170" cy="236160"/>
        </a:xfr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CA" sz="1600" b="1">
              <a:solidFill>
                <a:sysClr val="window" lastClr="FFFFFF"/>
              </a:solidFill>
              <a:latin typeface="Calibri"/>
              <a:ea typeface="+mn-ea"/>
              <a:cs typeface="+mn-cs"/>
            </a:rPr>
            <a:t>Guiding Principle #1</a:t>
          </a:r>
        </a:p>
      </dgm:t>
    </dgm:pt>
    <dgm:pt modelId="{A01D11DE-B67F-4916-8F45-A1B1D4237B79}" type="sibTrans" cxnId="{93DAB323-EAC1-493C-B9F2-84D69492A456}">
      <dgm:prSet/>
      <dgm:spPr/>
      <dgm:t>
        <a:bodyPr/>
        <a:lstStyle/>
        <a:p>
          <a:endParaRPr lang="en-CA"/>
        </a:p>
      </dgm:t>
    </dgm:pt>
    <dgm:pt modelId="{84D636A2-F83F-4BF6-A80D-8486C08A96E7}" type="parTrans" cxnId="{93DAB323-EAC1-493C-B9F2-84D69492A456}">
      <dgm:prSet/>
      <dgm:spPr/>
      <dgm:t>
        <a:bodyPr/>
        <a:lstStyle/>
        <a:p>
          <a:endParaRPr lang="en-CA"/>
        </a:p>
      </dgm:t>
    </dgm:pt>
    <dgm:pt modelId="{21C66DC1-38BA-4A17-BF55-7E4AFFE69371}" type="pres">
      <dgm:prSet presAssocID="{8301AAF3-3C47-48E5-8028-8DC9107CA083}" presName="linear" presStyleCnt="0">
        <dgm:presLayoutVars>
          <dgm:dir/>
          <dgm:animLvl val="lvl"/>
          <dgm:resizeHandles val="exact"/>
        </dgm:presLayoutVars>
      </dgm:prSet>
      <dgm:spPr/>
      <dgm:t>
        <a:bodyPr/>
        <a:lstStyle/>
        <a:p>
          <a:endParaRPr lang="en-CA"/>
        </a:p>
      </dgm:t>
    </dgm:pt>
    <dgm:pt modelId="{46657A83-5B26-4C2D-9E63-E26F45A60B4B}" type="pres">
      <dgm:prSet presAssocID="{D6AA4EC6-54A4-4BF8-A44F-9B25D20A7BB2}" presName="parentLin" presStyleCnt="0"/>
      <dgm:spPr/>
    </dgm:pt>
    <dgm:pt modelId="{1F29645D-3915-4C9B-9727-A450565B50CA}" type="pres">
      <dgm:prSet presAssocID="{D6AA4EC6-54A4-4BF8-A44F-9B25D20A7BB2}" presName="parentLeftMargin" presStyleLbl="node1" presStyleIdx="0" presStyleCnt="6"/>
      <dgm:spPr>
        <a:prstGeom prst="roundRect">
          <a:avLst/>
        </a:prstGeom>
      </dgm:spPr>
      <dgm:t>
        <a:bodyPr/>
        <a:lstStyle/>
        <a:p>
          <a:endParaRPr lang="en-CA"/>
        </a:p>
      </dgm:t>
    </dgm:pt>
    <dgm:pt modelId="{5B38DB19-1FD6-454B-AACD-710D079CC8FB}" type="pres">
      <dgm:prSet presAssocID="{D6AA4EC6-54A4-4BF8-A44F-9B25D20A7BB2}" presName="parentText" presStyleLbl="node1" presStyleIdx="0" presStyleCnt="6" custLinFactNeighborX="-494" custLinFactNeighborY="-16310">
        <dgm:presLayoutVars>
          <dgm:chMax val="0"/>
          <dgm:bulletEnabled val="1"/>
        </dgm:presLayoutVars>
      </dgm:prSet>
      <dgm:spPr/>
      <dgm:t>
        <a:bodyPr/>
        <a:lstStyle/>
        <a:p>
          <a:endParaRPr lang="en-CA"/>
        </a:p>
      </dgm:t>
    </dgm:pt>
    <dgm:pt modelId="{E9AE6BB8-4298-4E0A-8779-C712AD33C972}" type="pres">
      <dgm:prSet presAssocID="{D6AA4EC6-54A4-4BF8-A44F-9B25D20A7BB2}" presName="negativeSpace" presStyleCnt="0"/>
      <dgm:spPr/>
    </dgm:pt>
    <dgm:pt modelId="{52AFF919-FB76-4F66-B125-EE166EED2E93}" type="pres">
      <dgm:prSet presAssocID="{D6AA4EC6-54A4-4BF8-A44F-9B25D20A7BB2}" presName="childText" presStyleLbl="conFgAcc1" presStyleIdx="0" presStyleCnt="6">
        <dgm:presLayoutVars>
          <dgm:bulletEnabled val="1"/>
        </dgm:presLayoutVars>
      </dgm:prSet>
      <dgm:spPr>
        <a:prstGeom prst="rect">
          <a:avLst/>
        </a:prstGeom>
      </dgm:spPr>
      <dgm:t>
        <a:bodyPr/>
        <a:lstStyle/>
        <a:p>
          <a:endParaRPr lang="en-CA"/>
        </a:p>
      </dgm:t>
    </dgm:pt>
    <dgm:pt modelId="{1DFEC300-327A-44F4-9367-E5511DEE0744}" type="pres">
      <dgm:prSet presAssocID="{A01D11DE-B67F-4916-8F45-A1B1D4237B79}" presName="spaceBetweenRectangles" presStyleCnt="0"/>
      <dgm:spPr/>
    </dgm:pt>
    <dgm:pt modelId="{E8EF1387-F752-4FF9-8A4F-394C58005C96}" type="pres">
      <dgm:prSet presAssocID="{9C396061-0031-47AD-AFE3-172C464EFD22}" presName="parentLin" presStyleCnt="0"/>
      <dgm:spPr/>
    </dgm:pt>
    <dgm:pt modelId="{D457F136-8B09-4223-9DD3-4479F7E3838A}" type="pres">
      <dgm:prSet presAssocID="{9C396061-0031-47AD-AFE3-172C464EFD22}" presName="parentLeftMargin" presStyleLbl="node1" presStyleIdx="0" presStyleCnt="6"/>
      <dgm:spPr>
        <a:prstGeom prst="roundRect">
          <a:avLst/>
        </a:prstGeom>
      </dgm:spPr>
      <dgm:t>
        <a:bodyPr/>
        <a:lstStyle/>
        <a:p>
          <a:endParaRPr lang="en-CA"/>
        </a:p>
      </dgm:t>
    </dgm:pt>
    <dgm:pt modelId="{E01EF042-9DD9-4CF6-BD04-03820BDE19CE}" type="pres">
      <dgm:prSet presAssocID="{9C396061-0031-47AD-AFE3-172C464EFD22}" presName="parentText" presStyleLbl="node1" presStyleIdx="1" presStyleCnt="6">
        <dgm:presLayoutVars>
          <dgm:chMax val="0"/>
          <dgm:bulletEnabled val="1"/>
        </dgm:presLayoutVars>
      </dgm:prSet>
      <dgm:spPr/>
      <dgm:t>
        <a:bodyPr/>
        <a:lstStyle/>
        <a:p>
          <a:endParaRPr lang="en-CA"/>
        </a:p>
      </dgm:t>
    </dgm:pt>
    <dgm:pt modelId="{3DE2172C-C183-45AA-A717-412957A0F2A9}" type="pres">
      <dgm:prSet presAssocID="{9C396061-0031-47AD-AFE3-172C464EFD22}" presName="negativeSpace" presStyleCnt="0"/>
      <dgm:spPr/>
    </dgm:pt>
    <dgm:pt modelId="{E8B0895D-1711-47A3-A55B-1E9F64220C87}" type="pres">
      <dgm:prSet presAssocID="{9C396061-0031-47AD-AFE3-172C464EFD22}" presName="childText" presStyleLbl="conFgAcc1" presStyleIdx="1" presStyleCnt="6">
        <dgm:presLayoutVars>
          <dgm:bulletEnabled val="1"/>
        </dgm:presLayoutVars>
      </dgm:prSet>
      <dgm:spPr>
        <a:prstGeom prst="rect">
          <a:avLst/>
        </a:prstGeom>
      </dgm:spPr>
      <dgm:t>
        <a:bodyPr/>
        <a:lstStyle/>
        <a:p>
          <a:endParaRPr lang="en-CA"/>
        </a:p>
      </dgm:t>
    </dgm:pt>
    <dgm:pt modelId="{386C84DA-9909-42C4-A83B-0BC8CF186C75}" type="pres">
      <dgm:prSet presAssocID="{BCD8F457-649D-4ED5-B705-91BB6FDFD566}" presName="spaceBetweenRectangles" presStyleCnt="0"/>
      <dgm:spPr/>
    </dgm:pt>
    <dgm:pt modelId="{215E3FA7-C05F-4899-89C1-E5321B7B86A8}" type="pres">
      <dgm:prSet presAssocID="{669FD9C6-EF2F-41DF-9F42-89CF539D7770}" presName="parentLin" presStyleCnt="0"/>
      <dgm:spPr/>
    </dgm:pt>
    <dgm:pt modelId="{7C649FE8-B2F9-4382-A403-47E1D2F9E9CD}" type="pres">
      <dgm:prSet presAssocID="{669FD9C6-EF2F-41DF-9F42-89CF539D7770}" presName="parentLeftMargin" presStyleLbl="node1" presStyleIdx="1" presStyleCnt="6"/>
      <dgm:spPr>
        <a:prstGeom prst="roundRect">
          <a:avLst/>
        </a:prstGeom>
      </dgm:spPr>
      <dgm:t>
        <a:bodyPr/>
        <a:lstStyle/>
        <a:p>
          <a:endParaRPr lang="en-CA"/>
        </a:p>
      </dgm:t>
    </dgm:pt>
    <dgm:pt modelId="{75204733-D2FF-49C0-A2C8-9182B18FEFEC}" type="pres">
      <dgm:prSet presAssocID="{669FD9C6-EF2F-41DF-9F42-89CF539D7770}" presName="parentText" presStyleLbl="node1" presStyleIdx="2" presStyleCnt="6">
        <dgm:presLayoutVars>
          <dgm:chMax val="0"/>
          <dgm:bulletEnabled val="1"/>
        </dgm:presLayoutVars>
      </dgm:prSet>
      <dgm:spPr/>
      <dgm:t>
        <a:bodyPr/>
        <a:lstStyle/>
        <a:p>
          <a:endParaRPr lang="en-CA"/>
        </a:p>
      </dgm:t>
    </dgm:pt>
    <dgm:pt modelId="{B44923D8-0A36-4A70-A1D5-655B5F05472D}" type="pres">
      <dgm:prSet presAssocID="{669FD9C6-EF2F-41DF-9F42-89CF539D7770}" presName="negativeSpace" presStyleCnt="0"/>
      <dgm:spPr/>
    </dgm:pt>
    <dgm:pt modelId="{70D0E650-B119-45C6-AA97-437557FA46E1}" type="pres">
      <dgm:prSet presAssocID="{669FD9C6-EF2F-41DF-9F42-89CF539D7770}" presName="childText" presStyleLbl="conFgAcc1" presStyleIdx="2" presStyleCnt="6" custLinFactY="3766" custLinFactNeighborX="-41637" custLinFactNeighborY="100000">
        <dgm:presLayoutVars>
          <dgm:bulletEnabled val="1"/>
        </dgm:presLayoutVars>
      </dgm:prSet>
      <dgm:spPr>
        <a:prstGeom prst="rect">
          <a:avLst/>
        </a:prstGeom>
      </dgm:spPr>
      <dgm:t>
        <a:bodyPr/>
        <a:lstStyle/>
        <a:p>
          <a:endParaRPr lang="en-CA"/>
        </a:p>
      </dgm:t>
    </dgm:pt>
    <dgm:pt modelId="{999D2D0C-643C-4B03-BF3A-987098DFB85B}" type="pres">
      <dgm:prSet presAssocID="{F6902E0B-605D-41B0-A275-11708CCFC47F}" presName="spaceBetweenRectangles" presStyleCnt="0"/>
      <dgm:spPr/>
    </dgm:pt>
    <dgm:pt modelId="{B7ABF663-0253-452F-9CB7-11D5A619AD8B}" type="pres">
      <dgm:prSet presAssocID="{D5F4066D-C5A2-4B2F-957F-65448C074C08}" presName="parentLin" presStyleCnt="0"/>
      <dgm:spPr/>
    </dgm:pt>
    <dgm:pt modelId="{090ABC51-2B33-42DD-83D5-274DBE88C743}" type="pres">
      <dgm:prSet presAssocID="{D5F4066D-C5A2-4B2F-957F-65448C074C08}" presName="parentLeftMargin" presStyleLbl="node1" presStyleIdx="2" presStyleCnt="6"/>
      <dgm:spPr>
        <a:prstGeom prst="roundRect">
          <a:avLst/>
        </a:prstGeom>
      </dgm:spPr>
      <dgm:t>
        <a:bodyPr/>
        <a:lstStyle/>
        <a:p>
          <a:endParaRPr lang="en-CA"/>
        </a:p>
      </dgm:t>
    </dgm:pt>
    <dgm:pt modelId="{7AB9EAAD-F41A-448A-AFC8-C7D1EE4629F5}" type="pres">
      <dgm:prSet presAssocID="{D5F4066D-C5A2-4B2F-957F-65448C074C08}" presName="parentText" presStyleLbl="node1" presStyleIdx="3" presStyleCnt="6">
        <dgm:presLayoutVars>
          <dgm:chMax val="0"/>
          <dgm:bulletEnabled val="1"/>
        </dgm:presLayoutVars>
      </dgm:prSet>
      <dgm:spPr/>
      <dgm:t>
        <a:bodyPr/>
        <a:lstStyle/>
        <a:p>
          <a:endParaRPr lang="en-CA"/>
        </a:p>
      </dgm:t>
    </dgm:pt>
    <dgm:pt modelId="{3997F700-3D97-46BA-B2D7-A780271A0DE9}" type="pres">
      <dgm:prSet presAssocID="{D5F4066D-C5A2-4B2F-957F-65448C074C08}" presName="negativeSpace" presStyleCnt="0"/>
      <dgm:spPr/>
    </dgm:pt>
    <dgm:pt modelId="{1581B633-9CF3-486D-B11C-DFDBFC9F5F41}" type="pres">
      <dgm:prSet presAssocID="{D5F4066D-C5A2-4B2F-957F-65448C074C08}" presName="childText" presStyleLbl="conFgAcc1" presStyleIdx="3" presStyleCnt="6">
        <dgm:presLayoutVars>
          <dgm:bulletEnabled val="1"/>
        </dgm:presLayoutVars>
      </dgm:prSet>
      <dgm:spPr>
        <a:prstGeom prst="rect">
          <a:avLst/>
        </a:prstGeom>
      </dgm:spPr>
      <dgm:t>
        <a:bodyPr/>
        <a:lstStyle/>
        <a:p>
          <a:endParaRPr lang="en-CA"/>
        </a:p>
      </dgm:t>
    </dgm:pt>
    <dgm:pt modelId="{095969B7-C1A8-487D-B9CB-DC8175776AA3}" type="pres">
      <dgm:prSet presAssocID="{29EFA57C-13C8-4932-8413-B55CCED8B123}" presName="spaceBetweenRectangles" presStyleCnt="0"/>
      <dgm:spPr/>
    </dgm:pt>
    <dgm:pt modelId="{DC6B8DF8-F438-4E06-8E0C-D3FC4DFFC47F}" type="pres">
      <dgm:prSet presAssocID="{0BC1B987-E76E-4CCA-9C60-C6B50858CB80}" presName="parentLin" presStyleCnt="0"/>
      <dgm:spPr/>
    </dgm:pt>
    <dgm:pt modelId="{0BB97B69-7A20-4098-BC10-85261B224F61}" type="pres">
      <dgm:prSet presAssocID="{0BC1B987-E76E-4CCA-9C60-C6B50858CB80}" presName="parentLeftMargin" presStyleLbl="node1" presStyleIdx="3" presStyleCnt="6"/>
      <dgm:spPr>
        <a:prstGeom prst="roundRect">
          <a:avLst/>
        </a:prstGeom>
      </dgm:spPr>
      <dgm:t>
        <a:bodyPr/>
        <a:lstStyle/>
        <a:p>
          <a:endParaRPr lang="en-CA"/>
        </a:p>
      </dgm:t>
    </dgm:pt>
    <dgm:pt modelId="{89C426F8-04E5-49F5-9912-10092901D32D}" type="pres">
      <dgm:prSet presAssocID="{0BC1B987-E76E-4CCA-9C60-C6B50858CB80}" presName="parentText" presStyleLbl="node1" presStyleIdx="4" presStyleCnt="6">
        <dgm:presLayoutVars>
          <dgm:chMax val="0"/>
          <dgm:bulletEnabled val="1"/>
        </dgm:presLayoutVars>
      </dgm:prSet>
      <dgm:spPr/>
      <dgm:t>
        <a:bodyPr/>
        <a:lstStyle/>
        <a:p>
          <a:endParaRPr lang="en-CA"/>
        </a:p>
      </dgm:t>
    </dgm:pt>
    <dgm:pt modelId="{348AEB6C-D9BA-4A29-BBCF-3DEA0C470AA9}" type="pres">
      <dgm:prSet presAssocID="{0BC1B987-E76E-4CCA-9C60-C6B50858CB80}" presName="negativeSpace" presStyleCnt="0"/>
      <dgm:spPr/>
    </dgm:pt>
    <dgm:pt modelId="{B008E94B-30AC-41C3-99DB-1E8707E0A73C}" type="pres">
      <dgm:prSet presAssocID="{0BC1B987-E76E-4CCA-9C60-C6B50858CB80}" presName="childText" presStyleLbl="conFgAcc1" presStyleIdx="4" presStyleCnt="6">
        <dgm:presLayoutVars>
          <dgm:bulletEnabled val="1"/>
        </dgm:presLayoutVars>
      </dgm:prSet>
      <dgm:spPr>
        <a:prstGeom prst="rect">
          <a:avLst/>
        </a:prstGeom>
      </dgm:spPr>
      <dgm:t>
        <a:bodyPr/>
        <a:lstStyle/>
        <a:p>
          <a:endParaRPr lang="en-CA"/>
        </a:p>
      </dgm:t>
    </dgm:pt>
    <dgm:pt modelId="{DEB92853-73AF-4339-8EC6-2599C9DA0A79}" type="pres">
      <dgm:prSet presAssocID="{DCD7E366-4AAF-4F25-810A-51FD9A91CFD2}" presName="spaceBetweenRectangles" presStyleCnt="0"/>
      <dgm:spPr/>
    </dgm:pt>
    <dgm:pt modelId="{31291942-4D43-4E7E-97AE-14863F005539}" type="pres">
      <dgm:prSet presAssocID="{F277D02A-BC3E-4F4C-9E59-A97442638FCC}" presName="parentLin" presStyleCnt="0"/>
      <dgm:spPr/>
    </dgm:pt>
    <dgm:pt modelId="{B3355423-CB34-44DE-850A-473B2A9BBD60}" type="pres">
      <dgm:prSet presAssocID="{F277D02A-BC3E-4F4C-9E59-A97442638FCC}" presName="parentLeftMargin" presStyleLbl="node1" presStyleIdx="4" presStyleCnt="6"/>
      <dgm:spPr>
        <a:prstGeom prst="roundRect">
          <a:avLst/>
        </a:prstGeom>
      </dgm:spPr>
      <dgm:t>
        <a:bodyPr/>
        <a:lstStyle/>
        <a:p>
          <a:endParaRPr lang="en-CA"/>
        </a:p>
      </dgm:t>
    </dgm:pt>
    <dgm:pt modelId="{8001A990-B4D6-4F45-A4A4-4CC7D46C195E}" type="pres">
      <dgm:prSet presAssocID="{F277D02A-BC3E-4F4C-9E59-A97442638FCC}" presName="parentText" presStyleLbl="node1" presStyleIdx="5" presStyleCnt="6">
        <dgm:presLayoutVars>
          <dgm:chMax val="0"/>
          <dgm:bulletEnabled val="1"/>
        </dgm:presLayoutVars>
      </dgm:prSet>
      <dgm:spPr/>
      <dgm:t>
        <a:bodyPr/>
        <a:lstStyle/>
        <a:p>
          <a:endParaRPr lang="en-CA"/>
        </a:p>
      </dgm:t>
    </dgm:pt>
    <dgm:pt modelId="{3F333C5D-4D71-461E-8196-A9886DFBBE8E}" type="pres">
      <dgm:prSet presAssocID="{F277D02A-BC3E-4F4C-9E59-A97442638FCC}" presName="negativeSpace" presStyleCnt="0"/>
      <dgm:spPr/>
    </dgm:pt>
    <dgm:pt modelId="{F359CDF7-6EF5-408C-9AC3-E9B32CCC2C24}" type="pres">
      <dgm:prSet presAssocID="{F277D02A-BC3E-4F4C-9E59-A97442638FCC}" presName="childText" presStyleLbl="conFgAcc1" presStyleIdx="5" presStyleCnt="6">
        <dgm:presLayoutVars>
          <dgm:bulletEnabled val="1"/>
        </dgm:presLayoutVars>
      </dgm:prSet>
      <dgm:spPr>
        <a:prstGeom prst="rect">
          <a:avLst/>
        </a:prstGeom>
      </dgm:spPr>
      <dgm:t>
        <a:bodyPr/>
        <a:lstStyle/>
        <a:p>
          <a:endParaRPr lang="en-CA"/>
        </a:p>
      </dgm:t>
    </dgm:pt>
  </dgm:ptLst>
  <dgm:cxnLst>
    <dgm:cxn modelId="{8C063FE6-0AE8-40FF-84FB-30FF8543A3F4}" type="presOf" srcId="{0B08E07B-2FAD-437C-9F0D-3F7C31F34898}" destId="{1581B633-9CF3-486D-B11C-DFDBFC9F5F41}" srcOrd="0" destOrd="0" presId="urn:microsoft.com/office/officeart/2005/8/layout/list1"/>
    <dgm:cxn modelId="{7412D217-77E2-40EB-9DC5-BACCCECEDE4E}" type="presOf" srcId="{F277D02A-BC3E-4F4C-9E59-A97442638FCC}" destId="{8001A990-B4D6-4F45-A4A4-4CC7D46C195E}" srcOrd="1" destOrd="0" presId="urn:microsoft.com/office/officeart/2005/8/layout/list1"/>
    <dgm:cxn modelId="{40EE3EE0-7DE6-4FD2-83EB-F19C066F63C9}" srcId="{0BC1B987-E76E-4CCA-9C60-C6B50858CB80}" destId="{AE0C9C5C-DD8C-457A-AE25-40D76B025183}" srcOrd="0" destOrd="0" parTransId="{AC27C26C-F01D-40B1-87DF-7B0EA9C37187}" sibTransId="{99C70F16-F3DE-4713-BCC4-C7339C159671}"/>
    <dgm:cxn modelId="{E644265C-D4E9-412F-8A4F-3DF6E645074C}" srcId="{8301AAF3-3C47-48E5-8028-8DC9107CA083}" destId="{F277D02A-BC3E-4F4C-9E59-A97442638FCC}" srcOrd="5" destOrd="0" parTransId="{9E58F4EB-7102-469D-A673-9F22AE18BA14}" sibTransId="{C1B4F2A8-BD6F-43CD-8D63-AE0E0686F031}"/>
    <dgm:cxn modelId="{FA723D0E-817D-4AF8-BB53-653F762E5AB2}" type="presOf" srcId="{D5F4066D-C5A2-4B2F-957F-65448C074C08}" destId="{7AB9EAAD-F41A-448A-AFC8-C7D1EE4629F5}" srcOrd="1" destOrd="0" presId="urn:microsoft.com/office/officeart/2005/8/layout/list1"/>
    <dgm:cxn modelId="{93DAB323-EAC1-493C-B9F2-84D69492A456}" srcId="{8301AAF3-3C47-48E5-8028-8DC9107CA083}" destId="{D6AA4EC6-54A4-4BF8-A44F-9B25D20A7BB2}" srcOrd="0" destOrd="0" parTransId="{84D636A2-F83F-4BF6-A80D-8486C08A96E7}" sibTransId="{A01D11DE-B67F-4916-8F45-A1B1D4237B79}"/>
    <dgm:cxn modelId="{9604BD95-40A0-4C49-A621-B2C3599B3343}" srcId="{D6AA4EC6-54A4-4BF8-A44F-9B25D20A7BB2}" destId="{9E45D391-EDE7-4151-828A-2CFBD4E4BBB7}" srcOrd="0" destOrd="0" parTransId="{8C177F94-1884-46FB-8AEC-E89756331316}" sibTransId="{4CA10F5B-7264-4A08-8B67-68953F9AE975}"/>
    <dgm:cxn modelId="{1AD47939-DF86-48E1-8FDC-A4789DDC3C55}" srcId="{F277D02A-BC3E-4F4C-9E59-A97442638FCC}" destId="{ADBA93BD-50F5-4A0D-8FBB-5404C6F4BCC7}" srcOrd="0" destOrd="0" parTransId="{5621EE27-FFA4-42B6-BD88-E084D51533A2}" sibTransId="{8FA8835E-0C77-40B4-A24D-B3D07523EC0F}"/>
    <dgm:cxn modelId="{3694AFD0-530F-4626-9A97-8B0D5BBD7D9C}" type="presOf" srcId="{6ADFEE09-433A-43CF-BE1D-5652F4402439}" destId="{70D0E650-B119-45C6-AA97-437557FA46E1}" srcOrd="0" destOrd="0" presId="urn:microsoft.com/office/officeart/2005/8/layout/list1"/>
    <dgm:cxn modelId="{1EF04E1E-DF8E-4E28-982E-4D4EB194644F}" type="presOf" srcId="{AE0C9C5C-DD8C-457A-AE25-40D76B025183}" destId="{B008E94B-30AC-41C3-99DB-1E8707E0A73C}" srcOrd="0" destOrd="0" presId="urn:microsoft.com/office/officeart/2005/8/layout/list1"/>
    <dgm:cxn modelId="{C25AC4A8-10BF-4796-B6D3-EC6A42C9B4CC}" srcId="{9C396061-0031-47AD-AFE3-172C464EFD22}" destId="{80E83B1D-7A2F-404F-B3FC-E9B4CDB229A9}" srcOrd="0" destOrd="0" parTransId="{CB41A436-349F-4A6E-A826-CA76C6D50DAD}" sibTransId="{27ABDD52-F7E9-4D35-9431-BD1E76D19929}"/>
    <dgm:cxn modelId="{6A3DC6E8-2D43-44E0-A3A4-005C09F31F67}" type="presOf" srcId="{9C396061-0031-47AD-AFE3-172C464EFD22}" destId="{E01EF042-9DD9-4CF6-BD04-03820BDE19CE}" srcOrd="1" destOrd="0" presId="urn:microsoft.com/office/officeart/2005/8/layout/list1"/>
    <dgm:cxn modelId="{12725C9A-9277-4EE6-8C0F-CB221234F6F2}" srcId="{8301AAF3-3C47-48E5-8028-8DC9107CA083}" destId="{9C396061-0031-47AD-AFE3-172C464EFD22}" srcOrd="1" destOrd="0" parTransId="{FF9C2C97-F379-4B40-9C14-CE12390358BE}" sibTransId="{BCD8F457-649D-4ED5-B705-91BB6FDFD566}"/>
    <dgm:cxn modelId="{23BD1B23-DC6F-4ED7-92B9-E15046DCABB5}" type="presOf" srcId="{F277D02A-BC3E-4F4C-9E59-A97442638FCC}" destId="{B3355423-CB34-44DE-850A-473B2A9BBD60}" srcOrd="0" destOrd="0" presId="urn:microsoft.com/office/officeart/2005/8/layout/list1"/>
    <dgm:cxn modelId="{A9F0CB5C-65C1-4283-B7B5-56593B78AEF1}" srcId="{669FD9C6-EF2F-41DF-9F42-89CF539D7770}" destId="{6ADFEE09-433A-43CF-BE1D-5652F4402439}" srcOrd="0" destOrd="0" parTransId="{E7AF9993-D9D6-48D7-82D9-4A2B18C35D43}" sibTransId="{342B308A-BAC8-4F48-850C-3FC0F2461EAD}"/>
    <dgm:cxn modelId="{020A3443-A64E-4380-B9E2-F8B397DF728C}" srcId="{8301AAF3-3C47-48E5-8028-8DC9107CA083}" destId="{669FD9C6-EF2F-41DF-9F42-89CF539D7770}" srcOrd="2" destOrd="0" parTransId="{0C49ACFA-E2FB-4B37-8941-0893CC509AB2}" sibTransId="{F6902E0B-605D-41B0-A275-11708CCFC47F}"/>
    <dgm:cxn modelId="{7BFD0869-3098-4894-AB81-0FF15C355669}" type="presOf" srcId="{D5F4066D-C5A2-4B2F-957F-65448C074C08}" destId="{090ABC51-2B33-42DD-83D5-274DBE88C743}" srcOrd="0" destOrd="0" presId="urn:microsoft.com/office/officeart/2005/8/layout/list1"/>
    <dgm:cxn modelId="{1D615FE2-BAFF-4F73-809D-2FDC6991EC70}" type="presOf" srcId="{D6AA4EC6-54A4-4BF8-A44F-9B25D20A7BB2}" destId="{1F29645D-3915-4C9B-9727-A450565B50CA}" srcOrd="0" destOrd="0" presId="urn:microsoft.com/office/officeart/2005/8/layout/list1"/>
    <dgm:cxn modelId="{4A02D61C-B6B6-46B9-B39E-AD1D4EDB8B47}" srcId="{8301AAF3-3C47-48E5-8028-8DC9107CA083}" destId="{D5F4066D-C5A2-4B2F-957F-65448C074C08}" srcOrd="3" destOrd="0" parTransId="{89B77FB7-F434-4726-B837-38FF4EB23C05}" sibTransId="{29EFA57C-13C8-4932-8413-B55CCED8B123}"/>
    <dgm:cxn modelId="{589DFBD5-52FB-4DDB-A1E4-BC1D3B9A28AD}" srcId="{D5F4066D-C5A2-4B2F-957F-65448C074C08}" destId="{0B08E07B-2FAD-437C-9F0D-3F7C31F34898}" srcOrd="0" destOrd="0" parTransId="{64C2E3BE-D285-41FB-AFF2-217DAA30EE53}" sibTransId="{37956AAE-CD8C-4495-97BE-8E262AEAFE6D}"/>
    <dgm:cxn modelId="{618B7B8B-6AE0-4D3B-8BA9-EF92A90A4320}" type="presOf" srcId="{0BC1B987-E76E-4CCA-9C60-C6B50858CB80}" destId="{89C426F8-04E5-49F5-9912-10092901D32D}" srcOrd="1" destOrd="0" presId="urn:microsoft.com/office/officeart/2005/8/layout/list1"/>
    <dgm:cxn modelId="{92A72276-AF38-4671-9311-9B9ACE33050A}" type="presOf" srcId="{0BC1B987-E76E-4CCA-9C60-C6B50858CB80}" destId="{0BB97B69-7A20-4098-BC10-85261B224F61}" srcOrd="0" destOrd="0" presId="urn:microsoft.com/office/officeart/2005/8/layout/list1"/>
    <dgm:cxn modelId="{DCE5DE37-9A90-4417-AB1B-C51DFB70A8FA}" type="presOf" srcId="{D6AA4EC6-54A4-4BF8-A44F-9B25D20A7BB2}" destId="{5B38DB19-1FD6-454B-AACD-710D079CC8FB}" srcOrd="1" destOrd="0" presId="urn:microsoft.com/office/officeart/2005/8/layout/list1"/>
    <dgm:cxn modelId="{0ED477E0-5E8E-4738-9B05-F7761FFEDA04}" type="presOf" srcId="{9E45D391-EDE7-4151-828A-2CFBD4E4BBB7}" destId="{52AFF919-FB76-4F66-B125-EE166EED2E93}" srcOrd="0" destOrd="0" presId="urn:microsoft.com/office/officeart/2005/8/layout/list1"/>
    <dgm:cxn modelId="{372640A6-1E3B-4AF1-995F-40D58D703A07}" type="presOf" srcId="{ADBA93BD-50F5-4A0D-8FBB-5404C6F4BCC7}" destId="{F359CDF7-6EF5-408C-9AC3-E9B32CCC2C24}" srcOrd="0" destOrd="0" presId="urn:microsoft.com/office/officeart/2005/8/layout/list1"/>
    <dgm:cxn modelId="{8E8C40D6-DDD0-428C-8A7D-BA883F403FCE}" type="presOf" srcId="{80E83B1D-7A2F-404F-B3FC-E9B4CDB229A9}" destId="{E8B0895D-1711-47A3-A55B-1E9F64220C87}" srcOrd="0" destOrd="0" presId="urn:microsoft.com/office/officeart/2005/8/layout/list1"/>
    <dgm:cxn modelId="{3D0632F7-3B04-4C1C-807E-8AA944FFD5AB}" type="presOf" srcId="{669FD9C6-EF2F-41DF-9F42-89CF539D7770}" destId="{7C649FE8-B2F9-4382-A403-47E1D2F9E9CD}" srcOrd="0" destOrd="0" presId="urn:microsoft.com/office/officeart/2005/8/layout/list1"/>
    <dgm:cxn modelId="{76702796-B022-4C50-94CA-C629CAD48446}" srcId="{8301AAF3-3C47-48E5-8028-8DC9107CA083}" destId="{0BC1B987-E76E-4CCA-9C60-C6B50858CB80}" srcOrd="4" destOrd="0" parTransId="{113E2DDC-D651-480B-A42F-19E5CB5AB8B7}" sibTransId="{DCD7E366-4AAF-4F25-810A-51FD9A91CFD2}"/>
    <dgm:cxn modelId="{4907867F-D418-4410-AFD3-7ABABA93F3C4}" type="presOf" srcId="{9C396061-0031-47AD-AFE3-172C464EFD22}" destId="{D457F136-8B09-4223-9DD3-4479F7E3838A}" srcOrd="0" destOrd="0" presId="urn:microsoft.com/office/officeart/2005/8/layout/list1"/>
    <dgm:cxn modelId="{686DB6DD-559E-477D-9BD4-AEA522AB7813}" type="presOf" srcId="{669FD9C6-EF2F-41DF-9F42-89CF539D7770}" destId="{75204733-D2FF-49C0-A2C8-9182B18FEFEC}" srcOrd="1" destOrd="0" presId="urn:microsoft.com/office/officeart/2005/8/layout/list1"/>
    <dgm:cxn modelId="{2598FB5A-8B0E-489E-975A-F08574718E02}" type="presOf" srcId="{8301AAF3-3C47-48E5-8028-8DC9107CA083}" destId="{21C66DC1-38BA-4A17-BF55-7E4AFFE69371}" srcOrd="0" destOrd="0" presId="urn:microsoft.com/office/officeart/2005/8/layout/list1"/>
    <dgm:cxn modelId="{677ECAAF-41A0-43B6-8618-C3BE1586CD56}" type="presParOf" srcId="{21C66DC1-38BA-4A17-BF55-7E4AFFE69371}" destId="{46657A83-5B26-4C2D-9E63-E26F45A60B4B}" srcOrd="0" destOrd="0" presId="urn:microsoft.com/office/officeart/2005/8/layout/list1"/>
    <dgm:cxn modelId="{C38F46E2-F220-44CF-9F06-C0281BFAE63A}" type="presParOf" srcId="{46657A83-5B26-4C2D-9E63-E26F45A60B4B}" destId="{1F29645D-3915-4C9B-9727-A450565B50CA}" srcOrd="0" destOrd="0" presId="urn:microsoft.com/office/officeart/2005/8/layout/list1"/>
    <dgm:cxn modelId="{7A07B1B1-5772-4F06-94A6-B23E8C55F88D}" type="presParOf" srcId="{46657A83-5B26-4C2D-9E63-E26F45A60B4B}" destId="{5B38DB19-1FD6-454B-AACD-710D079CC8FB}" srcOrd="1" destOrd="0" presId="urn:microsoft.com/office/officeart/2005/8/layout/list1"/>
    <dgm:cxn modelId="{448613CD-3749-4B76-A92C-1001F86E0C12}" type="presParOf" srcId="{21C66DC1-38BA-4A17-BF55-7E4AFFE69371}" destId="{E9AE6BB8-4298-4E0A-8779-C712AD33C972}" srcOrd="1" destOrd="0" presId="urn:microsoft.com/office/officeart/2005/8/layout/list1"/>
    <dgm:cxn modelId="{B1FC18E4-1CFE-4283-BCBA-B6116189021E}" type="presParOf" srcId="{21C66DC1-38BA-4A17-BF55-7E4AFFE69371}" destId="{52AFF919-FB76-4F66-B125-EE166EED2E93}" srcOrd="2" destOrd="0" presId="urn:microsoft.com/office/officeart/2005/8/layout/list1"/>
    <dgm:cxn modelId="{D991CF45-4FE2-4E1A-A0E4-D58A02E84AFD}" type="presParOf" srcId="{21C66DC1-38BA-4A17-BF55-7E4AFFE69371}" destId="{1DFEC300-327A-44F4-9367-E5511DEE0744}" srcOrd="3" destOrd="0" presId="urn:microsoft.com/office/officeart/2005/8/layout/list1"/>
    <dgm:cxn modelId="{28902F09-CF93-4022-B6F8-CE87D8FE8525}" type="presParOf" srcId="{21C66DC1-38BA-4A17-BF55-7E4AFFE69371}" destId="{E8EF1387-F752-4FF9-8A4F-394C58005C96}" srcOrd="4" destOrd="0" presId="urn:microsoft.com/office/officeart/2005/8/layout/list1"/>
    <dgm:cxn modelId="{81F9A6BB-0EF4-4558-9189-9EC33000FCB4}" type="presParOf" srcId="{E8EF1387-F752-4FF9-8A4F-394C58005C96}" destId="{D457F136-8B09-4223-9DD3-4479F7E3838A}" srcOrd="0" destOrd="0" presId="urn:microsoft.com/office/officeart/2005/8/layout/list1"/>
    <dgm:cxn modelId="{AE8C5064-07D6-4455-8C72-F1C95CCF3FE1}" type="presParOf" srcId="{E8EF1387-F752-4FF9-8A4F-394C58005C96}" destId="{E01EF042-9DD9-4CF6-BD04-03820BDE19CE}" srcOrd="1" destOrd="0" presId="urn:microsoft.com/office/officeart/2005/8/layout/list1"/>
    <dgm:cxn modelId="{8C5A56B7-367C-42B0-9F9B-543FD733F703}" type="presParOf" srcId="{21C66DC1-38BA-4A17-BF55-7E4AFFE69371}" destId="{3DE2172C-C183-45AA-A717-412957A0F2A9}" srcOrd="5" destOrd="0" presId="urn:microsoft.com/office/officeart/2005/8/layout/list1"/>
    <dgm:cxn modelId="{7AD9CD8E-53FA-4C22-A699-678F02C5CF38}" type="presParOf" srcId="{21C66DC1-38BA-4A17-BF55-7E4AFFE69371}" destId="{E8B0895D-1711-47A3-A55B-1E9F64220C87}" srcOrd="6" destOrd="0" presId="urn:microsoft.com/office/officeart/2005/8/layout/list1"/>
    <dgm:cxn modelId="{F7F44FA2-A107-4F9B-B805-137CAFD1CE28}" type="presParOf" srcId="{21C66DC1-38BA-4A17-BF55-7E4AFFE69371}" destId="{386C84DA-9909-42C4-A83B-0BC8CF186C75}" srcOrd="7" destOrd="0" presId="urn:microsoft.com/office/officeart/2005/8/layout/list1"/>
    <dgm:cxn modelId="{4BAD1196-2BB0-469F-8E66-99E89B5B67F7}" type="presParOf" srcId="{21C66DC1-38BA-4A17-BF55-7E4AFFE69371}" destId="{215E3FA7-C05F-4899-89C1-E5321B7B86A8}" srcOrd="8" destOrd="0" presId="urn:microsoft.com/office/officeart/2005/8/layout/list1"/>
    <dgm:cxn modelId="{1742F89E-CB77-4142-8192-CE51F496147C}" type="presParOf" srcId="{215E3FA7-C05F-4899-89C1-E5321B7B86A8}" destId="{7C649FE8-B2F9-4382-A403-47E1D2F9E9CD}" srcOrd="0" destOrd="0" presId="urn:microsoft.com/office/officeart/2005/8/layout/list1"/>
    <dgm:cxn modelId="{CB7B6ED7-A699-4714-862B-D179D4A0C50D}" type="presParOf" srcId="{215E3FA7-C05F-4899-89C1-E5321B7B86A8}" destId="{75204733-D2FF-49C0-A2C8-9182B18FEFEC}" srcOrd="1" destOrd="0" presId="urn:microsoft.com/office/officeart/2005/8/layout/list1"/>
    <dgm:cxn modelId="{29BD416A-5E0A-4624-B6AB-D9EEE9172F6C}" type="presParOf" srcId="{21C66DC1-38BA-4A17-BF55-7E4AFFE69371}" destId="{B44923D8-0A36-4A70-A1D5-655B5F05472D}" srcOrd="9" destOrd="0" presId="urn:microsoft.com/office/officeart/2005/8/layout/list1"/>
    <dgm:cxn modelId="{6512961A-A9BC-434D-8491-BC538E950DA0}" type="presParOf" srcId="{21C66DC1-38BA-4A17-BF55-7E4AFFE69371}" destId="{70D0E650-B119-45C6-AA97-437557FA46E1}" srcOrd="10" destOrd="0" presId="urn:microsoft.com/office/officeart/2005/8/layout/list1"/>
    <dgm:cxn modelId="{9D45152D-4D4D-4F18-AFF9-4D16B646EADC}" type="presParOf" srcId="{21C66DC1-38BA-4A17-BF55-7E4AFFE69371}" destId="{999D2D0C-643C-4B03-BF3A-987098DFB85B}" srcOrd="11" destOrd="0" presId="urn:microsoft.com/office/officeart/2005/8/layout/list1"/>
    <dgm:cxn modelId="{FB8B7AE9-3CAB-476E-938A-AC1409B99612}" type="presParOf" srcId="{21C66DC1-38BA-4A17-BF55-7E4AFFE69371}" destId="{B7ABF663-0253-452F-9CB7-11D5A619AD8B}" srcOrd="12" destOrd="0" presId="urn:microsoft.com/office/officeart/2005/8/layout/list1"/>
    <dgm:cxn modelId="{E8549F36-2EAC-4A8D-959D-A7EEB63F83CA}" type="presParOf" srcId="{B7ABF663-0253-452F-9CB7-11D5A619AD8B}" destId="{090ABC51-2B33-42DD-83D5-274DBE88C743}" srcOrd="0" destOrd="0" presId="urn:microsoft.com/office/officeart/2005/8/layout/list1"/>
    <dgm:cxn modelId="{423D34CA-FA56-4C0C-A19F-454CFB2ACB2A}" type="presParOf" srcId="{B7ABF663-0253-452F-9CB7-11D5A619AD8B}" destId="{7AB9EAAD-F41A-448A-AFC8-C7D1EE4629F5}" srcOrd="1" destOrd="0" presId="urn:microsoft.com/office/officeart/2005/8/layout/list1"/>
    <dgm:cxn modelId="{A7FFA2A3-A0EC-4B5A-92B3-2D8D0AD8A12B}" type="presParOf" srcId="{21C66DC1-38BA-4A17-BF55-7E4AFFE69371}" destId="{3997F700-3D97-46BA-B2D7-A780271A0DE9}" srcOrd="13" destOrd="0" presId="urn:microsoft.com/office/officeart/2005/8/layout/list1"/>
    <dgm:cxn modelId="{322EC8BB-9D21-405D-AD1E-03012094A288}" type="presParOf" srcId="{21C66DC1-38BA-4A17-BF55-7E4AFFE69371}" destId="{1581B633-9CF3-486D-B11C-DFDBFC9F5F41}" srcOrd="14" destOrd="0" presId="urn:microsoft.com/office/officeart/2005/8/layout/list1"/>
    <dgm:cxn modelId="{D1845470-19C9-485D-93A3-B533D14176D1}" type="presParOf" srcId="{21C66DC1-38BA-4A17-BF55-7E4AFFE69371}" destId="{095969B7-C1A8-487D-B9CB-DC8175776AA3}" srcOrd="15" destOrd="0" presId="urn:microsoft.com/office/officeart/2005/8/layout/list1"/>
    <dgm:cxn modelId="{10AC5386-724F-40E0-AAC2-A4BFE1A469B0}" type="presParOf" srcId="{21C66DC1-38BA-4A17-BF55-7E4AFFE69371}" destId="{DC6B8DF8-F438-4E06-8E0C-D3FC4DFFC47F}" srcOrd="16" destOrd="0" presId="urn:microsoft.com/office/officeart/2005/8/layout/list1"/>
    <dgm:cxn modelId="{FAF13891-A878-40D8-AD96-A3D78BD7FBC7}" type="presParOf" srcId="{DC6B8DF8-F438-4E06-8E0C-D3FC4DFFC47F}" destId="{0BB97B69-7A20-4098-BC10-85261B224F61}" srcOrd="0" destOrd="0" presId="urn:microsoft.com/office/officeart/2005/8/layout/list1"/>
    <dgm:cxn modelId="{E69334DE-B3F0-47A5-B41F-412AF5F01266}" type="presParOf" srcId="{DC6B8DF8-F438-4E06-8E0C-D3FC4DFFC47F}" destId="{89C426F8-04E5-49F5-9912-10092901D32D}" srcOrd="1" destOrd="0" presId="urn:microsoft.com/office/officeart/2005/8/layout/list1"/>
    <dgm:cxn modelId="{4FBE693B-984F-4DF9-83DF-415E56711DDA}" type="presParOf" srcId="{21C66DC1-38BA-4A17-BF55-7E4AFFE69371}" destId="{348AEB6C-D9BA-4A29-BBCF-3DEA0C470AA9}" srcOrd="17" destOrd="0" presId="urn:microsoft.com/office/officeart/2005/8/layout/list1"/>
    <dgm:cxn modelId="{6F29B304-60BF-4084-A0E3-E1E0A38095FE}" type="presParOf" srcId="{21C66DC1-38BA-4A17-BF55-7E4AFFE69371}" destId="{B008E94B-30AC-41C3-99DB-1E8707E0A73C}" srcOrd="18" destOrd="0" presId="urn:microsoft.com/office/officeart/2005/8/layout/list1"/>
    <dgm:cxn modelId="{A1B8E6ED-0AF8-4947-B3B7-BA652CB4B0AF}" type="presParOf" srcId="{21C66DC1-38BA-4A17-BF55-7E4AFFE69371}" destId="{DEB92853-73AF-4339-8EC6-2599C9DA0A79}" srcOrd="19" destOrd="0" presId="urn:microsoft.com/office/officeart/2005/8/layout/list1"/>
    <dgm:cxn modelId="{04EF75AF-AE6B-4C0C-8F30-32B3E887A3F2}" type="presParOf" srcId="{21C66DC1-38BA-4A17-BF55-7E4AFFE69371}" destId="{31291942-4D43-4E7E-97AE-14863F005539}" srcOrd="20" destOrd="0" presId="urn:microsoft.com/office/officeart/2005/8/layout/list1"/>
    <dgm:cxn modelId="{4004AFCD-F9B3-411E-BC42-99F1C93560BE}" type="presParOf" srcId="{31291942-4D43-4E7E-97AE-14863F005539}" destId="{B3355423-CB34-44DE-850A-473B2A9BBD60}" srcOrd="0" destOrd="0" presId="urn:microsoft.com/office/officeart/2005/8/layout/list1"/>
    <dgm:cxn modelId="{65087913-E816-4E56-86D1-3C993D671C04}" type="presParOf" srcId="{31291942-4D43-4E7E-97AE-14863F005539}" destId="{8001A990-B4D6-4F45-A4A4-4CC7D46C195E}" srcOrd="1" destOrd="0" presId="urn:microsoft.com/office/officeart/2005/8/layout/list1"/>
    <dgm:cxn modelId="{FFB32F68-8DC9-4194-9435-3D542D541BFE}" type="presParOf" srcId="{21C66DC1-38BA-4A17-BF55-7E4AFFE69371}" destId="{3F333C5D-4D71-461E-8196-A9886DFBBE8E}" srcOrd="21" destOrd="0" presId="urn:microsoft.com/office/officeart/2005/8/layout/list1"/>
    <dgm:cxn modelId="{A41E0825-EEAC-44E2-A4AC-BB6064106877}" type="presParOf" srcId="{21C66DC1-38BA-4A17-BF55-7E4AFFE69371}" destId="{F359CDF7-6EF5-408C-9AC3-E9B32CCC2C24}" srcOrd="22" destOrd="0" presId="urn:microsoft.com/office/officeart/2005/8/layout/list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07A72BD-4933-4CE7-9737-F824BC30BCC5}" type="doc">
      <dgm:prSet loTypeId="urn:microsoft.com/office/officeart/2005/8/layout/cycle4" loCatId="matrix" qsTypeId="urn:microsoft.com/office/officeart/2005/8/quickstyle/3d2" qsCatId="3D" csTypeId="urn:microsoft.com/office/officeart/2005/8/colors/colorful4" csCatId="colorful" phldr="1"/>
      <dgm:spPr/>
    </dgm:pt>
    <dgm:pt modelId="{8EC2DD4B-E457-415D-800D-938237DBEEC8}">
      <dgm:prSet phldrT="[Text]"/>
      <dgm:spPr>
        <a:xfrm>
          <a:off x="1558553" y="252268"/>
          <a:ext cx="1751616" cy="1751616"/>
        </a:xfrm>
        <a:gradFill rotWithShape="0">
          <a:gsLst>
            <a:gs pos="0">
              <a:srgbClr val="FFC000">
                <a:hueOff val="0"/>
                <a:satOff val="0"/>
                <a:lumOff val="0"/>
                <a:alphaOff val="0"/>
                <a:satMod val="103000"/>
                <a:lumMod val="102000"/>
                <a:tint val="94000"/>
              </a:srgbClr>
            </a:gs>
            <a:gs pos="50000">
              <a:srgbClr val="FFC000">
                <a:hueOff val="0"/>
                <a:satOff val="0"/>
                <a:lumOff val="0"/>
                <a:alphaOff val="0"/>
                <a:satMod val="110000"/>
                <a:lumMod val="100000"/>
                <a:shade val="100000"/>
              </a:srgbClr>
            </a:gs>
            <a:gs pos="100000">
              <a:srgbClr val="FFC000">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pPr algn="ctr"/>
          <a:r>
            <a:rPr lang="en-CA">
              <a:solidFill>
                <a:sysClr val="window" lastClr="FFFFFF"/>
              </a:solidFill>
              <a:latin typeface="Calibri"/>
              <a:ea typeface="+mn-ea"/>
              <a:cs typeface="+mn-cs"/>
            </a:rPr>
            <a:t>Vision	</a:t>
          </a:r>
        </a:p>
      </dgm:t>
    </dgm:pt>
    <dgm:pt modelId="{EE2B4A9F-2DB2-422D-87C7-68428C4C7921}" type="parTrans" cxnId="{73F4DC6F-4FE0-44B5-871A-4F30A4302459}">
      <dgm:prSet/>
      <dgm:spPr/>
      <dgm:t>
        <a:bodyPr/>
        <a:lstStyle/>
        <a:p>
          <a:pPr algn="ctr"/>
          <a:endParaRPr lang="en-CA"/>
        </a:p>
      </dgm:t>
    </dgm:pt>
    <dgm:pt modelId="{F97EAA9F-9B52-4F81-B0BA-ACE83B99B9F5}" type="sibTrans" cxnId="{73F4DC6F-4FE0-44B5-871A-4F30A4302459}">
      <dgm:prSet/>
      <dgm:spPr/>
      <dgm:t>
        <a:bodyPr/>
        <a:lstStyle/>
        <a:p>
          <a:pPr algn="ctr"/>
          <a:endParaRPr lang="en-CA"/>
        </a:p>
      </dgm:t>
    </dgm:pt>
    <dgm:pt modelId="{1A7DF43E-4258-4728-A891-B250D76E0ECA}">
      <dgm:prSet phldrT="[Text]" custT="1"/>
      <dgm:spPr>
        <a:xfrm>
          <a:off x="4597850" y="-110792"/>
          <a:ext cx="1998379" cy="1788541"/>
        </a:xfrm>
        <a:solidFill>
          <a:sysClr val="window" lastClr="FFFFFF">
            <a:alpha val="90000"/>
            <a:hueOff val="0"/>
            <a:satOff val="0"/>
            <a:lumOff val="0"/>
            <a:alphaOff val="0"/>
          </a:sysClr>
        </a:solidFill>
        <a:ln w="6350" cap="flat" cmpd="sng" algn="ctr">
          <a:solidFill>
            <a:srgbClr val="FFC000">
              <a:hueOff val="3465231"/>
              <a:satOff val="-15989"/>
              <a:lumOff val="588"/>
              <a:alphaOff val="0"/>
            </a:srgbClr>
          </a:solidFill>
          <a:prstDash val="solid"/>
          <a:miter lim="800000"/>
        </a:ln>
        <a:effectLst/>
        <a:scene3d>
          <a:camera prst="orthographicFront"/>
          <a:lightRig rig="threePt" dir="t">
            <a:rot lat="0" lon="0" rev="7500000"/>
          </a:lightRig>
        </a:scene3d>
        <a:sp3d z="-152400" extrusionH="63500" prstMaterial="dkEdge">
          <a:bevelT w="124450" h="16350" prst="relaxedInset"/>
          <a:contourClr>
            <a:sysClr val="window" lastClr="FFFFFF"/>
          </a:contourClr>
        </a:sp3d>
      </dgm:spPr>
      <dgm:t>
        <a:bodyPr/>
        <a:lstStyle/>
        <a:p>
          <a:pPr algn="l"/>
          <a:r>
            <a:rPr lang="en-CA" sz="1000">
              <a:solidFill>
                <a:sysClr val="windowText" lastClr="000000">
                  <a:hueOff val="0"/>
                  <a:satOff val="0"/>
                  <a:lumOff val="0"/>
                  <a:alphaOff val="0"/>
                </a:sysClr>
              </a:solidFill>
              <a:latin typeface="Calibri"/>
              <a:ea typeface="+mn-ea"/>
              <a:cs typeface="+mn-cs"/>
            </a:rPr>
            <a:t>Nurturing the learning spirit</a:t>
          </a:r>
        </a:p>
      </dgm:t>
    </dgm:pt>
    <dgm:pt modelId="{8AEA26D1-6450-4D21-A93C-EB352DCE06DE}" type="parTrans" cxnId="{75D99389-AD54-486E-9A7C-2A5B23FB1993}">
      <dgm:prSet/>
      <dgm:spPr/>
      <dgm:t>
        <a:bodyPr/>
        <a:lstStyle/>
        <a:p>
          <a:pPr algn="ctr"/>
          <a:endParaRPr lang="en-CA"/>
        </a:p>
      </dgm:t>
    </dgm:pt>
    <dgm:pt modelId="{F942A005-D1A1-4956-BFF3-CE63BD87AF49}" type="sibTrans" cxnId="{75D99389-AD54-486E-9A7C-2A5B23FB1993}">
      <dgm:prSet/>
      <dgm:spPr/>
      <dgm:t>
        <a:bodyPr/>
        <a:lstStyle/>
        <a:p>
          <a:pPr algn="ctr"/>
          <a:endParaRPr lang="en-CA"/>
        </a:p>
      </dgm:t>
    </dgm:pt>
    <dgm:pt modelId="{F6050ED2-8F7D-4448-B8C5-CD71980AEFE6}">
      <dgm:prSet phldrT="[Text]"/>
      <dgm:spPr>
        <a:xfrm rot="5400000">
          <a:off x="3391076" y="252268"/>
          <a:ext cx="1751616" cy="1751616"/>
        </a:xfrm>
        <a:gradFill rotWithShape="0">
          <a:gsLst>
            <a:gs pos="0">
              <a:srgbClr val="FFC000">
                <a:hueOff val="3465231"/>
                <a:satOff val="-15989"/>
                <a:lumOff val="588"/>
                <a:alphaOff val="0"/>
                <a:satMod val="103000"/>
                <a:lumMod val="102000"/>
                <a:tint val="94000"/>
              </a:srgbClr>
            </a:gs>
            <a:gs pos="50000">
              <a:srgbClr val="FFC000">
                <a:hueOff val="3465231"/>
                <a:satOff val="-15989"/>
                <a:lumOff val="588"/>
                <a:alphaOff val="0"/>
                <a:satMod val="110000"/>
                <a:lumMod val="100000"/>
                <a:shade val="100000"/>
              </a:srgbClr>
            </a:gs>
            <a:gs pos="100000">
              <a:srgbClr val="FFC000">
                <a:hueOff val="3465231"/>
                <a:satOff val="-15989"/>
                <a:lumOff val="588"/>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pPr algn="ctr"/>
          <a:r>
            <a:rPr lang="en-CA">
              <a:solidFill>
                <a:sysClr val="window" lastClr="FFFFFF"/>
              </a:solidFill>
              <a:latin typeface="Calibri"/>
              <a:ea typeface="+mn-ea"/>
              <a:cs typeface="+mn-cs"/>
            </a:rPr>
            <a:t>Aboriginal Core Values</a:t>
          </a:r>
        </a:p>
      </dgm:t>
    </dgm:pt>
    <dgm:pt modelId="{37E4B6A2-26F7-4DC5-BC38-5BC7178B1E08}" type="parTrans" cxnId="{6A5E93F0-229F-4681-9BAD-E6D62CF29FEC}">
      <dgm:prSet/>
      <dgm:spPr/>
      <dgm:t>
        <a:bodyPr/>
        <a:lstStyle/>
        <a:p>
          <a:pPr algn="ctr"/>
          <a:endParaRPr lang="en-CA"/>
        </a:p>
      </dgm:t>
    </dgm:pt>
    <dgm:pt modelId="{C7506EE3-C46E-4A3E-A741-300E1BAC669B}" type="sibTrans" cxnId="{6A5E93F0-229F-4681-9BAD-E6D62CF29FEC}">
      <dgm:prSet/>
      <dgm:spPr/>
      <dgm:t>
        <a:bodyPr/>
        <a:lstStyle/>
        <a:p>
          <a:pPr algn="ctr"/>
          <a:endParaRPr lang="en-CA"/>
        </a:p>
      </dgm:t>
    </dgm:pt>
    <dgm:pt modelId="{0DD8A21D-B18B-47B5-B3FE-9112DD4FA626}">
      <dgm:prSet phldrT="[Text]" custT="1"/>
      <dgm:spPr>
        <a:xfrm>
          <a:off x="4552507" y="2205709"/>
          <a:ext cx="1998379" cy="1733473"/>
        </a:xfrm>
        <a:solidFill>
          <a:sysClr val="window" lastClr="FFFFFF">
            <a:alpha val="90000"/>
            <a:hueOff val="0"/>
            <a:satOff val="0"/>
            <a:lumOff val="0"/>
            <a:alphaOff val="0"/>
          </a:sysClr>
        </a:solidFill>
        <a:ln w="6350" cap="flat" cmpd="sng" algn="ctr">
          <a:solidFill>
            <a:srgbClr val="FFC000">
              <a:hueOff val="6930461"/>
              <a:satOff val="-31979"/>
              <a:lumOff val="1177"/>
              <a:alphaOff val="0"/>
            </a:srgbClr>
          </a:solidFill>
          <a:prstDash val="solid"/>
          <a:miter lim="800000"/>
        </a:ln>
        <a:effectLst/>
        <a:scene3d>
          <a:camera prst="orthographicFront"/>
          <a:lightRig rig="threePt" dir="t">
            <a:rot lat="0" lon="0" rev="7500000"/>
          </a:lightRig>
        </a:scene3d>
        <a:sp3d z="-152400" extrusionH="63500" prstMaterial="dkEdge">
          <a:bevelT w="124450" h="16350" prst="relaxedInset"/>
          <a:contourClr>
            <a:sysClr val="window" lastClr="FFFFFF"/>
          </a:contourClr>
        </a:sp3d>
      </dgm:spPr>
      <dgm:t>
        <a:bodyPr/>
        <a:lstStyle/>
        <a:p>
          <a:pPr algn="l"/>
          <a:r>
            <a:rPr lang="en-CA" sz="1000">
              <a:solidFill>
                <a:sysClr val="windowText" lastClr="000000">
                  <a:hueOff val="0"/>
                  <a:satOff val="0"/>
                  <a:lumOff val="0"/>
                  <a:alphaOff val="0"/>
                </a:sysClr>
              </a:solidFill>
              <a:latin typeface="Calibri"/>
              <a:ea typeface="+mn-ea"/>
              <a:cs typeface="+mn-cs"/>
            </a:rPr>
            <a:t>Historical Treaties</a:t>
          </a:r>
        </a:p>
      </dgm:t>
    </dgm:pt>
    <dgm:pt modelId="{E41F7B48-7178-48F7-A38E-F54CCF97FC67}" type="parTrans" cxnId="{DDC4EEF2-B1A8-41D8-A569-FD4C53607765}">
      <dgm:prSet/>
      <dgm:spPr/>
      <dgm:t>
        <a:bodyPr/>
        <a:lstStyle/>
        <a:p>
          <a:pPr algn="ctr"/>
          <a:endParaRPr lang="en-CA"/>
        </a:p>
      </dgm:t>
    </dgm:pt>
    <dgm:pt modelId="{DDEF60B8-0D64-465A-9D46-0EBBA62C4753}" type="sibTrans" cxnId="{DDC4EEF2-B1A8-41D8-A569-FD4C53607765}">
      <dgm:prSet/>
      <dgm:spPr/>
      <dgm:t>
        <a:bodyPr/>
        <a:lstStyle/>
        <a:p>
          <a:pPr algn="ctr"/>
          <a:endParaRPr lang="en-CA"/>
        </a:p>
      </dgm:t>
    </dgm:pt>
    <dgm:pt modelId="{F3D012D2-3A1D-4697-A6FD-3A9A1CAFC193}">
      <dgm:prSet phldrT="[Text]" custT="1"/>
      <dgm:spPr>
        <a:xfrm>
          <a:off x="247789" y="2181858"/>
          <a:ext cx="1944763" cy="1839635"/>
        </a:xfrm>
        <a:solidFill>
          <a:sysClr val="window" lastClr="FFFFFF">
            <a:alpha val="90000"/>
            <a:hueOff val="0"/>
            <a:satOff val="0"/>
            <a:lumOff val="0"/>
            <a:alphaOff val="0"/>
          </a:sysClr>
        </a:solidFill>
        <a:ln w="6350" cap="flat" cmpd="sng" algn="ctr">
          <a:solidFill>
            <a:srgbClr val="FFC000">
              <a:hueOff val="10395692"/>
              <a:satOff val="-47968"/>
              <a:lumOff val="1765"/>
              <a:alphaOff val="0"/>
            </a:srgbClr>
          </a:solidFill>
          <a:prstDash val="solid"/>
          <a:miter lim="800000"/>
        </a:ln>
        <a:effectLst/>
        <a:scene3d>
          <a:camera prst="orthographicFront"/>
          <a:lightRig rig="threePt" dir="t">
            <a:rot lat="0" lon="0" rev="7500000"/>
          </a:lightRig>
        </a:scene3d>
        <a:sp3d z="-152400" extrusionH="63500" prstMaterial="dkEdge">
          <a:bevelT w="124450" h="16350" prst="relaxedInset"/>
          <a:contourClr>
            <a:sysClr val="window" lastClr="FFFFFF"/>
          </a:contourClr>
        </a:sp3d>
      </dgm:spPr>
      <dgm:t>
        <a:bodyPr/>
        <a:lstStyle/>
        <a:p>
          <a:pPr algn="l"/>
          <a:r>
            <a:rPr lang="en-CA" sz="1050">
              <a:solidFill>
                <a:sysClr val="windowText" lastClr="000000">
                  <a:hueOff val="0"/>
                  <a:satOff val="0"/>
                  <a:lumOff val="0"/>
                  <a:alphaOff val="0"/>
                </a:sysClr>
              </a:solidFill>
              <a:latin typeface="Calibri"/>
              <a:ea typeface="+mn-ea"/>
              <a:cs typeface="+mn-cs"/>
            </a:rPr>
            <a:t>Improvement in Federal leadership</a:t>
          </a:r>
        </a:p>
      </dgm:t>
    </dgm:pt>
    <dgm:pt modelId="{5B8B9DC8-7B71-441F-A2EF-97F991F97191}" type="parTrans" cxnId="{61C7113E-F452-42D7-981E-1A0978DD2F5A}">
      <dgm:prSet/>
      <dgm:spPr/>
      <dgm:t>
        <a:bodyPr/>
        <a:lstStyle/>
        <a:p>
          <a:pPr algn="ctr"/>
          <a:endParaRPr lang="en-CA"/>
        </a:p>
      </dgm:t>
    </dgm:pt>
    <dgm:pt modelId="{1DAA9D8B-38F9-4A61-AAB8-7B253C702F34}" type="sibTrans" cxnId="{61C7113E-F452-42D7-981E-1A0978DD2F5A}">
      <dgm:prSet/>
      <dgm:spPr/>
      <dgm:t>
        <a:bodyPr/>
        <a:lstStyle/>
        <a:p>
          <a:pPr algn="ctr"/>
          <a:endParaRPr lang="en-CA"/>
        </a:p>
      </dgm:t>
    </dgm:pt>
    <dgm:pt modelId="{A880763A-310A-4903-88AD-11261F7A7C96}">
      <dgm:prSet phldrT="[Text]" custT="1"/>
      <dgm:spPr>
        <a:xfrm>
          <a:off x="247789" y="2181858"/>
          <a:ext cx="1944763" cy="1839635"/>
        </a:xfrm>
        <a:solidFill>
          <a:sysClr val="window" lastClr="FFFFFF">
            <a:alpha val="90000"/>
            <a:hueOff val="0"/>
            <a:satOff val="0"/>
            <a:lumOff val="0"/>
            <a:alphaOff val="0"/>
          </a:sysClr>
        </a:solidFill>
        <a:ln w="6350" cap="flat" cmpd="sng" algn="ctr">
          <a:solidFill>
            <a:srgbClr val="FFC000">
              <a:hueOff val="10395692"/>
              <a:satOff val="-47968"/>
              <a:lumOff val="1765"/>
              <a:alphaOff val="0"/>
            </a:srgbClr>
          </a:solidFill>
          <a:prstDash val="solid"/>
          <a:miter lim="800000"/>
        </a:ln>
        <a:effectLst/>
        <a:scene3d>
          <a:camera prst="orthographicFront"/>
          <a:lightRig rig="threePt" dir="t">
            <a:rot lat="0" lon="0" rev="7500000"/>
          </a:lightRig>
        </a:scene3d>
        <a:sp3d z="-152400" extrusionH="63500" prstMaterial="dkEdge">
          <a:bevelT w="124450" h="16350" prst="relaxedInset"/>
          <a:contourClr>
            <a:sysClr val="window" lastClr="FFFFFF"/>
          </a:contourClr>
        </a:sp3d>
      </dgm:spPr>
      <dgm:t>
        <a:bodyPr/>
        <a:lstStyle/>
        <a:p>
          <a:pPr algn="l"/>
          <a:r>
            <a:rPr lang="en-CA" sz="1050">
              <a:solidFill>
                <a:sysClr val="windowText" lastClr="000000">
                  <a:hueOff val="0"/>
                  <a:satOff val="0"/>
                  <a:lumOff val="0"/>
                  <a:alphaOff val="0"/>
                </a:sysClr>
              </a:solidFill>
              <a:latin typeface="Calibri"/>
              <a:ea typeface="+mn-ea"/>
              <a:cs typeface="+mn-cs"/>
            </a:rPr>
            <a:t>First Nations control over First Nations Education</a:t>
          </a:r>
        </a:p>
      </dgm:t>
    </dgm:pt>
    <dgm:pt modelId="{467C0E12-BBF8-4104-9D26-3AADA6FFE2AA}" type="parTrans" cxnId="{F3063663-C209-4520-90AF-AC23A67C22BE}">
      <dgm:prSet/>
      <dgm:spPr/>
      <dgm:t>
        <a:bodyPr/>
        <a:lstStyle/>
        <a:p>
          <a:pPr algn="ctr"/>
          <a:endParaRPr lang="en-CA"/>
        </a:p>
      </dgm:t>
    </dgm:pt>
    <dgm:pt modelId="{45660290-C5AA-4325-8AE1-DD312800B7A8}" type="sibTrans" cxnId="{F3063663-C209-4520-90AF-AC23A67C22BE}">
      <dgm:prSet/>
      <dgm:spPr/>
      <dgm:t>
        <a:bodyPr/>
        <a:lstStyle/>
        <a:p>
          <a:pPr algn="ctr"/>
          <a:endParaRPr lang="en-CA"/>
        </a:p>
      </dgm:t>
    </dgm:pt>
    <dgm:pt modelId="{9813B3B5-0359-4A7A-BF44-1BA240C64405}">
      <dgm:prSet phldrT="[Text]" custT="1"/>
      <dgm:spPr>
        <a:xfrm>
          <a:off x="258111" y="-130630"/>
          <a:ext cx="1998379" cy="2013123"/>
        </a:xfrm>
        <a:solidFill>
          <a:sysClr val="window" lastClr="FFFFFF">
            <a:alpha val="90000"/>
            <a:hueOff val="0"/>
            <a:satOff val="0"/>
            <a:lumOff val="0"/>
            <a:alphaOff val="0"/>
          </a:sysClr>
        </a:solidFill>
        <a:ln w="6350" cap="flat" cmpd="sng" algn="ctr">
          <a:solidFill>
            <a:srgbClr val="FFC000">
              <a:hueOff val="0"/>
              <a:satOff val="0"/>
              <a:lumOff val="0"/>
              <a:alphaOff val="0"/>
            </a:srgbClr>
          </a:solidFill>
          <a:prstDash val="solid"/>
          <a:miter lim="800000"/>
        </a:ln>
        <a:effectLst/>
        <a:scene3d>
          <a:camera prst="orthographicFront"/>
          <a:lightRig rig="threePt" dir="t">
            <a:rot lat="0" lon="0" rev="7500000"/>
          </a:lightRig>
        </a:scene3d>
        <a:sp3d z="-152400" extrusionH="63500" prstMaterial="dkEdge">
          <a:bevelT w="124450" h="16350" prst="relaxedInset"/>
          <a:contourClr>
            <a:sysClr val="window" lastClr="FFFFFF"/>
          </a:contourClr>
        </a:sp3d>
      </dgm:spPr>
      <dgm:t>
        <a:bodyPr/>
        <a:lstStyle/>
        <a:p>
          <a:pPr algn="l"/>
          <a:r>
            <a:rPr lang="en-CA" sz="1000">
              <a:solidFill>
                <a:sysClr val="windowText" lastClr="000000">
                  <a:hueOff val="0"/>
                  <a:satOff val="0"/>
                  <a:lumOff val="0"/>
                  <a:alphaOff val="0"/>
                </a:sysClr>
              </a:solidFill>
              <a:latin typeface="Calibri"/>
              <a:ea typeface="+mn-ea"/>
              <a:cs typeface="+mn-cs"/>
            </a:rPr>
            <a:t>Quality education that will enable all Aboriginal students to succeed and thrive in Canadian society</a:t>
          </a:r>
        </a:p>
      </dgm:t>
    </dgm:pt>
    <dgm:pt modelId="{5698AAF7-9058-47A0-ADA6-1D6BB0F83A87}" type="parTrans" cxnId="{BE3E2A58-0FAC-4470-9A4D-C90A1678369E}">
      <dgm:prSet/>
      <dgm:spPr/>
      <dgm:t>
        <a:bodyPr/>
        <a:lstStyle/>
        <a:p>
          <a:pPr algn="ctr"/>
          <a:endParaRPr lang="en-CA"/>
        </a:p>
      </dgm:t>
    </dgm:pt>
    <dgm:pt modelId="{2ACBEAB7-C8B7-4596-8D6B-E22319F4B4BC}" type="sibTrans" cxnId="{BE3E2A58-0FAC-4470-9A4D-C90A1678369E}">
      <dgm:prSet/>
      <dgm:spPr/>
      <dgm:t>
        <a:bodyPr/>
        <a:lstStyle/>
        <a:p>
          <a:pPr algn="ctr"/>
          <a:endParaRPr lang="en-CA"/>
        </a:p>
      </dgm:t>
    </dgm:pt>
    <dgm:pt modelId="{DE4995F6-64ED-40BF-A8D7-8F794F4614CD}">
      <dgm:prSet phldrT="[Text]" custT="1"/>
      <dgm:spPr>
        <a:xfrm rot="16200000">
          <a:off x="1591309" y="2140982"/>
          <a:ext cx="1751616" cy="1751616"/>
        </a:xfrm>
        <a:gradFill rotWithShape="0">
          <a:gsLst>
            <a:gs pos="0">
              <a:srgbClr val="FFC000">
                <a:hueOff val="10395692"/>
                <a:satOff val="-47968"/>
                <a:lumOff val="1765"/>
                <a:alphaOff val="0"/>
                <a:satMod val="103000"/>
                <a:lumMod val="102000"/>
                <a:tint val="94000"/>
              </a:srgbClr>
            </a:gs>
            <a:gs pos="50000">
              <a:srgbClr val="FFC000">
                <a:hueOff val="10395692"/>
                <a:satOff val="-47968"/>
                <a:lumOff val="1765"/>
                <a:alphaOff val="0"/>
                <a:satMod val="110000"/>
                <a:lumMod val="100000"/>
                <a:shade val="100000"/>
              </a:srgbClr>
            </a:gs>
            <a:gs pos="100000">
              <a:srgbClr val="FFC000">
                <a:hueOff val="10395692"/>
                <a:satOff val="-47968"/>
                <a:lumOff val="1765"/>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pPr algn="ctr"/>
          <a:r>
            <a:rPr lang="en-CA" sz="1200" b="0">
              <a:solidFill>
                <a:sysClr val="window" lastClr="FFFFFF"/>
              </a:solidFill>
              <a:latin typeface="Calibri"/>
              <a:ea typeface="+mn-ea"/>
              <a:cs typeface="+mn-cs"/>
            </a:rPr>
            <a:t>Transformational Factors</a:t>
          </a:r>
        </a:p>
      </dgm:t>
    </dgm:pt>
    <dgm:pt modelId="{D08FF795-4355-4784-8AD1-E32B6B20ECAE}" type="sibTrans" cxnId="{CAC7C0D9-9706-4501-8B03-5F0C721909F4}">
      <dgm:prSet/>
      <dgm:spPr/>
      <dgm:t>
        <a:bodyPr/>
        <a:lstStyle/>
        <a:p>
          <a:pPr algn="ctr"/>
          <a:endParaRPr lang="en-CA"/>
        </a:p>
      </dgm:t>
    </dgm:pt>
    <dgm:pt modelId="{0EEFBDD4-0362-4B87-8A83-96103EAD5DB3}" type="parTrans" cxnId="{CAC7C0D9-9706-4501-8B03-5F0C721909F4}">
      <dgm:prSet/>
      <dgm:spPr/>
      <dgm:t>
        <a:bodyPr/>
        <a:lstStyle/>
        <a:p>
          <a:pPr algn="ctr"/>
          <a:endParaRPr lang="en-CA"/>
        </a:p>
      </dgm:t>
    </dgm:pt>
    <dgm:pt modelId="{E64F5A76-295D-4413-B768-D070649B1E8B}">
      <dgm:prSet phldrT="[Text]"/>
      <dgm:spPr>
        <a:xfrm rot="10800000">
          <a:off x="3391076" y="2108472"/>
          <a:ext cx="1751616" cy="1751616"/>
        </a:xfrm>
        <a:gradFill rotWithShape="0">
          <a:gsLst>
            <a:gs pos="0">
              <a:srgbClr val="FFC000">
                <a:hueOff val="6930461"/>
                <a:satOff val="-31979"/>
                <a:lumOff val="1177"/>
                <a:alphaOff val="0"/>
                <a:satMod val="103000"/>
                <a:lumMod val="102000"/>
                <a:tint val="94000"/>
              </a:srgbClr>
            </a:gs>
            <a:gs pos="50000">
              <a:srgbClr val="FFC000">
                <a:hueOff val="6930461"/>
                <a:satOff val="-31979"/>
                <a:lumOff val="1177"/>
                <a:alphaOff val="0"/>
                <a:satMod val="110000"/>
                <a:lumMod val="100000"/>
                <a:shade val="100000"/>
              </a:srgbClr>
            </a:gs>
            <a:gs pos="100000">
              <a:srgbClr val="FFC000">
                <a:hueOff val="6930461"/>
                <a:satOff val="-31979"/>
                <a:lumOff val="1177"/>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pPr algn="ctr"/>
          <a:r>
            <a:rPr lang="en-CA">
              <a:solidFill>
                <a:sysClr val="window" lastClr="FFFFFF"/>
              </a:solidFill>
              <a:latin typeface="Calibri"/>
              <a:ea typeface="+mn-ea"/>
              <a:cs typeface="+mn-cs"/>
            </a:rPr>
            <a:t>Guiding  Legislation</a:t>
          </a:r>
        </a:p>
      </dgm:t>
    </dgm:pt>
    <dgm:pt modelId="{5F9FBB09-8FCD-4E76-8986-7F4EB55486DB}" type="sibTrans" cxnId="{092B645B-7E64-4090-B80F-210B1EDC0C98}">
      <dgm:prSet/>
      <dgm:spPr/>
      <dgm:t>
        <a:bodyPr/>
        <a:lstStyle/>
        <a:p>
          <a:pPr algn="ctr"/>
          <a:endParaRPr lang="en-CA"/>
        </a:p>
      </dgm:t>
    </dgm:pt>
    <dgm:pt modelId="{CE1E4A67-D025-4A24-BBD4-01FCF50BCB89}" type="parTrans" cxnId="{092B645B-7E64-4090-B80F-210B1EDC0C98}">
      <dgm:prSet/>
      <dgm:spPr/>
      <dgm:t>
        <a:bodyPr/>
        <a:lstStyle/>
        <a:p>
          <a:pPr algn="ctr"/>
          <a:endParaRPr lang="en-CA"/>
        </a:p>
      </dgm:t>
    </dgm:pt>
    <dgm:pt modelId="{DA909523-8566-4A77-B504-5C32A4D22F01}">
      <dgm:prSet phldrT="[Text]" custT="1"/>
      <dgm:spPr>
        <a:xfrm>
          <a:off x="247789" y="2181858"/>
          <a:ext cx="1944763" cy="1839635"/>
        </a:xfrm>
        <a:solidFill>
          <a:sysClr val="window" lastClr="FFFFFF">
            <a:alpha val="90000"/>
            <a:hueOff val="0"/>
            <a:satOff val="0"/>
            <a:lumOff val="0"/>
            <a:alphaOff val="0"/>
          </a:sysClr>
        </a:solidFill>
        <a:ln w="6350" cap="flat" cmpd="sng" algn="ctr">
          <a:solidFill>
            <a:srgbClr val="FFC000">
              <a:hueOff val="10395692"/>
              <a:satOff val="-47968"/>
              <a:lumOff val="1765"/>
              <a:alphaOff val="0"/>
            </a:srgbClr>
          </a:solidFill>
          <a:prstDash val="solid"/>
          <a:miter lim="800000"/>
        </a:ln>
        <a:effectLst/>
        <a:scene3d>
          <a:camera prst="orthographicFront"/>
          <a:lightRig rig="threePt" dir="t">
            <a:rot lat="0" lon="0" rev="7500000"/>
          </a:lightRig>
        </a:scene3d>
        <a:sp3d z="-152400" extrusionH="63500" prstMaterial="dkEdge">
          <a:bevelT w="124450" h="16350" prst="relaxedInset"/>
          <a:contourClr>
            <a:sysClr val="window" lastClr="FFFFFF"/>
          </a:contourClr>
        </a:sp3d>
      </dgm:spPr>
      <dgm:t>
        <a:bodyPr/>
        <a:lstStyle/>
        <a:p>
          <a:pPr algn="l"/>
          <a:r>
            <a:rPr lang="en-CA" sz="1050">
              <a:solidFill>
                <a:sysClr val="windowText" lastClr="000000">
                  <a:hueOff val="0"/>
                  <a:satOff val="0"/>
                  <a:lumOff val="0"/>
                  <a:alphaOff val="0"/>
                </a:sysClr>
              </a:solidFill>
              <a:latin typeface="Calibri"/>
              <a:ea typeface="+mn-ea"/>
              <a:cs typeface="+mn-cs"/>
            </a:rPr>
            <a:t>Need for new Education Accord</a:t>
          </a:r>
        </a:p>
      </dgm:t>
    </dgm:pt>
    <dgm:pt modelId="{60FDA406-2C90-4817-B2C3-5D8D1F197B2F}" type="parTrans" cxnId="{8577CFAB-0374-4C12-B96B-316055632A5A}">
      <dgm:prSet/>
      <dgm:spPr/>
      <dgm:t>
        <a:bodyPr/>
        <a:lstStyle/>
        <a:p>
          <a:endParaRPr lang="en-CA"/>
        </a:p>
      </dgm:t>
    </dgm:pt>
    <dgm:pt modelId="{12F6B690-0C56-4DAD-A5A2-40B59E6438C8}" type="sibTrans" cxnId="{8577CFAB-0374-4C12-B96B-316055632A5A}">
      <dgm:prSet/>
      <dgm:spPr/>
      <dgm:t>
        <a:bodyPr/>
        <a:lstStyle/>
        <a:p>
          <a:endParaRPr lang="en-CA"/>
        </a:p>
      </dgm:t>
    </dgm:pt>
    <dgm:pt modelId="{DF6FEDE6-FFB0-492D-BA93-0362CB27C3B2}">
      <dgm:prSet phldrT="[Text]" custT="1"/>
      <dgm:spPr>
        <a:xfrm>
          <a:off x="4597850" y="-110792"/>
          <a:ext cx="1998379" cy="1788541"/>
        </a:xfrm>
        <a:solidFill>
          <a:sysClr val="window" lastClr="FFFFFF">
            <a:alpha val="90000"/>
            <a:hueOff val="0"/>
            <a:satOff val="0"/>
            <a:lumOff val="0"/>
            <a:alphaOff val="0"/>
          </a:sysClr>
        </a:solidFill>
        <a:ln w="6350" cap="flat" cmpd="sng" algn="ctr">
          <a:solidFill>
            <a:srgbClr val="FFC000">
              <a:hueOff val="3465231"/>
              <a:satOff val="-15989"/>
              <a:lumOff val="588"/>
              <a:alphaOff val="0"/>
            </a:srgbClr>
          </a:solidFill>
          <a:prstDash val="solid"/>
          <a:miter lim="800000"/>
        </a:ln>
        <a:effectLst/>
        <a:scene3d>
          <a:camera prst="orthographicFront"/>
          <a:lightRig rig="threePt" dir="t">
            <a:rot lat="0" lon="0" rev="7500000"/>
          </a:lightRig>
        </a:scene3d>
        <a:sp3d z="-152400" extrusionH="63500" prstMaterial="dkEdge">
          <a:bevelT w="124450" h="16350" prst="relaxedInset"/>
          <a:contourClr>
            <a:sysClr val="window" lastClr="FFFFFF"/>
          </a:contourClr>
        </a:sp3d>
      </dgm:spPr>
      <dgm:t>
        <a:bodyPr/>
        <a:lstStyle/>
        <a:p>
          <a:pPr algn="l"/>
          <a:r>
            <a:rPr lang="en-CA" sz="1000">
              <a:solidFill>
                <a:sysClr val="windowText" lastClr="000000">
                  <a:hueOff val="0"/>
                  <a:satOff val="0"/>
                  <a:lumOff val="0"/>
                  <a:alphaOff val="0"/>
                </a:sysClr>
              </a:solidFill>
              <a:latin typeface="Calibri"/>
              <a:ea typeface="+mn-ea"/>
              <a:cs typeface="+mn-cs"/>
            </a:rPr>
            <a:t>Balance, Respect, Family</a:t>
          </a:r>
        </a:p>
      </dgm:t>
    </dgm:pt>
    <dgm:pt modelId="{C7430B77-2C56-4AD8-AF7F-63F0392A9A48}" type="parTrans" cxnId="{9B4763BD-7504-4BC1-8530-8D7977DED864}">
      <dgm:prSet/>
      <dgm:spPr/>
      <dgm:t>
        <a:bodyPr/>
        <a:lstStyle/>
        <a:p>
          <a:endParaRPr lang="en-CA"/>
        </a:p>
      </dgm:t>
    </dgm:pt>
    <dgm:pt modelId="{52F5639D-C6AE-4269-A25F-2069C60331E3}" type="sibTrans" cxnId="{9B4763BD-7504-4BC1-8530-8D7977DED864}">
      <dgm:prSet/>
      <dgm:spPr/>
      <dgm:t>
        <a:bodyPr/>
        <a:lstStyle/>
        <a:p>
          <a:endParaRPr lang="en-CA"/>
        </a:p>
      </dgm:t>
    </dgm:pt>
    <dgm:pt modelId="{102F97F9-1BB2-4290-B4CA-AAB68A601DB1}">
      <dgm:prSet phldrT="[Text]" custT="1"/>
      <dgm:spPr>
        <a:xfrm>
          <a:off x="4597850" y="-110792"/>
          <a:ext cx="1998379" cy="1788541"/>
        </a:xfrm>
        <a:solidFill>
          <a:sysClr val="window" lastClr="FFFFFF">
            <a:alpha val="90000"/>
            <a:hueOff val="0"/>
            <a:satOff val="0"/>
            <a:lumOff val="0"/>
            <a:alphaOff val="0"/>
          </a:sysClr>
        </a:solidFill>
        <a:ln w="6350" cap="flat" cmpd="sng" algn="ctr">
          <a:solidFill>
            <a:srgbClr val="FFC000">
              <a:hueOff val="3465231"/>
              <a:satOff val="-15989"/>
              <a:lumOff val="588"/>
              <a:alphaOff val="0"/>
            </a:srgbClr>
          </a:solidFill>
          <a:prstDash val="solid"/>
          <a:miter lim="800000"/>
        </a:ln>
        <a:effectLst/>
        <a:scene3d>
          <a:camera prst="orthographicFront"/>
          <a:lightRig rig="threePt" dir="t">
            <a:rot lat="0" lon="0" rev="7500000"/>
          </a:lightRig>
        </a:scene3d>
        <a:sp3d z="-152400" extrusionH="63500" prstMaterial="dkEdge">
          <a:bevelT w="124450" h="16350" prst="relaxedInset"/>
          <a:contourClr>
            <a:sysClr val="window" lastClr="FFFFFF"/>
          </a:contourClr>
        </a:sp3d>
      </dgm:spPr>
      <dgm:t>
        <a:bodyPr/>
        <a:lstStyle/>
        <a:p>
          <a:pPr algn="l"/>
          <a:r>
            <a:rPr lang="en-CA" sz="1000">
              <a:solidFill>
                <a:sysClr val="windowText" lastClr="000000">
                  <a:hueOff val="0"/>
                  <a:satOff val="0"/>
                  <a:lumOff val="0"/>
                  <a:alphaOff val="0"/>
                </a:sysClr>
              </a:solidFill>
              <a:latin typeface="Calibri"/>
              <a:ea typeface="+mn-ea"/>
              <a:cs typeface="+mn-cs"/>
            </a:rPr>
            <a:t>Language, Culture and Identify Interconnection</a:t>
          </a:r>
        </a:p>
      </dgm:t>
    </dgm:pt>
    <dgm:pt modelId="{017668D7-B73F-472F-A42D-B7706784D19E}" type="parTrans" cxnId="{990AC5D3-2C0F-405B-968F-73E66F47BDD2}">
      <dgm:prSet/>
      <dgm:spPr/>
      <dgm:t>
        <a:bodyPr/>
        <a:lstStyle/>
        <a:p>
          <a:endParaRPr lang="en-CA"/>
        </a:p>
      </dgm:t>
    </dgm:pt>
    <dgm:pt modelId="{D0A51408-B0B2-448D-8B95-893C352B4AE2}" type="sibTrans" cxnId="{990AC5D3-2C0F-405B-968F-73E66F47BDD2}">
      <dgm:prSet/>
      <dgm:spPr/>
      <dgm:t>
        <a:bodyPr/>
        <a:lstStyle/>
        <a:p>
          <a:endParaRPr lang="en-CA"/>
        </a:p>
      </dgm:t>
    </dgm:pt>
    <dgm:pt modelId="{F58B81D0-9D85-4550-BB35-A34984F9207D}">
      <dgm:prSet phldrT="[Text]" custT="1"/>
      <dgm:spPr>
        <a:xfrm>
          <a:off x="4552507" y="2205709"/>
          <a:ext cx="1998379" cy="1733473"/>
        </a:xfrm>
        <a:solidFill>
          <a:sysClr val="window" lastClr="FFFFFF">
            <a:alpha val="90000"/>
            <a:hueOff val="0"/>
            <a:satOff val="0"/>
            <a:lumOff val="0"/>
            <a:alphaOff val="0"/>
          </a:sysClr>
        </a:solidFill>
        <a:ln w="6350" cap="flat" cmpd="sng" algn="ctr">
          <a:solidFill>
            <a:srgbClr val="FFC000">
              <a:hueOff val="6930461"/>
              <a:satOff val="-31979"/>
              <a:lumOff val="1177"/>
              <a:alphaOff val="0"/>
            </a:srgbClr>
          </a:solidFill>
          <a:prstDash val="solid"/>
          <a:miter lim="800000"/>
        </a:ln>
        <a:effectLst/>
        <a:scene3d>
          <a:camera prst="orthographicFront"/>
          <a:lightRig rig="threePt" dir="t">
            <a:rot lat="0" lon="0" rev="7500000"/>
          </a:lightRig>
        </a:scene3d>
        <a:sp3d z="-152400" extrusionH="63500" prstMaterial="dkEdge">
          <a:bevelT w="124450" h="16350" prst="relaxedInset"/>
          <a:contourClr>
            <a:sysClr val="window" lastClr="FFFFFF"/>
          </a:contourClr>
        </a:sp3d>
      </dgm:spPr>
      <dgm:t>
        <a:bodyPr/>
        <a:lstStyle/>
        <a:p>
          <a:pPr algn="l"/>
          <a:r>
            <a:rPr lang="en-CA" sz="1000">
              <a:solidFill>
                <a:sysClr val="windowText" lastClr="000000">
                  <a:hueOff val="0"/>
                  <a:satOff val="0"/>
                  <a:lumOff val="0"/>
                  <a:alphaOff val="0"/>
                </a:sysClr>
              </a:solidFill>
              <a:latin typeface="Calibri"/>
              <a:ea typeface="+mn-ea"/>
              <a:cs typeface="+mn-cs"/>
            </a:rPr>
            <a:t>Human Rights Legislation</a:t>
          </a:r>
        </a:p>
      </dgm:t>
    </dgm:pt>
    <dgm:pt modelId="{4CBCB6DF-05ED-4403-9877-140293B7C9A3}" type="parTrans" cxnId="{10B0763B-2F42-4E26-B412-292EC736E97A}">
      <dgm:prSet/>
      <dgm:spPr/>
      <dgm:t>
        <a:bodyPr/>
        <a:lstStyle/>
        <a:p>
          <a:endParaRPr lang="en-CA"/>
        </a:p>
      </dgm:t>
    </dgm:pt>
    <dgm:pt modelId="{F800254C-8643-43AE-AC4A-F6899B82FF66}" type="sibTrans" cxnId="{10B0763B-2F42-4E26-B412-292EC736E97A}">
      <dgm:prSet/>
      <dgm:spPr/>
      <dgm:t>
        <a:bodyPr/>
        <a:lstStyle/>
        <a:p>
          <a:endParaRPr lang="en-CA"/>
        </a:p>
      </dgm:t>
    </dgm:pt>
    <dgm:pt modelId="{9AAE2BF9-3F86-4B1F-BAB6-5DB58AE7B38B}">
      <dgm:prSet phldrT="[Text]" custT="1"/>
      <dgm:spPr>
        <a:xfrm>
          <a:off x="4552507" y="2205709"/>
          <a:ext cx="1998379" cy="1733473"/>
        </a:xfrm>
        <a:solidFill>
          <a:sysClr val="window" lastClr="FFFFFF">
            <a:alpha val="90000"/>
            <a:hueOff val="0"/>
            <a:satOff val="0"/>
            <a:lumOff val="0"/>
            <a:alphaOff val="0"/>
          </a:sysClr>
        </a:solidFill>
        <a:ln w="6350" cap="flat" cmpd="sng" algn="ctr">
          <a:solidFill>
            <a:srgbClr val="FFC000">
              <a:hueOff val="6930461"/>
              <a:satOff val="-31979"/>
              <a:lumOff val="1177"/>
              <a:alphaOff val="0"/>
            </a:srgbClr>
          </a:solidFill>
          <a:prstDash val="solid"/>
          <a:miter lim="800000"/>
        </a:ln>
        <a:effectLst/>
        <a:scene3d>
          <a:camera prst="orthographicFront"/>
          <a:lightRig rig="threePt" dir="t">
            <a:rot lat="0" lon="0" rev="7500000"/>
          </a:lightRig>
        </a:scene3d>
        <a:sp3d z="-152400" extrusionH="63500" prstMaterial="dkEdge">
          <a:bevelT w="124450" h="16350" prst="relaxedInset"/>
          <a:contourClr>
            <a:sysClr val="window" lastClr="FFFFFF"/>
          </a:contourClr>
        </a:sp3d>
      </dgm:spPr>
      <dgm:t>
        <a:bodyPr/>
        <a:lstStyle/>
        <a:p>
          <a:pPr algn="l"/>
          <a:r>
            <a:rPr lang="en-CA" sz="1000">
              <a:solidFill>
                <a:sysClr val="windowText" lastClr="000000">
                  <a:hueOff val="0"/>
                  <a:satOff val="0"/>
                  <a:lumOff val="0"/>
                  <a:alphaOff val="0"/>
                </a:sysClr>
              </a:solidFill>
              <a:latin typeface="Calibri"/>
              <a:ea typeface="+mn-ea"/>
              <a:cs typeface="+mn-cs"/>
            </a:rPr>
            <a:t>Canadian Constitution</a:t>
          </a:r>
        </a:p>
      </dgm:t>
    </dgm:pt>
    <dgm:pt modelId="{2637B84D-177B-40F9-9D33-5DEE102A4DFE}" type="parTrans" cxnId="{9A4E7A97-AC09-4A4B-AB7C-94AB7EE3B5B2}">
      <dgm:prSet/>
      <dgm:spPr/>
      <dgm:t>
        <a:bodyPr/>
        <a:lstStyle/>
        <a:p>
          <a:endParaRPr lang="en-CA"/>
        </a:p>
      </dgm:t>
    </dgm:pt>
    <dgm:pt modelId="{DC797889-984A-4D41-8598-5A34E2AC70D5}" type="sibTrans" cxnId="{9A4E7A97-AC09-4A4B-AB7C-94AB7EE3B5B2}">
      <dgm:prSet/>
      <dgm:spPr/>
      <dgm:t>
        <a:bodyPr/>
        <a:lstStyle/>
        <a:p>
          <a:endParaRPr lang="en-CA"/>
        </a:p>
      </dgm:t>
    </dgm:pt>
    <dgm:pt modelId="{99E1A94C-187B-47AB-880A-08B27AC4F343}" type="pres">
      <dgm:prSet presAssocID="{107A72BD-4933-4CE7-9737-F824BC30BCC5}" presName="cycleMatrixDiagram" presStyleCnt="0">
        <dgm:presLayoutVars>
          <dgm:chMax val="1"/>
          <dgm:dir/>
          <dgm:animLvl val="lvl"/>
          <dgm:resizeHandles val="exact"/>
        </dgm:presLayoutVars>
      </dgm:prSet>
      <dgm:spPr/>
    </dgm:pt>
    <dgm:pt modelId="{FFB14F8E-8B37-4A32-992B-BA6682E10308}" type="pres">
      <dgm:prSet presAssocID="{107A72BD-4933-4CE7-9737-F824BC30BCC5}" presName="children" presStyleCnt="0"/>
      <dgm:spPr/>
    </dgm:pt>
    <dgm:pt modelId="{BE129459-95E9-4606-8A8C-5016AC4FD31F}" type="pres">
      <dgm:prSet presAssocID="{107A72BD-4933-4CE7-9737-F824BC30BCC5}" presName="child1group" presStyleCnt="0"/>
      <dgm:spPr/>
    </dgm:pt>
    <dgm:pt modelId="{0BE53FCC-D91C-46F1-A8B0-8D2008A9EB35}" type="pres">
      <dgm:prSet presAssocID="{107A72BD-4933-4CE7-9737-F824BC30BCC5}" presName="child1" presStyleLbl="bgAcc1" presStyleIdx="0" presStyleCnt="4" custScaleY="155514" custLinFactNeighborX="-23172" custLinFactNeighborY="12640"/>
      <dgm:spPr>
        <a:prstGeom prst="roundRect">
          <a:avLst>
            <a:gd name="adj" fmla="val 10000"/>
          </a:avLst>
        </a:prstGeom>
      </dgm:spPr>
      <dgm:t>
        <a:bodyPr/>
        <a:lstStyle/>
        <a:p>
          <a:endParaRPr lang="en-CA"/>
        </a:p>
      </dgm:t>
    </dgm:pt>
    <dgm:pt modelId="{C1A7197A-9DE5-4611-907F-86393B916E90}" type="pres">
      <dgm:prSet presAssocID="{107A72BD-4933-4CE7-9737-F824BC30BCC5}" presName="child1Text" presStyleLbl="bgAcc1" presStyleIdx="0" presStyleCnt="4">
        <dgm:presLayoutVars>
          <dgm:bulletEnabled val="1"/>
        </dgm:presLayoutVars>
      </dgm:prSet>
      <dgm:spPr/>
      <dgm:t>
        <a:bodyPr/>
        <a:lstStyle/>
        <a:p>
          <a:endParaRPr lang="en-CA"/>
        </a:p>
      </dgm:t>
    </dgm:pt>
    <dgm:pt modelId="{502AAA35-372F-4A08-A1B3-DFB0E408424E}" type="pres">
      <dgm:prSet presAssocID="{107A72BD-4933-4CE7-9737-F824BC30BCC5}" presName="child2group" presStyleCnt="0"/>
      <dgm:spPr/>
    </dgm:pt>
    <dgm:pt modelId="{44144165-CBBE-4653-8F6E-E1F094EE4F0B}" type="pres">
      <dgm:prSet presAssocID="{107A72BD-4933-4CE7-9737-F824BC30BCC5}" presName="child2" presStyleLbl="bgAcc1" presStyleIdx="1" presStyleCnt="4" custScaleY="138165" custLinFactNeighborX="30833" custLinFactNeighborY="5498"/>
      <dgm:spPr>
        <a:prstGeom prst="roundRect">
          <a:avLst>
            <a:gd name="adj" fmla="val 10000"/>
          </a:avLst>
        </a:prstGeom>
      </dgm:spPr>
      <dgm:t>
        <a:bodyPr/>
        <a:lstStyle/>
        <a:p>
          <a:endParaRPr lang="en-CA"/>
        </a:p>
      </dgm:t>
    </dgm:pt>
    <dgm:pt modelId="{0BF564A3-A923-474C-95FB-19D52CB6AC17}" type="pres">
      <dgm:prSet presAssocID="{107A72BD-4933-4CE7-9737-F824BC30BCC5}" presName="child2Text" presStyleLbl="bgAcc1" presStyleIdx="1" presStyleCnt="4">
        <dgm:presLayoutVars>
          <dgm:bulletEnabled val="1"/>
        </dgm:presLayoutVars>
      </dgm:prSet>
      <dgm:spPr/>
      <dgm:t>
        <a:bodyPr/>
        <a:lstStyle/>
        <a:p>
          <a:endParaRPr lang="en-CA"/>
        </a:p>
      </dgm:t>
    </dgm:pt>
    <dgm:pt modelId="{2EADA0A4-BC7D-4B16-BBB1-CFC2C71C2029}" type="pres">
      <dgm:prSet presAssocID="{107A72BD-4933-4CE7-9737-F824BC30BCC5}" presName="child3group" presStyleCnt="0"/>
      <dgm:spPr/>
    </dgm:pt>
    <dgm:pt modelId="{4EE37679-5B64-4912-B606-68D4BE92E0F5}" type="pres">
      <dgm:prSet presAssocID="{107A72BD-4933-4CE7-9737-F824BC30BCC5}" presName="child3" presStyleLbl="bgAcc1" presStyleIdx="2" presStyleCnt="4" custScaleY="133911" custLinFactNeighborX="28564" custLinFactNeighborY="-30179"/>
      <dgm:spPr>
        <a:prstGeom prst="roundRect">
          <a:avLst>
            <a:gd name="adj" fmla="val 10000"/>
          </a:avLst>
        </a:prstGeom>
      </dgm:spPr>
      <dgm:t>
        <a:bodyPr/>
        <a:lstStyle/>
        <a:p>
          <a:endParaRPr lang="en-CA"/>
        </a:p>
      </dgm:t>
    </dgm:pt>
    <dgm:pt modelId="{BAB327DB-AEB5-4F7A-8492-BAA7BFFE3961}" type="pres">
      <dgm:prSet presAssocID="{107A72BD-4933-4CE7-9737-F824BC30BCC5}" presName="child3Text" presStyleLbl="bgAcc1" presStyleIdx="2" presStyleCnt="4">
        <dgm:presLayoutVars>
          <dgm:bulletEnabled val="1"/>
        </dgm:presLayoutVars>
      </dgm:prSet>
      <dgm:spPr/>
      <dgm:t>
        <a:bodyPr/>
        <a:lstStyle/>
        <a:p>
          <a:endParaRPr lang="en-CA"/>
        </a:p>
      </dgm:t>
    </dgm:pt>
    <dgm:pt modelId="{A8EE2922-E81E-4DA7-A16A-2913ECE84645}" type="pres">
      <dgm:prSet presAssocID="{107A72BD-4933-4CE7-9737-F824BC30BCC5}" presName="child4group" presStyleCnt="0"/>
      <dgm:spPr/>
    </dgm:pt>
    <dgm:pt modelId="{88F15305-9114-4401-B7D3-174D5A429B1C}" type="pres">
      <dgm:prSet presAssocID="{107A72BD-4933-4CE7-9737-F824BC30BCC5}" presName="child4" presStyleLbl="bgAcc1" presStyleIdx="3" presStyleCnt="4" custScaleX="97317" custScaleY="142112" custLinFactNeighborX="-25030" custLinFactNeighborY="-27921"/>
      <dgm:spPr>
        <a:prstGeom prst="roundRect">
          <a:avLst>
            <a:gd name="adj" fmla="val 10000"/>
          </a:avLst>
        </a:prstGeom>
      </dgm:spPr>
      <dgm:t>
        <a:bodyPr/>
        <a:lstStyle/>
        <a:p>
          <a:endParaRPr lang="en-CA"/>
        </a:p>
      </dgm:t>
    </dgm:pt>
    <dgm:pt modelId="{9CDD4789-EA0B-4FDA-BEAC-CAC3A371D43D}" type="pres">
      <dgm:prSet presAssocID="{107A72BD-4933-4CE7-9737-F824BC30BCC5}" presName="child4Text" presStyleLbl="bgAcc1" presStyleIdx="3" presStyleCnt="4">
        <dgm:presLayoutVars>
          <dgm:bulletEnabled val="1"/>
        </dgm:presLayoutVars>
      </dgm:prSet>
      <dgm:spPr/>
      <dgm:t>
        <a:bodyPr/>
        <a:lstStyle/>
        <a:p>
          <a:endParaRPr lang="en-CA"/>
        </a:p>
      </dgm:t>
    </dgm:pt>
    <dgm:pt modelId="{59C1EFC4-9706-4CFA-A4CD-CA6A913744AD}" type="pres">
      <dgm:prSet presAssocID="{107A72BD-4933-4CE7-9737-F824BC30BCC5}" presName="childPlaceholder" presStyleCnt="0"/>
      <dgm:spPr/>
    </dgm:pt>
    <dgm:pt modelId="{4CFAA199-96C5-407A-B854-5244CAF41C53}" type="pres">
      <dgm:prSet presAssocID="{107A72BD-4933-4CE7-9737-F824BC30BCC5}" presName="circle" presStyleCnt="0"/>
      <dgm:spPr/>
    </dgm:pt>
    <dgm:pt modelId="{821A6E7A-FEE9-4A46-855C-B893F98B7347}" type="pres">
      <dgm:prSet presAssocID="{107A72BD-4933-4CE7-9737-F824BC30BCC5}" presName="quadrant1" presStyleLbl="node1" presStyleIdx="0" presStyleCnt="4">
        <dgm:presLayoutVars>
          <dgm:chMax val="1"/>
          <dgm:bulletEnabled val="1"/>
        </dgm:presLayoutVars>
      </dgm:prSet>
      <dgm:spPr>
        <a:prstGeom prst="pieWedge">
          <a:avLst/>
        </a:prstGeom>
      </dgm:spPr>
      <dgm:t>
        <a:bodyPr/>
        <a:lstStyle/>
        <a:p>
          <a:endParaRPr lang="en-CA"/>
        </a:p>
      </dgm:t>
    </dgm:pt>
    <dgm:pt modelId="{D395476B-AF1B-41FF-89D6-38A02D734336}" type="pres">
      <dgm:prSet presAssocID="{107A72BD-4933-4CE7-9737-F824BC30BCC5}" presName="quadrant2" presStyleLbl="node1" presStyleIdx="1" presStyleCnt="4">
        <dgm:presLayoutVars>
          <dgm:chMax val="1"/>
          <dgm:bulletEnabled val="1"/>
        </dgm:presLayoutVars>
      </dgm:prSet>
      <dgm:spPr>
        <a:prstGeom prst="pieWedge">
          <a:avLst/>
        </a:prstGeom>
      </dgm:spPr>
      <dgm:t>
        <a:bodyPr/>
        <a:lstStyle/>
        <a:p>
          <a:endParaRPr lang="en-CA"/>
        </a:p>
      </dgm:t>
    </dgm:pt>
    <dgm:pt modelId="{69A6DF5B-D09B-4115-ADD6-C5C2BC534C48}" type="pres">
      <dgm:prSet presAssocID="{107A72BD-4933-4CE7-9737-F824BC30BCC5}" presName="quadrant3" presStyleLbl="node1" presStyleIdx="2" presStyleCnt="4" custLinFactNeighborY="1352">
        <dgm:presLayoutVars>
          <dgm:chMax val="1"/>
          <dgm:bulletEnabled val="1"/>
        </dgm:presLayoutVars>
      </dgm:prSet>
      <dgm:spPr>
        <a:prstGeom prst="pieWedge">
          <a:avLst/>
        </a:prstGeom>
      </dgm:spPr>
      <dgm:t>
        <a:bodyPr/>
        <a:lstStyle/>
        <a:p>
          <a:endParaRPr lang="en-CA"/>
        </a:p>
      </dgm:t>
    </dgm:pt>
    <dgm:pt modelId="{8BBDD62E-D0C7-4DFC-BD91-A10CBF1CEF06}" type="pres">
      <dgm:prSet presAssocID="{107A72BD-4933-4CE7-9737-F824BC30BCC5}" presName="quadrant4" presStyleLbl="node1" presStyleIdx="3" presStyleCnt="4" custLinFactNeighborX="1870" custLinFactNeighborY="3208">
        <dgm:presLayoutVars>
          <dgm:chMax val="1"/>
          <dgm:bulletEnabled val="1"/>
        </dgm:presLayoutVars>
      </dgm:prSet>
      <dgm:spPr>
        <a:prstGeom prst="pieWedge">
          <a:avLst/>
        </a:prstGeom>
      </dgm:spPr>
      <dgm:t>
        <a:bodyPr/>
        <a:lstStyle/>
        <a:p>
          <a:endParaRPr lang="en-CA"/>
        </a:p>
      </dgm:t>
    </dgm:pt>
    <dgm:pt modelId="{43A7AEDA-04C9-438C-81D4-5F8D7625879A}" type="pres">
      <dgm:prSet presAssocID="{107A72BD-4933-4CE7-9737-F824BC30BCC5}" presName="quadrantPlaceholder" presStyleCnt="0"/>
      <dgm:spPr/>
    </dgm:pt>
    <dgm:pt modelId="{F70E91D1-5FC1-4E41-9379-7F5731D47194}" type="pres">
      <dgm:prSet presAssocID="{107A72BD-4933-4CE7-9737-F824BC30BCC5}" presName="center1" presStyleLbl="fgShp" presStyleIdx="0" presStyleCnt="2"/>
      <dgm:spPr>
        <a:xfrm>
          <a:off x="3048236" y="1680260"/>
          <a:ext cx="604772" cy="525889"/>
        </a:xfrm>
        <a:prstGeom prst="circularArrow">
          <a:avLst/>
        </a:prstGeom>
        <a:solidFill>
          <a:srgbClr val="FFC000">
            <a:tint val="40000"/>
            <a:hueOff val="0"/>
            <a:satOff val="0"/>
            <a:lumOff val="0"/>
            <a:alphaOff val="0"/>
          </a:srgbClr>
        </a:solidFill>
        <a:ln>
          <a:noFill/>
        </a:ln>
        <a:effectLst/>
        <a:scene3d>
          <a:camera prst="orthographicFront"/>
          <a:lightRig rig="threePt" dir="t">
            <a:rot lat="0" lon="0" rev="7500000"/>
          </a:lightRig>
        </a:scene3d>
        <a:sp3d z="152400" extrusionH="63500" prstMaterial="matte">
          <a:bevelT w="50800" h="19050" prst="relaxedInset"/>
          <a:contourClr>
            <a:sysClr val="window" lastClr="FFFFFF"/>
          </a:contourClr>
        </a:sp3d>
      </dgm:spPr>
    </dgm:pt>
    <dgm:pt modelId="{A9C60AA7-F84C-4D0F-AECB-D9E5C17C0392}" type="pres">
      <dgm:prSet presAssocID="{107A72BD-4933-4CE7-9737-F824BC30BCC5}" presName="center2" presStyleLbl="fgShp" presStyleIdx="1" presStyleCnt="2"/>
      <dgm:spPr>
        <a:xfrm rot="10800000">
          <a:off x="3048236" y="1882525"/>
          <a:ext cx="604772" cy="525889"/>
        </a:xfrm>
        <a:prstGeom prst="circularArrow">
          <a:avLst/>
        </a:prstGeom>
        <a:solidFill>
          <a:srgbClr val="FFC000">
            <a:tint val="40000"/>
            <a:hueOff val="0"/>
            <a:satOff val="0"/>
            <a:lumOff val="0"/>
            <a:alphaOff val="0"/>
          </a:srgbClr>
        </a:solidFill>
        <a:ln>
          <a:noFill/>
        </a:ln>
        <a:effectLst/>
        <a:scene3d>
          <a:camera prst="orthographicFront"/>
          <a:lightRig rig="threePt" dir="t">
            <a:rot lat="0" lon="0" rev="7500000"/>
          </a:lightRig>
        </a:scene3d>
        <a:sp3d z="152400" extrusionH="63500" prstMaterial="matte">
          <a:bevelT w="50800" h="19050" prst="relaxedInset"/>
          <a:contourClr>
            <a:sysClr val="window" lastClr="FFFFFF"/>
          </a:contourClr>
        </a:sp3d>
      </dgm:spPr>
    </dgm:pt>
  </dgm:ptLst>
  <dgm:cxnLst>
    <dgm:cxn modelId="{846D6372-5AA3-4C7E-87C6-27BDFC8652C8}" type="presOf" srcId="{F3D012D2-3A1D-4697-A6FD-3A9A1CAFC193}" destId="{88F15305-9114-4401-B7D3-174D5A429B1C}" srcOrd="0" destOrd="1" presId="urn:microsoft.com/office/officeart/2005/8/layout/cycle4"/>
    <dgm:cxn modelId="{092B645B-7E64-4090-B80F-210B1EDC0C98}" srcId="{107A72BD-4933-4CE7-9737-F824BC30BCC5}" destId="{E64F5A76-295D-4413-B768-D070649B1E8B}" srcOrd="2" destOrd="0" parTransId="{CE1E4A67-D025-4A24-BBD4-01FCF50BCB89}" sibTransId="{5F9FBB09-8FCD-4E76-8986-7F4EB55486DB}"/>
    <dgm:cxn modelId="{8048A189-D438-4B08-BC78-90E26BA53D1A}" type="presOf" srcId="{0DD8A21D-B18B-47B5-B3FE-9112DD4FA626}" destId="{BAB327DB-AEB5-4F7A-8492-BAA7BFFE3961}" srcOrd="1" destOrd="0" presId="urn:microsoft.com/office/officeart/2005/8/layout/cycle4"/>
    <dgm:cxn modelId="{78971EB0-7E9A-4C1E-A4E3-34306D0D0FDE}" type="presOf" srcId="{9AAE2BF9-3F86-4B1F-BAB6-5DB58AE7B38B}" destId="{BAB327DB-AEB5-4F7A-8492-BAA7BFFE3961}" srcOrd="1" destOrd="2" presId="urn:microsoft.com/office/officeart/2005/8/layout/cycle4"/>
    <dgm:cxn modelId="{73F4DC6F-4FE0-44B5-871A-4F30A4302459}" srcId="{107A72BD-4933-4CE7-9737-F824BC30BCC5}" destId="{8EC2DD4B-E457-415D-800D-938237DBEEC8}" srcOrd="0" destOrd="0" parTransId="{EE2B4A9F-2DB2-422D-87C7-68428C4C7921}" sibTransId="{F97EAA9F-9B52-4F81-B0BA-ACE83B99B9F5}"/>
    <dgm:cxn modelId="{540DD08B-C838-4DAF-909C-95AADA39F9DE}" type="presOf" srcId="{A880763A-310A-4903-88AD-11261F7A7C96}" destId="{9CDD4789-EA0B-4FDA-BEAC-CAC3A371D43D}" srcOrd="1" destOrd="2" presId="urn:microsoft.com/office/officeart/2005/8/layout/cycle4"/>
    <dgm:cxn modelId="{9A4E7A97-AC09-4A4B-AB7C-94AB7EE3B5B2}" srcId="{E64F5A76-295D-4413-B768-D070649B1E8B}" destId="{9AAE2BF9-3F86-4B1F-BAB6-5DB58AE7B38B}" srcOrd="2" destOrd="0" parTransId="{2637B84D-177B-40F9-9D33-5DEE102A4DFE}" sibTransId="{DC797889-984A-4D41-8598-5A34E2AC70D5}"/>
    <dgm:cxn modelId="{B7139E51-F31C-4C9A-9B43-4981836956DE}" type="presOf" srcId="{DF6FEDE6-FFB0-492D-BA93-0362CB27C3B2}" destId="{0BF564A3-A923-474C-95FB-19D52CB6AC17}" srcOrd="1" destOrd="1" presId="urn:microsoft.com/office/officeart/2005/8/layout/cycle4"/>
    <dgm:cxn modelId="{757E3053-D744-4D4A-9156-C2E95BEE3918}" type="presOf" srcId="{E64F5A76-295D-4413-B768-D070649B1E8B}" destId="{69A6DF5B-D09B-4115-ADD6-C5C2BC534C48}" srcOrd="0" destOrd="0" presId="urn:microsoft.com/office/officeart/2005/8/layout/cycle4"/>
    <dgm:cxn modelId="{2D306AE4-785B-486C-91B6-5B7A9C4FD7BA}" type="presOf" srcId="{107A72BD-4933-4CE7-9737-F824BC30BCC5}" destId="{99E1A94C-187B-47AB-880A-08B27AC4F343}" srcOrd="0" destOrd="0" presId="urn:microsoft.com/office/officeart/2005/8/layout/cycle4"/>
    <dgm:cxn modelId="{9B4763BD-7504-4BC1-8530-8D7977DED864}" srcId="{F6050ED2-8F7D-4448-B8C5-CD71980AEFE6}" destId="{DF6FEDE6-FFB0-492D-BA93-0362CB27C3B2}" srcOrd="1" destOrd="0" parTransId="{C7430B77-2C56-4AD8-AF7F-63F0392A9A48}" sibTransId="{52F5639D-C6AE-4269-A25F-2069C60331E3}"/>
    <dgm:cxn modelId="{DDC4EEF2-B1A8-41D8-A569-FD4C53607765}" srcId="{E64F5A76-295D-4413-B768-D070649B1E8B}" destId="{0DD8A21D-B18B-47B5-B3FE-9112DD4FA626}" srcOrd="0" destOrd="0" parTransId="{E41F7B48-7178-48F7-A38E-F54CCF97FC67}" sibTransId="{DDEF60B8-0D64-465A-9D46-0EBBA62C4753}"/>
    <dgm:cxn modelId="{8577CFAB-0374-4C12-B96B-316055632A5A}" srcId="{DE4995F6-64ED-40BF-A8D7-8F794F4614CD}" destId="{DA909523-8566-4A77-B504-5C32A4D22F01}" srcOrd="0" destOrd="0" parTransId="{60FDA406-2C90-4817-B2C3-5D8D1F197B2F}" sibTransId="{12F6B690-0C56-4DAD-A5A2-40B59E6438C8}"/>
    <dgm:cxn modelId="{628A8CC6-C249-4E0B-8F49-9ECCDCD2EBF4}" type="presOf" srcId="{9813B3B5-0359-4A7A-BF44-1BA240C64405}" destId="{0BE53FCC-D91C-46F1-A8B0-8D2008A9EB35}" srcOrd="0" destOrd="0" presId="urn:microsoft.com/office/officeart/2005/8/layout/cycle4"/>
    <dgm:cxn modelId="{28E0E910-D178-470E-A89F-6C8053DDF8C4}" type="presOf" srcId="{F58B81D0-9D85-4550-BB35-A34984F9207D}" destId="{BAB327DB-AEB5-4F7A-8492-BAA7BFFE3961}" srcOrd="1" destOrd="1" presId="urn:microsoft.com/office/officeart/2005/8/layout/cycle4"/>
    <dgm:cxn modelId="{BE3E2A58-0FAC-4470-9A4D-C90A1678369E}" srcId="{8EC2DD4B-E457-415D-800D-938237DBEEC8}" destId="{9813B3B5-0359-4A7A-BF44-1BA240C64405}" srcOrd="0" destOrd="0" parTransId="{5698AAF7-9058-47A0-ADA6-1D6BB0F83A87}" sibTransId="{2ACBEAB7-C8B7-4596-8D6B-E22319F4B4BC}"/>
    <dgm:cxn modelId="{0EB28356-E36E-47FA-B1A8-9FEE8AF4B91E}" type="presOf" srcId="{102F97F9-1BB2-4290-B4CA-AAB68A601DB1}" destId="{44144165-CBBE-4653-8F6E-E1F094EE4F0B}" srcOrd="0" destOrd="2" presId="urn:microsoft.com/office/officeart/2005/8/layout/cycle4"/>
    <dgm:cxn modelId="{C26A09DE-3F58-44B3-98FE-745189771F0A}" type="presOf" srcId="{DA909523-8566-4A77-B504-5C32A4D22F01}" destId="{9CDD4789-EA0B-4FDA-BEAC-CAC3A371D43D}" srcOrd="1" destOrd="0" presId="urn:microsoft.com/office/officeart/2005/8/layout/cycle4"/>
    <dgm:cxn modelId="{3942C65A-1F15-4149-B112-37FDE4E6BF78}" type="presOf" srcId="{F6050ED2-8F7D-4448-B8C5-CD71980AEFE6}" destId="{D395476B-AF1B-41FF-89D6-38A02D734336}" srcOrd="0" destOrd="0" presId="urn:microsoft.com/office/officeart/2005/8/layout/cycle4"/>
    <dgm:cxn modelId="{C21B2F22-434E-4AA0-B36C-64B18B6B55FD}" type="presOf" srcId="{0DD8A21D-B18B-47B5-B3FE-9112DD4FA626}" destId="{4EE37679-5B64-4912-B606-68D4BE92E0F5}" srcOrd="0" destOrd="0" presId="urn:microsoft.com/office/officeart/2005/8/layout/cycle4"/>
    <dgm:cxn modelId="{86FB7CAC-7E96-43AE-B112-B152CC81E8D5}" type="presOf" srcId="{DF6FEDE6-FFB0-492D-BA93-0362CB27C3B2}" destId="{44144165-CBBE-4653-8F6E-E1F094EE4F0B}" srcOrd="0" destOrd="1" presId="urn:microsoft.com/office/officeart/2005/8/layout/cycle4"/>
    <dgm:cxn modelId="{7CF7D9AE-2BC7-45F3-8F42-AB6E38DD7284}" type="presOf" srcId="{F58B81D0-9D85-4550-BB35-A34984F9207D}" destId="{4EE37679-5B64-4912-B606-68D4BE92E0F5}" srcOrd="0" destOrd="1" presId="urn:microsoft.com/office/officeart/2005/8/layout/cycle4"/>
    <dgm:cxn modelId="{A511C848-CAE4-47B6-915D-4BA032CF34E6}" type="presOf" srcId="{A880763A-310A-4903-88AD-11261F7A7C96}" destId="{88F15305-9114-4401-B7D3-174D5A429B1C}" srcOrd="0" destOrd="2" presId="urn:microsoft.com/office/officeart/2005/8/layout/cycle4"/>
    <dgm:cxn modelId="{F9A77DB1-6859-46F4-BA37-891C01428F23}" type="presOf" srcId="{1A7DF43E-4258-4728-A891-B250D76E0ECA}" destId="{0BF564A3-A923-474C-95FB-19D52CB6AC17}" srcOrd="1" destOrd="0" presId="urn:microsoft.com/office/officeart/2005/8/layout/cycle4"/>
    <dgm:cxn modelId="{B3633361-372D-410A-B6DA-EFE2D381B0AC}" type="presOf" srcId="{F3D012D2-3A1D-4697-A6FD-3A9A1CAFC193}" destId="{9CDD4789-EA0B-4FDA-BEAC-CAC3A371D43D}" srcOrd="1" destOrd="1" presId="urn:microsoft.com/office/officeart/2005/8/layout/cycle4"/>
    <dgm:cxn modelId="{40C796DF-AB66-4500-884E-E47A0F3EE449}" type="presOf" srcId="{102F97F9-1BB2-4290-B4CA-AAB68A601DB1}" destId="{0BF564A3-A923-474C-95FB-19D52CB6AC17}" srcOrd="1" destOrd="2" presId="urn:microsoft.com/office/officeart/2005/8/layout/cycle4"/>
    <dgm:cxn modelId="{990AC5D3-2C0F-405B-968F-73E66F47BDD2}" srcId="{F6050ED2-8F7D-4448-B8C5-CD71980AEFE6}" destId="{102F97F9-1BB2-4290-B4CA-AAB68A601DB1}" srcOrd="2" destOrd="0" parTransId="{017668D7-B73F-472F-A42D-B7706784D19E}" sibTransId="{D0A51408-B0B2-448D-8B95-893C352B4AE2}"/>
    <dgm:cxn modelId="{75D99389-AD54-486E-9A7C-2A5B23FB1993}" srcId="{F6050ED2-8F7D-4448-B8C5-CD71980AEFE6}" destId="{1A7DF43E-4258-4728-A891-B250D76E0ECA}" srcOrd="0" destOrd="0" parTransId="{8AEA26D1-6450-4D21-A93C-EB352DCE06DE}" sibTransId="{F942A005-D1A1-4956-BFF3-CE63BD87AF49}"/>
    <dgm:cxn modelId="{EA86B0A5-7C3B-406C-A79B-35FF67B22241}" type="presOf" srcId="{DE4995F6-64ED-40BF-A8D7-8F794F4614CD}" destId="{8BBDD62E-D0C7-4DFC-BD91-A10CBF1CEF06}" srcOrd="0" destOrd="0" presId="urn:microsoft.com/office/officeart/2005/8/layout/cycle4"/>
    <dgm:cxn modelId="{CAC7C0D9-9706-4501-8B03-5F0C721909F4}" srcId="{107A72BD-4933-4CE7-9737-F824BC30BCC5}" destId="{DE4995F6-64ED-40BF-A8D7-8F794F4614CD}" srcOrd="3" destOrd="0" parTransId="{0EEFBDD4-0362-4B87-8A83-96103EAD5DB3}" sibTransId="{D08FF795-4355-4784-8AD1-E32B6B20ECAE}"/>
    <dgm:cxn modelId="{783550D9-75E5-40A9-801F-3B73149D0A8E}" type="presOf" srcId="{9AAE2BF9-3F86-4B1F-BAB6-5DB58AE7B38B}" destId="{4EE37679-5B64-4912-B606-68D4BE92E0F5}" srcOrd="0" destOrd="2" presId="urn:microsoft.com/office/officeart/2005/8/layout/cycle4"/>
    <dgm:cxn modelId="{10B0763B-2F42-4E26-B412-292EC736E97A}" srcId="{E64F5A76-295D-4413-B768-D070649B1E8B}" destId="{F58B81D0-9D85-4550-BB35-A34984F9207D}" srcOrd="1" destOrd="0" parTransId="{4CBCB6DF-05ED-4403-9877-140293B7C9A3}" sibTransId="{F800254C-8643-43AE-AC4A-F6899B82FF66}"/>
    <dgm:cxn modelId="{61C7113E-F452-42D7-981E-1A0978DD2F5A}" srcId="{DE4995F6-64ED-40BF-A8D7-8F794F4614CD}" destId="{F3D012D2-3A1D-4697-A6FD-3A9A1CAFC193}" srcOrd="1" destOrd="0" parTransId="{5B8B9DC8-7B71-441F-A2EF-97F991F97191}" sibTransId="{1DAA9D8B-38F9-4A61-AAB8-7B253C702F34}"/>
    <dgm:cxn modelId="{EA84474F-608A-481D-9546-734E62AA2516}" type="presOf" srcId="{8EC2DD4B-E457-415D-800D-938237DBEEC8}" destId="{821A6E7A-FEE9-4A46-855C-B893F98B7347}" srcOrd="0" destOrd="0" presId="urn:microsoft.com/office/officeart/2005/8/layout/cycle4"/>
    <dgm:cxn modelId="{F3063663-C209-4520-90AF-AC23A67C22BE}" srcId="{DE4995F6-64ED-40BF-A8D7-8F794F4614CD}" destId="{A880763A-310A-4903-88AD-11261F7A7C96}" srcOrd="2" destOrd="0" parTransId="{467C0E12-BBF8-4104-9D26-3AADA6FFE2AA}" sibTransId="{45660290-C5AA-4325-8AE1-DD312800B7A8}"/>
    <dgm:cxn modelId="{3D13CBEA-4BBE-4F61-B1F8-D960048B13A2}" type="presOf" srcId="{DA909523-8566-4A77-B504-5C32A4D22F01}" destId="{88F15305-9114-4401-B7D3-174D5A429B1C}" srcOrd="0" destOrd="0" presId="urn:microsoft.com/office/officeart/2005/8/layout/cycle4"/>
    <dgm:cxn modelId="{807E646B-4107-4C70-9515-213EBB1B9A68}" type="presOf" srcId="{1A7DF43E-4258-4728-A891-B250D76E0ECA}" destId="{44144165-CBBE-4653-8F6E-E1F094EE4F0B}" srcOrd="0" destOrd="0" presId="urn:microsoft.com/office/officeart/2005/8/layout/cycle4"/>
    <dgm:cxn modelId="{6A5E93F0-229F-4681-9BAD-E6D62CF29FEC}" srcId="{107A72BD-4933-4CE7-9737-F824BC30BCC5}" destId="{F6050ED2-8F7D-4448-B8C5-CD71980AEFE6}" srcOrd="1" destOrd="0" parTransId="{37E4B6A2-26F7-4DC5-BC38-5BC7178B1E08}" sibTransId="{C7506EE3-C46E-4A3E-A741-300E1BAC669B}"/>
    <dgm:cxn modelId="{A89831BC-0947-45B4-8F5E-87A65607EC02}" type="presOf" srcId="{9813B3B5-0359-4A7A-BF44-1BA240C64405}" destId="{C1A7197A-9DE5-4611-907F-86393B916E90}" srcOrd="1" destOrd="0" presId="urn:microsoft.com/office/officeart/2005/8/layout/cycle4"/>
    <dgm:cxn modelId="{716B99B1-3881-41E0-9741-1FBD5A83649B}" type="presParOf" srcId="{99E1A94C-187B-47AB-880A-08B27AC4F343}" destId="{FFB14F8E-8B37-4A32-992B-BA6682E10308}" srcOrd="0" destOrd="0" presId="urn:microsoft.com/office/officeart/2005/8/layout/cycle4"/>
    <dgm:cxn modelId="{D21AC631-50ED-4F9C-A40C-7A6F69079BF8}" type="presParOf" srcId="{FFB14F8E-8B37-4A32-992B-BA6682E10308}" destId="{BE129459-95E9-4606-8A8C-5016AC4FD31F}" srcOrd="0" destOrd="0" presId="urn:microsoft.com/office/officeart/2005/8/layout/cycle4"/>
    <dgm:cxn modelId="{4C0CE309-535F-4910-A286-B13F6C1E4326}" type="presParOf" srcId="{BE129459-95E9-4606-8A8C-5016AC4FD31F}" destId="{0BE53FCC-D91C-46F1-A8B0-8D2008A9EB35}" srcOrd="0" destOrd="0" presId="urn:microsoft.com/office/officeart/2005/8/layout/cycle4"/>
    <dgm:cxn modelId="{5AA4E0F0-96A1-4C09-83D9-9CC92F2E95A3}" type="presParOf" srcId="{BE129459-95E9-4606-8A8C-5016AC4FD31F}" destId="{C1A7197A-9DE5-4611-907F-86393B916E90}" srcOrd="1" destOrd="0" presId="urn:microsoft.com/office/officeart/2005/8/layout/cycle4"/>
    <dgm:cxn modelId="{21EC5F08-6DB5-464E-806D-8ED37F3CF9D9}" type="presParOf" srcId="{FFB14F8E-8B37-4A32-992B-BA6682E10308}" destId="{502AAA35-372F-4A08-A1B3-DFB0E408424E}" srcOrd="1" destOrd="0" presId="urn:microsoft.com/office/officeart/2005/8/layout/cycle4"/>
    <dgm:cxn modelId="{AE6CA2F1-0AE5-41FF-B358-4658CD128FBA}" type="presParOf" srcId="{502AAA35-372F-4A08-A1B3-DFB0E408424E}" destId="{44144165-CBBE-4653-8F6E-E1F094EE4F0B}" srcOrd="0" destOrd="0" presId="urn:microsoft.com/office/officeart/2005/8/layout/cycle4"/>
    <dgm:cxn modelId="{C3C503BD-255A-4DF1-B732-0BA8823C5409}" type="presParOf" srcId="{502AAA35-372F-4A08-A1B3-DFB0E408424E}" destId="{0BF564A3-A923-474C-95FB-19D52CB6AC17}" srcOrd="1" destOrd="0" presId="urn:microsoft.com/office/officeart/2005/8/layout/cycle4"/>
    <dgm:cxn modelId="{0EECBE5A-E1F0-4A6C-BCBC-1FF7EABB9B4A}" type="presParOf" srcId="{FFB14F8E-8B37-4A32-992B-BA6682E10308}" destId="{2EADA0A4-BC7D-4B16-BBB1-CFC2C71C2029}" srcOrd="2" destOrd="0" presId="urn:microsoft.com/office/officeart/2005/8/layout/cycle4"/>
    <dgm:cxn modelId="{DEAFCD09-56DC-47AF-9921-444216A0E3F6}" type="presParOf" srcId="{2EADA0A4-BC7D-4B16-BBB1-CFC2C71C2029}" destId="{4EE37679-5B64-4912-B606-68D4BE92E0F5}" srcOrd="0" destOrd="0" presId="urn:microsoft.com/office/officeart/2005/8/layout/cycle4"/>
    <dgm:cxn modelId="{B0A0C7D5-F664-434C-BB42-C7610AD0569A}" type="presParOf" srcId="{2EADA0A4-BC7D-4B16-BBB1-CFC2C71C2029}" destId="{BAB327DB-AEB5-4F7A-8492-BAA7BFFE3961}" srcOrd="1" destOrd="0" presId="urn:microsoft.com/office/officeart/2005/8/layout/cycle4"/>
    <dgm:cxn modelId="{B15758FE-88F4-4F40-8E81-A38BA242A736}" type="presParOf" srcId="{FFB14F8E-8B37-4A32-992B-BA6682E10308}" destId="{A8EE2922-E81E-4DA7-A16A-2913ECE84645}" srcOrd="3" destOrd="0" presId="urn:microsoft.com/office/officeart/2005/8/layout/cycle4"/>
    <dgm:cxn modelId="{ED84C26D-9139-49AF-A626-14198D0232D3}" type="presParOf" srcId="{A8EE2922-E81E-4DA7-A16A-2913ECE84645}" destId="{88F15305-9114-4401-B7D3-174D5A429B1C}" srcOrd="0" destOrd="0" presId="urn:microsoft.com/office/officeart/2005/8/layout/cycle4"/>
    <dgm:cxn modelId="{165E3BB5-9B35-47E8-AD0A-49AEDB6B93FA}" type="presParOf" srcId="{A8EE2922-E81E-4DA7-A16A-2913ECE84645}" destId="{9CDD4789-EA0B-4FDA-BEAC-CAC3A371D43D}" srcOrd="1" destOrd="0" presId="urn:microsoft.com/office/officeart/2005/8/layout/cycle4"/>
    <dgm:cxn modelId="{6DDD1250-5E6F-42B0-A874-5DCFE182EB83}" type="presParOf" srcId="{FFB14F8E-8B37-4A32-992B-BA6682E10308}" destId="{59C1EFC4-9706-4CFA-A4CD-CA6A913744AD}" srcOrd="4" destOrd="0" presId="urn:microsoft.com/office/officeart/2005/8/layout/cycle4"/>
    <dgm:cxn modelId="{191850FD-67E3-4BE9-84C7-A2929B9107D5}" type="presParOf" srcId="{99E1A94C-187B-47AB-880A-08B27AC4F343}" destId="{4CFAA199-96C5-407A-B854-5244CAF41C53}" srcOrd="1" destOrd="0" presId="urn:microsoft.com/office/officeart/2005/8/layout/cycle4"/>
    <dgm:cxn modelId="{9E1497BC-2E5F-4E26-B7EC-65A80E98D6CE}" type="presParOf" srcId="{4CFAA199-96C5-407A-B854-5244CAF41C53}" destId="{821A6E7A-FEE9-4A46-855C-B893F98B7347}" srcOrd="0" destOrd="0" presId="urn:microsoft.com/office/officeart/2005/8/layout/cycle4"/>
    <dgm:cxn modelId="{47D866FE-B2A8-417E-90A7-D09B583BB6BB}" type="presParOf" srcId="{4CFAA199-96C5-407A-B854-5244CAF41C53}" destId="{D395476B-AF1B-41FF-89D6-38A02D734336}" srcOrd="1" destOrd="0" presId="urn:microsoft.com/office/officeart/2005/8/layout/cycle4"/>
    <dgm:cxn modelId="{EC82BD4B-5C79-4AFD-AC3C-E76B5DB35897}" type="presParOf" srcId="{4CFAA199-96C5-407A-B854-5244CAF41C53}" destId="{69A6DF5B-D09B-4115-ADD6-C5C2BC534C48}" srcOrd="2" destOrd="0" presId="urn:microsoft.com/office/officeart/2005/8/layout/cycle4"/>
    <dgm:cxn modelId="{418E962D-4EB0-4BEB-94AE-891F84F770C0}" type="presParOf" srcId="{4CFAA199-96C5-407A-B854-5244CAF41C53}" destId="{8BBDD62E-D0C7-4DFC-BD91-A10CBF1CEF06}" srcOrd="3" destOrd="0" presId="urn:microsoft.com/office/officeart/2005/8/layout/cycle4"/>
    <dgm:cxn modelId="{0253AE92-5073-41D3-876D-550C6AD391DC}" type="presParOf" srcId="{4CFAA199-96C5-407A-B854-5244CAF41C53}" destId="{43A7AEDA-04C9-438C-81D4-5F8D7625879A}" srcOrd="4" destOrd="0" presId="urn:microsoft.com/office/officeart/2005/8/layout/cycle4"/>
    <dgm:cxn modelId="{2E95AF1F-D975-46AC-8104-81FC7E813AEF}" type="presParOf" srcId="{99E1A94C-187B-47AB-880A-08B27AC4F343}" destId="{F70E91D1-5FC1-4E41-9379-7F5731D47194}" srcOrd="2" destOrd="0" presId="urn:microsoft.com/office/officeart/2005/8/layout/cycle4"/>
    <dgm:cxn modelId="{1F07F5CF-3713-4883-A3CC-C04A088D4B82}" type="presParOf" srcId="{99E1A94C-187B-47AB-880A-08B27AC4F343}" destId="{A9C60AA7-F84C-4D0F-AECB-D9E5C17C0392}" srcOrd="3" destOrd="0" presId="urn:microsoft.com/office/officeart/2005/8/layout/cycle4"/>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AFF919-FB76-4F66-B125-EE166EED2E93}">
      <dsp:nvSpPr>
        <dsp:cNvPr id="0" name=""/>
        <dsp:cNvSpPr/>
      </dsp:nvSpPr>
      <dsp:spPr>
        <a:xfrm>
          <a:off x="0" y="156592"/>
          <a:ext cx="3212464" cy="428400"/>
        </a:xfrm>
        <a:prstGeom prst="rect">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9323" tIns="166624" rIns="249323" bIns="85344" numCol="1" spcCol="1270" anchor="t" anchorCtr="0">
          <a:noAutofit/>
        </a:bodyPr>
        <a:lstStyle/>
        <a:p>
          <a:pPr marL="114300" lvl="1" indent="-114300" algn="l" defTabSz="533400">
            <a:lnSpc>
              <a:spcPct val="90000"/>
            </a:lnSpc>
            <a:spcBef>
              <a:spcPct val="0"/>
            </a:spcBef>
            <a:spcAft>
              <a:spcPct val="15000"/>
            </a:spcAft>
            <a:buChar char="••"/>
          </a:pPr>
          <a:r>
            <a:rPr lang="en-CA" sz="1200" kern="1200">
              <a:solidFill>
                <a:sysClr val="windowText" lastClr="000000">
                  <a:hueOff val="0"/>
                  <a:satOff val="0"/>
                  <a:lumOff val="0"/>
                  <a:alphaOff val="0"/>
                </a:sysClr>
              </a:solidFill>
              <a:latin typeface="Calibri"/>
              <a:ea typeface="+mn-ea"/>
              <a:cs typeface="+mn-cs"/>
            </a:rPr>
            <a:t>New First Nations Education Legislation</a:t>
          </a:r>
        </a:p>
      </dsp:txBody>
      <dsp:txXfrm>
        <a:off x="0" y="156592"/>
        <a:ext cx="3212464" cy="428400"/>
      </dsp:txXfrm>
    </dsp:sp>
    <dsp:sp modelId="{5B38DB19-1FD6-454B-AACD-710D079CC8FB}">
      <dsp:nvSpPr>
        <dsp:cNvPr id="0" name=""/>
        <dsp:cNvSpPr/>
      </dsp:nvSpPr>
      <dsp:spPr>
        <a:xfrm>
          <a:off x="159829" y="0"/>
          <a:ext cx="2248725" cy="236160"/>
        </a:xfrm>
        <a:prstGeom prst="roundRect">
          <a:avLst/>
        </a:prstGeo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4996" tIns="0" rIns="84996" bIns="0" numCol="1" spcCol="1270" anchor="ctr" anchorCtr="0">
          <a:noAutofit/>
        </a:bodyPr>
        <a:lstStyle/>
        <a:p>
          <a:pPr lvl="0" algn="l" defTabSz="711200">
            <a:lnSpc>
              <a:spcPct val="90000"/>
            </a:lnSpc>
            <a:spcBef>
              <a:spcPct val="0"/>
            </a:spcBef>
            <a:spcAft>
              <a:spcPct val="35000"/>
            </a:spcAft>
          </a:pPr>
          <a:r>
            <a:rPr lang="en-CA" sz="1600" b="1" kern="1200">
              <a:solidFill>
                <a:sysClr val="window" lastClr="FFFFFF"/>
              </a:solidFill>
              <a:latin typeface="Calibri"/>
              <a:ea typeface="+mn-ea"/>
              <a:cs typeface="+mn-cs"/>
            </a:rPr>
            <a:t>Guiding Principle #1</a:t>
          </a:r>
        </a:p>
      </dsp:txBody>
      <dsp:txXfrm>
        <a:off x="171357" y="11528"/>
        <a:ext cx="2225669" cy="213104"/>
      </dsp:txXfrm>
    </dsp:sp>
    <dsp:sp modelId="{E8B0895D-1711-47A3-A55B-1E9F64220C87}">
      <dsp:nvSpPr>
        <dsp:cNvPr id="0" name=""/>
        <dsp:cNvSpPr/>
      </dsp:nvSpPr>
      <dsp:spPr>
        <a:xfrm>
          <a:off x="0" y="746272"/>
          <a:ext cx="3212464" cy="428400"/>
        </a:xfrm>
        <a:prstGeom prst="rect">
          <a:avLst/>
        </a:prstGeom>
        <a:solidFill>
          <a:sysClr val="window" lastClr="FFFFFF">
            <a:alpha val="90000"/>
            <a:hueOff val="0"/>
            <a:satOff val="0"/>
            <a:lumOff val="0"/>
            <a:alphaOff val="0"/>
          </a:sysClr>
        </a:solidFill>
        <a:ln w="12700" cap="flat" cmpd="sng" algn="ctr">
          <a:solidFill>
            <a:srgbClr val="FFC000">
              <a:hueOff val="2079139"/>
              <a:satOff val="-9594"/>
              <a:lumOff val="353"/>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9323" tIns="166624" rIns="249323" bIns="85344" numCol="1" spcCol="1270" anchor="t" anchorCtr="0">
          <a:noAutofit/>
        </a:bodyPr>
        <a:lstStyle/>
        <a:p>
          <a:pPr marL="114300" lvl="1" indent="-114300" algn="l" defTabSz="533400">
            <a:lnSpc>
              <a:spcPct val="90000"/>
            </a:lnSpc>
            <a:spcBef>
              <a:spcPct val="0"/>
            </a:spcBef>
            <a:spcAft>
              <a:spcPct val="15000"/>
            </a:spcAft>
            <a:buChar char="••"/>
          </a:pPr>
          <a:r>
            <a:rPr lang="en-CA" sz="1200" kern="1200">
              <a:solidFill>
                <a:sysClr val="windowText" lastClr="000000">
                  <a:hueOff val="0"/>
                  <a:satOff val="0"/>
                  <a:lumOff val="0"/>
                  <a:alphaOff val="0"/>
                </a:sysClr>
              </a:solidFill>
              <a:latin typeface="Calibri"/>
              <a:ea typeface="+mn-ea"/>
              <a:cs typeface="+mn-cs"/>
            </a:rPr>
            <a:t>First Nations Education Governance</a:t>
          </a:r>
        </a:p>
      </dsp:txBody>
      <dsp:txXfrm>
        <a:off x="0" y="746272"/>
        <a:ext cx="3212464" cy="428400"/>
      </dsp:txXfrm>
    </dsp:sp>
    <dsp:sp modelId="{E01EF042-9DD9-4CF6-BD04-03820BDE19CE}">
      <dsp:nvSpPr>
        <dsp:cNvPr id="0" name=""/>
        <dsp:cNvSpPr/>
      </dsp:nvSpPr>
      <dsp:spPr>
        <a:xfrm>
          <a:off x="160623" y="628192"/>
          <a:ext cx="2248725" cy="236160"/>
        </a:xfrm>
        <a:prstGeom prst="roundRect">
          <a:avLst/>
        </a:prstGeom>
        <a:solidFill>
          <a:srgbClr val="FFC000">
            <a:hueOff val="2079139"/>
            <a:satOff val="-9594"/>
            <a:lumOff val="353"/>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4996" tIns="0" rIns="84996" bIns="0" numCol="1" spcCol="1270" anchor="ctr" anchorCtr="0">
          <a:noAutofit/>
        </a:bodyPr>
        <a:lstStyle/>
        <a:p>
          <a:pPr lvl="0" algn="l" defTabSz="711200">
            <a:lnSpc>
              <a:spcPct val="90000"/>
            </a:lnSpc>
            <a:spcBef>
              <a:spcPct val="0"/>
            </a:spcBef>
            <a:spcAft>
              <a:spcPct val="35000"/>
            </a:spcAft>
          </a:pPr>
          <a:r>
            <a:rPr lang="en-CA" sz="1600" b="1" kern="1200">
              <a:solidFill>
                <a:sysClr val="window" lastClr="FFFFFF"/>
              </a:solidFill>
              <a:latin typeface="Calibri"/>
              <a:ea typeface="+mn-ea"/>
              <a:cs typeface="+mn-cs"/>
            </a:rPr>
            <a:t>Guiding Principle #2</a:t>
          </a:r>
        </a:p>
      </dsp:txBody>
      <dsp:txXfrm>
        <a:off x="172151" y="639720"/>
        <a:ext cx="2225669" cy="213104"/>
      </dsp:txXfrm>
    </dsp:sp>
    <dsp:sp modelId="{70D0E650-B119-45C6-AA97-437557FA46E1}">
      <dsp:nvSpPr>
        <dsp:cNvPr id="0" name=""/>
        <dsp:cNvSpPr/>
      </dsp:nvSpPr>
      <dsp:spPr>
        <a:xfrm>
          <a:off x="0" y="1395286"/>
          <a:ext cx="3212464" cy="428400"/>
        </a:xfrm>
        <a:prstGeom prst="rect">
          <a:avLst/>
        </a:prstGeom>
        <a:solidFill>
          <a:sysClr val="window" lastClr="FFFFFF">
            <a:alpha val="90000"/>
            <a:hueOff val="0"/>
            <a:satOff val="0"/>
            <a:lumOff val="0"/>
            <a:alphaOff val="0"/>
          </a:sysClr>
        </a:solidFill>
        <a:ln w="12700" cap="flat" cmpd="sng" algn="ctr">
          <a:solidFill>
            <a:srgbClr val="FFC000">
              <a:hueOff val="4158277"/>
              <a:satOff val="-19187"/>
              <a:lumOff val="706"/>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9323" tIns="166624" rIns="249323" bIns="85344" numCol="1" spcCol="1270" anchor="t" anchorCtr="0">
          <a:noAutofit/>
        </a:bodyPr>
        <a:lstStyle/>
        <a:p>
          <a:pPr marL="114300" lvl="1" indent="-114300" algn="l" defTabSz="533400">
            <a:lnSpc>
              <a:spcPct val="90000"/>
            </a:lnSpc>
            <a:spcBef>
              <a:spcPct val="0"/>
            </a:spcBef>
            <a:spcAft>
              <a:spcPct val="15000"/>
            </a:spcAft>
            <a:buChar char="••"/>
          </a:pPr>
          <a:r>
            <a:rPr lang="en-CA" sz="1200" kern="1200">
              <a:solidFill>
                <a:sysClr val="windowText" lastClr="000000">
                  <a:hueOff val="0"/>
                  <a:satOff val="0"/>
                  <a:lumOff val="0"/>
                  <a:alphaOff val="0"/>
                </a:sysClr>
              </a:solidFill>
              <a:latin typeface="Calibri"/>
              <a:ea typeface="+mn-ea"/>
              <a:cs typeface="+mn-cs"/>
            </a:rPr>
            <a:t>Funding Formula Reform</a:t>
          </a:r>
        </a:p>
      </dsp:txBody>
      <dsp:txXfrm>
        <a:off x="0" y="1395286"/>
        <a:ext cx="3212464" cy="428400"/>
      </dsp:txXfrm>
    </dsp:sp>
    <dsp:sp modelId="{75204733-D2FF-49C0-A2C8-9182B18FEFEC}">
      <dsp:nvSpPr>
        <dsp:cNvPr id="0" name=""/>
        <dsp:cNvSpPr/>
      </dsp:nvSpPr>
      <dsp:spPr>
        <a:xfrm>
          <a:off x="160623" y="1217872"/>
          <a:ext cx="2248725" cy="236160"/>
        </a:xfrm>
        <a:prstGeom prst="roundRect">
          <a:avLst/>
        </a:prstGeom>
        <a:solidFill>
          <a:srgbClr val="FFC000">
            <a:hueOff val="4158277"/>
            <a:satOff val="-19187"/>
            <a:lumOff val="706"/>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4996" tIns="0" rIns="84996" bIns="0" numCol="1" spcCol="1270" anchor="ctr" anchorCtr="0">
          <a:noAutofit/>
        </a:bodyPr>
        <a:lstStyle/>
        <a:p>
          <a:pPr lvl="0" algn="l" defTabSz="711200">
            <a:lnSpc>
              <a:spcPct val="90000"/>
            </a:lnSpc>
            <a:spcBef>
              <a:spcPct val="0"/>
            </a:spcBef>
            <a:spcAft>
              <a:spcPct val="35000"/>
            </a:spcAft>
          </a:pPr>
          <a:r>
            <a:rPr lang="en-CA" sz="1600" b="1" kern="1200">
              <a:solidFill>
                <a:sysClr val="window" lastClr="FFFFFF"/>
              </a:solidFill>
              <a:latin typeface="Calibri"/>
              <a:ea typeface="+mn-ea"/>
              <a:cs typeface="+mn-cs"/>
            </a:rPr>
            <a:t>Guiding Principle #3</a:t>
          </a:r>
        </a:p>
      </dsp:txBody>
      <dsp:txXfrm>
        <a:off x="172151" y="1229400"/>
        <a:ext cx="2225669" cy="213104"/>
      </dsp:txXfrm>
    </dsp:sp>
    <dsp:sp modelId="{1581B633-9CF3-486D-B11C-DFDBFC9F5F41}">
      <dsp:nvSpPr>
        <dsp:cNvPr id="0" name=""/>
        <dsp:cNvSpPr/>
      </dsp:nvSpPr>
      <dsp:spPr>
        <a:xfrm>
          <a:off x="0" y="1925632"/>
          <a:ext cx="3212464" cy="428400"/>
        </a:xfrm>
        <a:prstGeom prst="rect">
          <a:avLst/>
        </a:prstGeom>
        <a:solidFill>
          <a:sysClr val="window" lastClr="FFFFFF">
            <a:alpha val="90000"/>
            <a:hueOff val="0"/>
            <a:satOff val="0"/>
            <a:lumOff val="0"/>
            <a:alphaOff val="0"/>
          </a:sysClr>
        </a:solidFill>
        <a:ln w="12700" cap="flat" cmpd="sng" algn="ctr">
          <a:solidFill>
            <a:srgbClr val="FFC000">
              <a:hueOff val="6237415"/>
              <a:satOff val="-28781"/>
              <a:lumOff val="1059"/>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9323" tIns="166624" rIns="249323" bIns="85344" numCol="1" spcCol="1270" anchor="t" anchorCtr="0">
          <a:noAutofit/>
        </a:bodyPr>
        <a:lstStyle/>
        <a:p>
          <a:pPr marL="114300" lvl="1" indent="-114300" algn="l" defTabSz="533400">
            <a:lnSpc>
              <a:spcPct val="90000"/>
            </a:lnSpc>
            <a:spcBef>
              <a:spcPct val="0"/>
            </a:spcBef>
            <a:spcAft>
              <a:spcPct val="15000"/>
            </a:spcAft>
            <a:buChar char="••"/>
          </a:pPr>
          <a:r>
            <a:rPr lang="en-CA" sz="1200" kern="1200">
              <a:solidFill>
                <a:sysClr val="windowText" lastClr="000000">
                  <a:hueOff val="0"/>
                  <a:satOff val="0"/>
                  <a:lumOff val="0"/>
                  <a:alphaOff val="0"/>
                </a:sysClr>
              </a:solidFill>
              <a:latin typeface="Calibri"/>
              <a:ea typeface="+mn-ea"/>
              <a:cs typeface="+mn-cs"/>
            </a:rPr>
            <a:t>Curriculum Development</a:t>
          </a:r>
        </a:p>
      </dsp:txBody>
      <dsp:txXfrm>
        <a:off x="0" y="1925632"/>
        <a:ext cx="3212464" cy="428400"/>
      </dsp:txXfrm>
    </dsp:sp>
    <dsp:sp modelId="{7AB9EAAD-F41A-448A-AFC8-C7D1EE4629F5}">
      <dsp:nvSpPr>
        <dsp:cNvPr id="0" name=""/>
        <dsp:cNvSpPr/>
      </dsp:nvSpPr>
      <dsp:spPr>
        <a:xfrm>
          <a:off x="160623" y="1807552"/>
          <a:ext cx="2248725" cy="236160"/>
        </a:xfrm>
        <a:prstGeom prst="roundRect">
          <a:avLst/>
        </a:prstGeom>
        <a:solidFill>
          <a:srgbClr val="FFC000">
            <a:hueOff val="6237415"/>
            <a:satOff val="-28781"/>
            <a:lumOff val="1059"/>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4996" tIns="0" rIns="84996" bIns="0" numCol="1" spcCol="1270" anchor="ctr" anchorCtr="0">
          <a:noAutofit/>
        </a:bodyPr>
        <a:lstStyle/>
        <a:p>
          <a:pPr lvl="0" algn="l" defTabSz="711200">
            <a:lnSpc>
              <a:spcPct val="90000"/>
            </a:lnSpc>
            <a:spcBef>
              <a:spcPct val="0"/>
            </a:spcBef>
            <a:spcAft>
              <a:spcPct val="35000"/>
            </a:spcAft>
          </a:pPr>
          <a:r>
            <a:rPr lang="en-CA" sz="1600" b="1" kern="1200">
              <a:solidFill>
                <a:sysClr val="window" lastClr="FFFFFF"/>
              </a:solidFill>
              <a:latin typeface="Calibri"/>
              <a:ea typeface="+mn-ea"/>
              <a:cs typeface="+mn-cs"/>
            </a:rPr>
            <a:t>Guiding Principle #4</a:t>
          </a:r>
        </a:p>
      </dsp:txBody>
      <dsp:txXfrm>
        <a:off x="172151" y="1819080"/>
        <a:ext cx="2225669" cy="213104"/>
      </dsp:txXfrm>
    </dsp:sp>
    <dsp:sp modelId="{B008E94B-30AC-41C3-99DB-1E8707E0A73C}">
      <dsp:nvSpPr>
        <dsp:cNvPr id="0" name=""/>
        <dsp:cNvSpPr/>
      </dsp:nvSpPr>
      <dsp:spPr>
        <a:xfrm>
          <a:off x="0" y="2515312"/>
          <a:ext cx="3212464" cy="428400"/>
        </a:xfrm>
        <a:prstGeom prst="rect">
          <a:avLst/>
        </a:prstGeom>
        <a:solidFill>
          <a:sysClr val="window" lastClr="FFFFFF">
            <a:alpha val="90000"/>
            <a:hueOff val="0"/>
            <a:satOff val="0"/>
            <a:lumOff val="0"/>
            <a:alphaOff val="0"/>
          </a:sysClr>
        </a:solidFill>
        <a:ln w="12700" cap="flat" cmpd="sng" algn="ctr">
          <a:solidFill>
            <a:srgbClr val="FFC000">
              <a:hueOff val="8316554"/>
              <a:satOff val="-38374"/>
              <a:lumOff val="1412"/>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9323" tIns="166624" rIns="249323" bIns="85344" numCol="1" spcCol="1270" anchor="t" anchorCtr="0">
          <a:noAutofit/>
        </a:bodyPr>
        <a:lstStyle/>
        <a:p>
          <a:pPr marL="114300" lvl="1" indent="-114300" algn="l" defTabSz="533400">
            <a:lnSpc>
              <a:spcPct val="90000"/>
            </a:lnSpc>
            <a:spcBef>
              <a:spcPct val="0"/>
            </a:spcBef>
            <a:spcAft>
              <a:spcPct val="15000"/>
            </a:spcAft>
            <a:buChar char="••"/>
          </a:pPr>
          <a:r>
            <a:rPr lang="en-CA" sz="1200" kern="1200">
              <a:solidFill>
                <a:sysClr val="windowText" lastClr="000000">
                  <a:hueOff val="0"/>
                  <a:satOff val="0"/>
                  <a:lumOff val="0"/>
                  <a:alphaOff val="0"/>
                </a:sysClr>
              </a:solidFill>
              <a:latin typeface="Calibri"/>
              <a:ea typeface="+mn-ea"/>
              <a:cs typeface="+mn-cs"/>
            </a:rPr>
            <a:t>Supportive First Nations Organizations</a:t>
          </a:r>
        </a:p>
      </dsp:txBody>
      <dsp:txXfrm>
        <a:off x="0" y="2515312"/>
        <a:ext cx="3212464" cy="428400"/>
      </dsp:txXfrm>
    </dsp:sp>
    <dsp:sp modelId="{89C426F8-04E5-49F5-9912-10092901D32D}">
      <dsp:nvSpPr>
        <dsp:cNvPr id="0" name=""/>
        <dsp:cNvSpPr/>
      </dsp:nvSpPr>
      <dsp:spPr>
        <a:xfrm>
          <a:off x="160623" y="2397232"/>
          <a:ext cx="2248725" cy="236160"/>
        </a:xfrm>
        <a:prstGeom prst="roundRect">
          <a:avLst/>
        </a:prstGeom>
        <a:solidFill>
          <a:srgbClr val="FFC000">
            <a:hueOff val="8316554"/>
            <a:satOff val="-38374"/>
            <a:lumOff val="1412"/>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4996" tIns="0" rIns="84996" bIns="0" numCol="1" spcCol="1270" anchor="ctr" anchorCtr="0">
          <a:noAutofit/>
        </a:bodyPr>
        <a:lstStyle/>
        <a:p>
          <a:pPr lvl="0" algn="l" defTabSz="711200">
            <a:lnSpc>
              <a:spcPct val="90000"/>
            </a:lnSpc>
            <a:spcBef>
              <a:spcPct val="0"/>
            </a:spcBef>
            <a:spcAft>
              <a:spcPct val="35000"/>
            </a:spcAft>
          </a:pPr>
          <a:r>
            <a:rPr lang="en-CA" sz="1600" b="1" kern="1200">
              <a:solidFill>
                <a:sysClr val="window" lastClr="FFFFFF"/>
              </a:solidFill>
              <a:latin typeface="Calibri"/>
              <a:ea typeface="+mn-ea"/>
              <a:cs typeface="+mn-cs"/>
            </a:rPr>
            <a:t>Guiding Principle #5</a:t>
          </a:r>
        </a:p>
      </dsp:txBody>
      <dsp:txXfrm>
        <a:off x="172151" y="2408760"/>
        <a:ext cx="2225669" cy="213104"/>
      </dsp:txXfrm>
    </dsp:sp>
    <dsp:sp modelId="{F359CDF7-6EF5-408C-9AC3-E9B32CCC2C24}">
      <dsp:nvSpPr>
        <dsp:cNvPr id="0" name=""/>
        <dsp:cNvSpPr/>
      </dsp:nvSpPr>
      <dsp:spPr>
        <a:xfrm>
          <a:off x="0" y="3104992"/>
          <a:ext cx="3212464" cy="592200"/>
        </a:xfrm>
        <a:prstGeom prst="rect">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9323" tIns="166624" rIns="249323" bIns="85344" numCol="1" spcCol="1270" anchor="t" anchorCtr="0">
          <a:noAutofit/>
        </a:bodyPr>
        <a:lstStyle/>
        <a:p>
          <a:pPr marL="114300" lvl="1" indent="-114300" algn="l" defTabSz="533400">
            <a:lnSpc>
              <a:spcPct val="90000"/>
            </a:lnSpc>
            <a:spcBef>
              <a:spcPct val="0"/>
            </a:spcBef>
            <a:spcAft>
              <a:spcPct val="15000"/>
            </a:spcAft>
            <a:buChar char="••"/>
          </a:pPr>
          <a:r>
            <a:rPr lang="en-CA" sz="1200" kern="1200">
              <a:solidFill>
                <a:sysClr val="windowText" lastClr="000000">
                  <a:hueOff val="0"/>
                  <a:satOff val="0"/>
                  <a:lumOff val="0"/>
                  <a:alphaOff val="0"/>
                </a:sysClr>
              </a:solidFill>
              <a:latin typeface="Calibri"/>
              <a:ea typeface="+mn-ea"/>
              <a:cs typeface="+mn-cs"/>
            </a:rPr>
            <a:t>Accountability and Investment Measurements</a:t>
          </a:r>
        </a:p>
      </dsp:txBody>
      <dsp:txXfrm>
        <a:off x="0" y="3104992"/>
        <a:ext cx="3212464" cy="592200"/>
      </dsp:txXfrm>
    </dsp:sp>
    <dsp:sp modelId="{8001A990-B4D6-4F45-A4A4-4CC7D46C195E}">
      <dsp:nvSpPr>
        <dsp:cNvPr id="0" name=""/>
        <dsp:cNvSpPr/>
      </dsp:nvSpPr>
      <dsp:spPr>
        <a:xfrm>
          <a:off x="160623" y="2986912"/>
          <a:ext cx="2248725" cy="236160"/>
        </a:xfrm>
        <a:prstGeom prst="roundRect">
          <a:avLst/>
        </a:prstGeom>
        <a:solidFill>
          <a:srgbClr val="FFC000">
            <a:hueOff val="10395692"/>
            <a:satOff val="-47968"/>
            <a:lumOff val="1765"/>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4996" tIns="0" rIns="84996" bIns="0" numCol="1" spcCol="1270" anchor="ctr" anchorCtr="0">
          <a:noAutofit/>
        </a:bodyPr>
        <a:lstStyle/>
        <a:p>
          <a:pPr lvl="0" algn="l" defTabSz="711200">
            <a:lnSpc>
              <a:spcPct val="90000"/>
            </a:lnSpc>
            <a:spcBef>
              <a:spcPct val="0"/>
            </a:spcBef>
            <a:spcAft>
              <a:spcPct val="35000"/>
            </a:spcAft>
          </a:pPr>
          <a:r>
            <a:rPr lang="en-CA" sz="1600" b="1" kern="1200">
              <a:solidFill>
                <a:sysClr val="window" lastClr="FFFFFF"/>
              </a:solidFill>
              <a:latin typeface="Calibri"/>
              <a:ea typeface="+mn-ea"/>
              <a:cs typeface="+mn-cs"/>
            </a:rPr>
            <a:t>Guiding Principle #6</a:t>
          </a:r>
        </a:p>
      </dsp:txBody>
      <dsp:txXfrm>
        <a:off x="172151" y="2998440"/>
        <a:ext cx="2225669" cy="21310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EE37679-5B64-4912-B606-68D4BE92E0F5}">
      <dsp:nvSpPr>
        <dsp:cNvPr id="0" name=""/>
        <dsp:cNvSpPr/>
      </dsp:nvSpPr>
      <dsp:spPr>
        <a:xfrm>
          <a:off x="4553964" y="2204387"/>
          <a:ext cx="1997182" cy="1732435"/>
        </a:xfrm>
        <a:prstGeom prst="roundRect">
          <a:avLst>
            <a:gd name="adj" fmla="val 10000"/>
          </a:avLst>
        </a:prstGeom>
        <a:solidFill>
          <a:sysClr val="window" lastClr="FFFFFF">
            <a:alpha val="90000"/>
            <a:hueOff val="0"/>
            <a:satOff val="0"/>
            <a:lumOff val="0"/>
            <a:alphaOff val="0"/>
          </a:sysClr>
        </a:solidFill>
        <a:ln w="6350" cap="flat" cmpd="sng" algn="ctr">
          <a:solidFill>
            <a:srgbClr val="FFC000">
              <a:hueOff val="6930461"/>
              <a:satOff val="-31979"/>
              <a:lumOff val="1177"/>
              <a:alphaOff val="0"/>
            </a:srgbClr>
          </a:solidFill>
          <a:prstDash val="solid"/>
          <a:miter lim="800000"/>
        </a:ln>
        <a:effectLst/>
        <a:scene3d>
          <a:camera prst="orthographicFront"/>
          <a:lightRig rig="threePt" dir="t">
            <a:rot lat="0" lon="0" rev="7500000"/>
          </a:lightRig>
        </a:scene3d>
        <a:sp3d z="-152400" extrusionH="63500" prstMaterial="dkEdge">
          <a:bevelT w="124450" h="16350" prst="relaxedInset"/>
          <a:contourClr>
            <a:sysClr val="window" lastClr="FFFFFF"/>
          </a:contourClr>
        </a:sp3d>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l" defTabSz="444500">
            <a:lnSpc>
              <a:spcPct val="90000"/>
            </a:lnSpc>
            <a:spcBef>
              <a:spcPct val="0"/>
            </a:spcBef>
            <a:spcAft>
              <a:spcPct val="15000"/>
            </a:spcAft>
            <a:buChar char="••"/>
          </a:pPr>
          <a:r>
            <a:rPr lang="en-CA" sz="1000" kern="1200">
              <a:solidFill>
                <a:sysClr val="windowText" lastClr="000000">
                  <a:hueOff val="0"/>
                  <a:satOff val="0"/>
                  <a:lumOff val="0"/>
                  <a:alphaOff val="0"/>
                </a:sysClr>
              </a:solidFill>
              <a:latin typeface="Calibri"/>
              <a:ea typeface="+mn-ea"/>
              <a:cs typeface="+mn-cs"/>
            </a:rPr>
            <a:t>Historical Treaties</a:t>
          </a:r>
        </a:p>
        <a:p>
          <a:pPr marL="57150" lvl="1" indent="-57150" algn="l" defTabSz="444500">
            <a:lnSpc>
              <a:spcPct val="90000"/>
            </a:lnSpc>
            <a:spcBef>
              <a:spcPct val="0"/>
            </a:spcBef>
            <a:spcAft>
              <a:spcPct val="15000"/>
            </a:spcAft>
            <a:buChar char="••"/>
          </a:pPr>
          <a:r>
            <a:rPr lang="en-CA" sz="1000" kern="1200">
              <a:solidFill>
                <a:sysClr val="windowText" lastClr="000000">
                  <a:hueOff val="0"/>
                  <a:satOff val="0"/>
                  <a:lumOff val="0"/>
                  <a:alphaOff val="0"/>
                </a:sysClr>
              </a:solidFill>
              <a:latin typeface="Calibri"/>
              <a:ea typeface="+mn-ea"/>
              <a:cs typeface="+mn-cs"/>
            </a:rPr>
            <a:t>Human Rights Legislation</a:t>
          </a:r>
        </a:p>
        <a:p>
          <a:pPr marL="57150" lvl="1" indent="-57150" algn="l" defTabSz="444500">
            <a:lnSpc>
              <a:spcPct val="90000"/>
            </a:lnSpc>
            <a:spcBef>
              <a:spcPct val="0"/>
            </a:spcBef>
            <a:spcAft>
              <a:spcPct val="15000"/>
            </a:spcAft>
            <a:buChar char="••"/>
          </a:pPr>
          <a:r>
            <a:rPr lang="en-CA" sz="1000" kern="1200">
              <a:solidFill>
                <a:sysClr val="windowText" lastClr="000000">
                  <a:hueOff val="0"/>
                  <a:satOff val="0"/>
                  <a:lumOff val="0"/>
                  <a:alphaOff val="0"/>
                </a:sysClr>
              </a:solidFill>
              <a:latin typeface="Calibri"/>
              <a:ea typeface="+mn-ea"/>
              <a:cs typeface="+mn-cs"/>
            </a:rPr>
            <a:t>Canadian Constitution</a:t>
          </a:r>
        </a:p>
      </dsp:txBody>
      <dsp:txXfrm>
        <a:off x="5191174" y="2675552"/>
        <a:ext cx="1321915" cy="1223214"/>
      </dsp:txXfrm>
    </dsp:sp>
    <dsp:sp modelId="{88F15305-9114-4401-B7D3-174D5A429B1C}">
      <dsp:nvSpPr>
        <dsp:cNvPr id="0" name=""/>
        <dsp:cNvSpPr/>
      </dsp:nvSpPr>
      <dsp:spPr>
        <a:xfrm>
          <a:off x="251826" y="2180550"/>
          <a:ext cx="1943597" cy="1838533"/>
        </a:xfrm>
        <a:prstGeom prst="roundRect">
          <a:avLst>
            <a:gd name="adj" fmla="val 10000"/>
          </a:avLst>
        </a:prstGeom>
        <a:solidFill>
          <a:sysClr val="window" lastClr="FFFFFF">
            <a:alpha val="90000"/>
            <a:hueOff val="0"/>
            <a:satOff val="0"/>
            <a:lumOff val="0"/>
            <a:alphaOff val="0"/>
          </a:sysClr>
        </a:solidFill>
        <a:ln w="6350" cap="flat" cmpd="sng" algn="ctr">
          <a:solidFill>
            <a:srgbClr val="FFC000">
              <a:hueOff val="10395692"/>
              <a:satOff val="-47968"/>
              <a:lumOff val="1765"/>
              <a:alphaOff val="0"/>
            </a:srgbClr>
          </a:solidFill>
          <a:prstDash val="solid"/>
          <a:miter lim="800000"/>
        </a:ln>
        <a:effectLst/>
        <a:scene3d>
          <a:camera prst="orthographicFront"/>
          <a:lightRig rig="threePt" dir="t">
            <a:rot lat="0" lon="0" rev="7500000"/>
          </a:lightRig>
        </a:scene3d>
        <a:sp3d z="-152400" extrusionH="63500" prstMaterial="dkEdge">
          <a:bevelT w="124450" h="16350" prst="relaxedInset"/>
          <a:contourClr>
            <a:sysClr val="window" lastClr="FFFFFF"/>
          </a:contourClr>
        </a:sp3d>
      </dsp:spPr>
      <dsp:style>
        <a:lnRef idx="1">
          <a:scrgbClr r="0" g="0" b="0"/>
        </a:lnRef>
        <a:fillRef idx="1">
          <a:scrgbClr r="0" g="0" b="0"/>
        </a:fillRef>
        <a:effectRef idx="0">
          <a:scrgbClr r="0" g="0" b="0"/>
        </a:effectRef>
        <a:fontRef idx="minor"/>
      </dsp:style>
      <dsp:txBody>
        <a:bodyPr spcFirstLastPara="0" vert="horz" wrap="square" lIns="41910" tIns="41910" rIns="41910" bIns="41910" numCol="1" spcCol="1270" anchor="t" anchorCtr="0">
          <a:noAutofit/>
        </a:bodyPr>
        <a:lstStyle/>
        <a:p>
          <a:pPr marL="57150" lvl="1" indent="-57150" algn="l" defTabSz="466725">
            <a:lnSpc>
              <a:spcPct val="90000"/>
            </a:lnSpc>
            <a:spcBef>
              <a:spcPct val="0"/>
            </a:spcBef>
            <a:spcAft>
              <a:spcPct val="15000"/>
            </a:spcAft>
            <a:buChar char="••"/>
          </a:pPr>
          <a:r>
            <a:rPr lang="en-CA" sz="1050" kern="1200">
              <a:solidFill>
                <a:sysClr val="windowText" lastClr="000000">
                  <a:hueOff val="0"/>
                  <a:satOff val="0"/>
                  <a:lumOff val="0"/>
                  <a:alphaOff val="0"/>
                </a:sysClr>
              </a:solidFill>
              <a:latin typeface="Calibri"/>
              <a:ea typeface="+mn-ea"/>
              <a:cs typeface="+mn-cs"/>
            </a:rPr>
            <a:t>Need for new Education Accord</a:t>
          </a:r>
        </a:p>
        <a:p>
          <a:pPr marL="57150" lvl="1" indent="-57150" algn="l" defTabSz="466725">
            <a:lnSpc>
              <a:spcPct val="90000"/>
            </a:lnSpc>
            <a:spcBef>
              <a:spcPct val="0"/>
            </a:spcBef>
            <a:spcAft>
              <a:spcPct val="15000"/>
            </a:spcAft>
            <a:buChar char="••"/>
          </a:pPr>
          <a:r>
            <a:rPr lang="en-CA" sz="1050" kern="1200">
              <a:solidFill>
                <a:sysClr val="windowText" lastClr="000000">
                  <a:hueOff val="0"/>
                  <a:satOff val="0"/>
                  <a:lumOff val="0"/>
                  <a:alphaOff val="0"/>
                </a:sysClr>
              </a:solidFill>
              <a:latin typeface="Calibri"/>
              <a:ea typeface="+mn-ea"/>
              <a:cs typeface="+mn-cs"/>
            </a:rPr>
            <a:t>Improvement in Federal leadership</a:t>
          </a:r>
        </a:p>
        <a:p>
          <a:pPr marL="57150" lvl="1" indent="-57150" algn="l" defTabSz="466725">
            <a:lnSpc>
              <a:spcPct val="90000"/>
            </a:lnSpc>
            <a:spcBef>
              <a:spcPct val="0"/>
            </a:spcBef>
            <a:spcAft>
              <a:spcPct val="15000"/>
            </a:spcAft>
            <a:buChar char="••"/>
          </a:pPr>
          <a:r>
            <a:rPr lang="en-CA" sz="1050" kern="1200">
              <a:solidFill>
                <a:sysClr val="windowText" lastClr="000000">
                  <a:hueOff val="0"/>
                  <a:satOff val="0"/>
                  <a:lumOff val="0"/>
                  <a:alphaOff val="0"/>
                </a:sysClr>
              </a:solidFill>
              <a:latin typeface="Calibri"/>
              <a:ea typeface="+mn-ea"/>
              <a:cs typeface="+mn-cs"/>
            </a:rPr>
            <a:t>First Nations control over First Nations Education</a:t>
          </a:r>
        </a:p>
      </dsp:txBody>
      <dsp:txXfrm>
        <a:off x="291674" y="2680032"/>
        <a:ext cx="1280822" cy="1299203"/>
      </dsp:txXfrm>
    </dsp:sp>
    <dsp:sp modelId="{44144165-CBBE-4653-8F6E-E1F094EE4F0B}">
      <dsp:nvSpPr>
        <dsp:cNvPr id="0" name=""/>
        <dsp:cNvSpPr/>
      </dsp:nvSpPr>
      <dsp:spPr>
        <a:xfrm>
          <a:off x="4599280" y="-110726"/>
          <a:ext cx="1997182" cy="1787469"/>
        </a:xfrm>
        <a:prstGeom prst="roundRect">
          <a:avLst>
            <a:gd name="adj" fmla="val 10000"/>
          </a:avLst>
        </a:prstGeom>
        <a:solidFill>
          <a:sysClr val="window" lastClr="FFFFFF">
            <a:alpha val="90000"/>
            <a:hueOff val="0"/>
            <a:satOff val="0"/>
            <a:lumOff val="0"/>
            <a:alphaOff val="0"/>
          </a:sysClr>
        </a:solidFill>
        <a:ln w="6350" cap="flat" cmpd="sng" algn="ctr">
          <a:solidFill>
            <a:srgbClr val="FFC000">
              <a:hueOff val="3465231"/>
              <a:satOff val="-15989"/>
              <a:lumOff val="588"/>
              <a:alphaOff val="0"/>
            </a:srgbClr>
          </a:solidFill>
          <a:prstDash val="solid"/>
          <a:miter lim="800000"/>
        </a:ln>
        <a:effectLst/>
        <a:scene3d>
          <a:camera prst="orthographicFront"/>
          <a:lightRig rig="threePt" dir="t">
            <a:rot lat="0" lon="0" rev="7500000"/>
          </a:lightRig>
        </a:scene3d>
        <a:sp3d z="-152400" extrusionH="63500" prstMaterial="dkEdge">
          <a:bevelT w="124450" h="16350" prst="relaxedInset"/>
          <a:contourClr>
            <a:sysClr val="window" lastClr="FFFFFF"/>
          </a:contourClr>
        </a:sp3d>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l" defTabSz="444500">
            <a:lnSpc>
              <a:spcPct val="90000"/>
            </a:lnSpc>
            <a:spcBef>
              <a:spcPct val="0"/>
            </a:spcBef>
            <a:spcAft>
              <a:spcPct val="15000"/>
            </a:spcAft>
            <a:buChar char="••"/>
          </a:pPr>
          <a:r>
            <a:rPr lang="en-CA" sz="1000" kern="1200">
              <a:solidFill>
                <a:sysClr val="windowText" lastClr="000000">
                  <a:hueOff val="0"/>
                  <a:satOff val="0"/>
                  <a:lumOff val="0"/>
                  <a:alphaOff val="0"/>
                </a:sysClr>
              </a:solidFill>
              <a:latin typeface="Calibri"/>
              <a:ea typeface="+mn-ea"/>
              <a:cs typeface="+mn-cs"/>
            </a:rPr>
            <a:t>Nurturing the learning spirit</a:t>
          </a:r>
        </a:p>
        <a:p>
          <a:pPr marL="57150" lvl="1" indent="-57150" algn="l" defTabSz="444500">
            <a:lnSpc>
              <a:spcPct val="90000"/>
            </a:lnSpc>
            <a:spcBef>
              <a:spcPct val="0"/>
            </a:spcBef>
            <a:spcAft>
              <a:spcPct val="15000"/>
            </a:spcAft>
            <a:buChar char="••"/>
          </a:pPr>
          <a:r>
            <a:rPr lang="en-CA" sz="1000" kern="1200">
              <a:solidFill>
                <a:sysClr val="windowText" lastClr="000000">
                  <a:hueOff val="0"/>
                  <a:satOff val="0"/>
                  <a:lumOff val="0"/>
                  <a:alphaOff val="0"/>
                </a:sysClr>
              </a:solidFill>
              <a:latin typeface="Calibri"/>
              <a:ea typeface="+mn-ea"/>
              <a:cs typeface="+mn-cs"/>
            </a:rPr>
            <a:t>Balance, Respect, Family</a:t>
          </a:r>
        </a:p>
        <a:p>
          <a:pPr marL="57150" lvl="1" indent="-57150" algn="l" defTabSz="444500">
            <a:lnSpc>
              <a:spcPct val="90000"/>
            </a:lnSpc>
            <a:spcBef>
              <a:spcPct val="0"/>
            </a:spcBef>
            <a:spcAft>
              <a:spcPct val="15000"/>
            </a:spcAft>
            <a:buChar char="••"/>
          </a:pPr>
          <a:r>
            <a:rPr lang="en-CA" sz="1000" kern="1200">
              <a:solidFill>
                <a:sysClr val="windowText" lastClr="000000">
                  <a:hueOff val="0"/>
                  <a:satOff val="0"/>
                  <a:lumOff val="0"/>
                  <a:alphaOff val="0"/>
                </a:sysClr>
              </a:solidFill>
              <a:latin typeface="Calibri"/>
              <a:ea typeface="+mn-ea"/>
              <a:cs typeface="+mn-cs"/>
            </a:rPr>
            <a:t>Language, Culture and Identify Interconnection</a:t>
          </a:r>
        </a:p>
      </dsp:txBody>
      <dsp:txXfrm>
        <a:off x="5237699" y="-71461"/>
        <a:ext cx="1319497" cy="1262072"/>
      </dsp:txXfrm>
    </dsp:sp>
    <dsp:sp modelId="{0BE53FCC-D91C-46F1-A8B0-8D2008A9EB35}">
      <dsp:nvSpPr>
        <dsp:cNvPr id="0" name=""/>
        <dsp:cNvSpPr/>
      </dsp:nvSpPr>
      <dsp:spPr>
        <a:xfrm>
          <a:off x="262141" y="-130552"/>
          <a:ext cx="1997182" cy="2011917"/>
        </a:xfrm>
        <a:prstGeom prst="roundRect">
          <a:avLst>
            <a:gd name="adj" fmla="val 10000"/>
          </a:avLst>
        </a:prstGeom>
        <a:solidFill>
          <a:sysClr val="window" lastClr="FFFFFF">
            <a:alpha val="90000"/>
            <a:hueOff val="0"/>
            <a:satOff val="0"/>
            <a:lumOff val="0"/>
            <a:alphaOff val="0"/>
          </a:sysClr>
        </a:solidFill>
        <a:ln w="6350" cap="flat" cmpd="sng" algn="ctr">
          <a:solidFill>
            <a:srgbClr val="FFC000">
              <a:hueOff val="0"/>
              <a:satOff val="0"/>
              <a:lumOff val="0"/>
              <a:alphaOff val="0"/>
            </a:srgbClr>
          </a:solidFill>
          <a:prstDash val="solid"/>
          <a:miter lim="800000"/>
        </a:ln>
        <a:effectLst/>
        <a:scene3d>
          <a:camera prst="orthographicFront"/>
          <a:lightRig rig="threePt" dir="t">
            <a:rot lat="0" lon="0" rev="7500000"/>
          </a:lightRig>
        </a:scene3d>
        <a:sp3d z="-152400" extrusionH="63500" prstMaterial="dkEdge">
          <a:bevelT w="124450" h="16350" prst="relaxedInset"/>
          <a:contourClr>
            <a:sysClr val="window" lastClr="FFFFFF"/>
          </a:contourClr>
        </a:sp3d>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l" defTabSz="444500">
            <a:lnSpc>
              <a:spcPct val="90000"/>
            </a:lnSpc>
            <a:spcBef>
              <a:spcPct val="0"/>
            </a:spcBef>
            <a:spcAft>
              <a:spcPct val="15000"/>
            </a:spcAft>
            <a:buChar char="••"/>
          </a:pPr>
          <a:r>
            <a:rPr lang="en-CA" sz="1000" kern="1200">
              <a:solidFill>
                <a:sysClr val="windowText" lastClr="000000">
                  <a:hueOff val="0"/>
                  <a:satOff val="0"/>
                  <a:lumOff val="0"/>
                  <a:alphaOff val="0"/>
                </a:sysClr>
              </a:solidFill>
              <a:latin typeface="Calibri"/>
              <a:ea typeface="+mn-ea"/>
              <a:cs typeface="+mn-cs"/>
            </a:rPr>
            <a:t>Quality education that will enable all Aboriginal students to succeed and thrive in Canadian society</a:t>
          </a:r>
        </a:p>
      </dsp:txBody>
      <dsp:txXfrm>
        <a:off x="303088" y="-89605"/>
        <a:ext cx="1316133" cy="1427044"/>
      </dsp:txXfrm>
    </dsp:sp>
    <dsp:sp modelId="{821A6E7A-FEE9-4A46-855C-B893F98B7347}">
      <dsp:nvSpPr>
        <dsp:cNvPr id="0" name=""/>
        <dsp:cNvSpPr/>
      </dsp:nvSpPr>
      <dsp:spPr>
        <a:xfrm>
          <a:off x="1561804" y="252117"/>
          <a:ext cx="1750566" cy="1750566"/>
        </a:xfrm>
        <a:prstGeom prst="pieWedge">
          <a:avLst/>
        </a:prstGeom>
        <a:gradFill rotWithShape="0">
          <a:gsLst>
            <a:gs pos="0">
              <a:srgbClr val="FFC000">
                <a:hueOff val="0"/>
                <a:satOff val="0"/>
                <a:lumOff val="0"/>
                <a:alphaOff val="0"/>
                <a:satMod val="103000"/>
                <a:lumMod val="102000"/>
                <a:tint val="94000"/>
              </a:srgbClr>
            </a:gs>
            <a:gs pos="50000">
              <a:srgbClr val="FFC000">
                <a:hueOff val="0"/>
                <a:satOff val="0"/>
                <a:lumOff val="0"/>
                <a:alphaOff val="0"/>
                <a:satMod val="110000"/>
                <a:lumMod val="100000"/>
                <a:shade val="100000"/>
              </a:srgbClr>
            </a:gs>
            <a:gs pos="100000">
              <a:srgbClr val="FFC000">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20904" tIns="120904" rIns="120904" bIns="120904" numCol="1" spcCol="1270" anchor="ctr" anchorCtr="0">
          <a:noAutofit/>
        </a:bodyPr>
        <a:lstStyle/>
        <a:p>
          <a:pPr lvl="0" algn="ctr" defTabSz="755650">
            <a:lnSpc>
              <a:spcPct val="90000"/>
            </a:lnSpc>
            <a:spcBef>
              <a:spcPct val="0"/>
            </a:spcBef>
            <a:spcAft>
              <a:spcPct val="35000"/>
            </a:spcAft>
          </a:pPr>
          <a:r>
            <a:rPr lang="en-CA" sz="1700" kern="1200">
              <a:solidFill>
                <a:sysClr val="window" lastClr="FFFFFF"/>
              </a:solidFill>
              <a:latin typeface="Calibri"/>
              <a:ea typeface="+mn-ea"/>
              <a:cs typeface="+mn-cs"/>
            </a:rPr>
            <a:t>Vision	</a:t>
          </a:r>
        </a:p>
      </dsp:txBody>
      <dsp:txXfrm>
        <a:off x="2074533" y="764846"/>
        <a:ext cx="1237837" cy="1237837"/>
      </dsp:txXfrm>
    </dsp:sp>
    <dsp:sp modelId="{D395476B-AF1B-41FF-89D6-38A02D734336}">
      <dsp:nvSpPr>
        <dsp:cNvPr id="0" name=""/>
        <dsp:cNvSpPr/>
      </dsp:nvSpPr>
      <dsp:spPr>
        <a:xfrm rot="5400000">
          <a:off x="3393228" y="252117"/>
          <a:ext cx="1750566" cy="1750566"/>
        </a:xfrm>
        <a:prstGeom prst="pieWedge">
          <a:avLst/>
        </a:prstGeom>
        <a:gradFill rotWithShape="0">
          <a:gsLst>
            <a:gs pos="0">
              <a:srgbClr val="FFC000">
                <a:hueOff val="3465231"/>
                <a:satOff val="-15989"/>
                <a:lumOff val="588"/>
                <a:alphaOff val="0"/>
                <a:satMod val="103000"/>
                <a:lumMod val="102000"/>
                <a:tint val="94000"/>
              </a:srgbClr>
            </a:gs>
            <a:gs pos="50000">
              <a:srgbClr val="FFC000">
                <a:hueOff val="3465231"/>
                <a:satOff val="-15989"/>
                <a:lumOff val="588"/>
                <a:alphaOff val="0"/>
                <a:satMod val="110000"/>
                <a:lumMod val="100000"/>
                <a:shade val="100000"/>
              </a:srgbClr>
            </a:gs>
            <a:gs pos="100000">
              <a:srgbClr val="FFC000">
                <a:hueOff val="3465231"/>
                <a:satOff val="-15989"/>
                <a:lumOff val="588"/>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20904" tIns="120904" rIns="120904" bIns="120904" numCol="1" spcCol="1270" anchor="ctr" anchorCtr="0">
          <a:noAutofit/>
        </a:bodyPr>
        <a:lstStyle/>
        <a:p>
          <a:pPr lvl="0" algn="ctr" defTabSz="755650">
            <a:lnSpc>
              <a:spcPct val="90000"/>
            </a:lnSpc>
            <a:spcBef>
              <a:spcPct val="0"/>
            </a:spcBef>
            <a:spcAft>
              <a:spcPct val="35000"/>
            </a:spcAft>
          </a:pPr>
          <a:r>
            <a:rPr lang="en-CA" sz="1700" kern="1200">
              <a:solidFill>
                <a:sysClr val="window" lastClr="FFFFFF"/>
              </a:solidFill>
              <a:latin typeface="Calibri"/>
              <a:ea typeface="+mn-ea"/>
              <a:cs typeface="+mn-cs"/>
            </a:rPr>
            <a:t>Aboriginal Core Values</a:t>
          </a:r>
        </a:p>
      </dsp:txBody>
      <dsp:txXfrm rot="-5400000">
        <a:off x="3393228" y="764846"/>
        <a:ext cx="1237837" cy="1237837"/>
      </dsp:txXfrm>
    </dsp:sp>
    <dsp:sp modelId="{69A6DF5B-D09B-4115-ADD6-C5C2BC534C48}">
      <dsp:nvSpPr>
        <dsp:cNvPr id="0" name=""/>
        <dsp:cNvSpPr/>
      </dsp:nvSpPr>
      <dsp:spPr>
        <a:xfrm rot="10800000">
          <a:off x="3393228" y="2107208"/>
          <a:ext cx="1750566" cy="1750566"/>
        </a:xfrm>
        <a:prstGeom prst="pieWedge">
          <a:avLst/>
        </a:prstGeom>
        <a:gradFill rotWithShape="0">
          <a:gsLst>
            <a:gs pos="0">
              <a:srgbClr val="FFC000">
                <a:hueOff val="6930461"/>
                <a:satOff val="-31979"/>
                <a:lumOff val="1177"/>
                <a:alphaOff val="0"/>
                <a:satMod val="103000"/>
                <a:lumMod val="102000"/>
                <a:tint val="94000"/>
              </a:srgbClr>
            </a:gs>
            <a:gs pos="50000">
              <a:srgbClr val="FFC000">
                <a:hueOff val="6930461"/>
                <a:satOff val="-31979"/>
                <a:lumOff val="1177"/>
                <a:alphaOff val="0"/>
                <a:satMod val="110000"/>
                <a:lumMod val="100000"/>
                <a:shade val="100000"/>
              </a:srgbClr>
            </a:gs>
            <a:gs pos="100000">
              <a:srgbClr val="FFC000">
                <a:hueOff val="6930461"/>
                <a:satOff val="-31979"/>
                <a:lumOff val="1177"/>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20904" tIns="120904" rIns="120904" bIns="120904" numCol="1" spcCol="1270" anchor="ctr" anchorCtr="0">
          <a:noAutofit/>
        </a:bodyPr>
        <a:lstStyle/>
        <a:p>
          <a:pPr lvl="0" algn="ctr" defTabSz="755650">
            <a:lnSpc>
              <a:spcPct val="90000"/>
            </a:lnSpc>
            <a:spcBef>
              <a:spcPct val="0"/>
            </a:spcBef>
            <a:spcAft>
              <a:spcPct val="35000"/>
            </a:spcAft>
          </a:pPr>
          <a:r>
            <a:rPr lang="en-CA" sz="1700" kern="1200">
              <a:solidFill>
                <a:sysClr val="window" lastClr="FFFFFF"/>
              </a:solidFill>
              <a:latin typeface="Calibri"/>
              <a:ea typeface="+mn-ea"/>
              <a:cs typeface="+mn-cs"/>
            </a:rPr>
            <a:t>Guiding  Legislation</a:t>
          </a:r>
        </a:p>
      </dsp:txBody>
      <dsp:txXfrm rot="10800000">
        <a:off x="3393228" y="2107208"/>
        <a:ext cx="1237837" cy="1237837"/>
      </dsp:txXfrm>
    </dsp:sp>
    <dsp:sp modelId="{8BBDD62E-D0C7-4DFC-BD91-A10CBF1CEF06}">
      <dsp:nvSpPr>
        <dsp:cNvPr id="0" name=""/>
        <dsp:cNvSpPr/>
      </dsp:nvSpPr>
      <dsp:spPr>
        <a:xfrm rot="16200000">
          <a:off x="1594540" y="2139699"/>
          <a:ext cx="1750566" cy="1750566"/>
        </a:xfrm>
        <a:prstGeom prst="pieWedge">
          <a:avLst/>
        </a:prstGeom>
        <a:gradFill rotWithShape="0">
          <a:gsLst>
            <a:gs pos="0">
              <a:srgbClr val="FFC000">
                <a:hueOff val="10395692"/>
                <a:satOff val="-47968"/>
                <a:lumOff val="1765"/>
                <a:alphaOff val="0"/>
                <a:satMod val="103000"/>
                <a:lumMod val="102000"/>
                <a:tint val="94000"/>
              </a:srgbClr>
            </a:gs>
            <a:gs pos="50000">
              <a:srgbClr val="FFC000">
                <a:hueOff val="10395692"/>
                <a:satOff val="-47968"/>
                <a:lumOff val="1765"/>
                <a:alphaOff val="0"/>
                <a:satMod val="110000"/>
                <a:lumMod val="100000"/>
                <a:shade val="100000"/>
              </a:srgbClr>
            </a:gs>
            <a:gs pos="100000">
              <a:srgbClr val="FFC000">
                <a:hueOff val="10395692"/>
                <a:satOff val="-47968"/>
                <a:lumOff val="1765"/>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CA" sz="1200" b="0" kern="1200">
              <a:solidFill>
                <a:sysClr val="window" lastClr="FFFFFF"/>
              </a:solidFill>
              <a:latin typeface="Calibri"/>
              <a:ea typeface="+mn-ea"/>
              <a:cs typeface="+mn-cs"/>
            </a:rPr>
            <a:t>Transformational Factors</a:t>
          </a:r>
        </a:p>
      </dsp:txBody>
      <dsp:txXfrm rot="5400000">
        <a:off x="2107269" y="2139699"/>
        <a:ext cx="1237837" cy="1237837"/>
      </dsp:txXfrm>
    </dsp:sp>
    <dsp:sp modelId="{F70E91D1-5FC1-4E41-9379-7F5731D47194}">
      <dsp:nvSpPr>
        <dsp:cNvPr id="0" name=""/>
        <dsp:cNvSpPr/>
      </dsp:nvSpPr>
      <dsp:spPr>
        <a:xfrm>
          <a:off x="3050594" y="1679253"/>
          <a:ext cx="604410" cy="525574"/>
        </a:xfrm>
        <a:prstGeom prst="circularArrow">
          <a:avLst/>
        </a:prstGeom>
        <a:solidFill>
          <a:srgbClr val="FFC000">
            <a:tint val="40000"/>
            <a:hueOff val="0"/>
            <a:satOff val="0"/>
            <a:lumOff val="0"/>
            <a:alphaOff val="0"/>
          </a:srgbClr>
        </a:solidFill>
        <a:ln>
          <a:noFill/>
        </a:ln>
        <a:effectLst/>
        <a:scene3d>
          <a:camera prst="orthographicFront"/>
          <a:lightRig rig="threePt" dir="t">
            <a:rot lat="0" lon="0" rev="7500000"/>
          </a:lightRig>
        </a:scene3d>
        <a:sp3d z="152400" extrusionH="63500" prstMaterial="matte">
          <a:bevelT w="50800" h="19050" prst="relaxedInset"/>
          <a:contourClr>
            <a:sysClr val="window" lastClr="FFFFFF"/>
          </a:contourClr>
        </a:sp3d>
      </dsp:spPr>
      <dsp:style>
        <a:lnRef idx="0">
          <a:scrgbClr r="0" g="0" b="0"/>
        </a:lnRef>
        <a:fillRef idx="1">
          <a:scrgbClr r="0" g="0" b="0"/>
        </a:fillRef>
        <a:effectRef idx="2">
          <a:scrgbClr r="0" g="0" b="0"/>
        </a:effectRef>
        <a:fontRef idx="minor">
          <a:schemeClr val="lt1"/>
        </a:fontRef>
      </dsp:style>
    </dsp:sp>
    <dsp:sp modelId="{A9C60AA7-F84C-4D0F-AECB-D9E5C17C0392}">
      <dsp:nvSpPr>
        <dsp:cNvPr id="0" name=""/>
        <dsp:cNvSpPr/>
      </dsp:nvSpPr>
      <dsp:spPr>
        <a:xfrm rot="10800000">
          <a:off x="3050594" y="1881397"/>
          <a:ext cx="604410" cy="525574"/>
        </a:xfrm>
        <a:prstGeom prst="circularArrow">
          <a:avLst/>
        </a:prstGeom>
        <a:solidFill>
          <a:srgbClr val="FFC000">
            <a:tint val="40000"/>
            <a:hueOff val="0"/>
            <a:satOff val="0"/>
            <a:lumOff val="0"/>
            <a:alphaOff val="0"/>
          </a:srgbClr>
        </a:solidFill>
        <a:ln>
          <a:noFill/>
        </a:ln>
        <a:effectLst/>
        <a:scene3d>
          <a:camera prst="orthographicFront"/>
          <a:lightRig rig="threePt" dir="t">
            <a:rot lat="0" lon="0" rev="7500000"/>
          </a:lightRig>
        </a:scene3d>
        <a:sp3d z="152400" extrusionH="63500" prstMaterial="matte">
          <a:bevelT w="50800" h="19050" prst="relaxedInset"/>
          <a:contourClr>
            <a:sysClr val="window" lastClr="FFFFFF"/>
          </a:contourClr>
        </a:sp3d>
      </dsp:spPr>
      <dsp:style>
        <a:lnRef idx="0">
          <a:scrgbClr r="0" g="0" b="0"/>
        </a:lnRef>
        <a:fillRef idx="1">
          <a:scrgbClr r="0" g="0" b="0"/>
        </a:fillRef>
        <a:effectRef idx="2">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rrr</b:Tag>
    <b:SourceType>Book</b:SourceType>
    <b:Guid>{51883B00-973C-4808-93B6-F522156EF9B6}</b:Guid>
    <b:Title>rrrer</b:Title>
    <b:RefOrder>1</b:RefOrder>
  </b:Source>
</b:Sources>
</file>

<file path=customXml/itemProps1.xml><?xml version="1.0" encoding="utf-8"?>
<ds:datastoreItem xmlns:ds="http://schemas.openxmlformats.org/officeDocument/2006/customXml" ds:itemID="{AAC1BD93-107B-44B1-A44A-7F53139E40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16576</Words>
  <Characters>94488</Characters>
  <Application>Microsoft Office Word</Application>
  <DocSecurity>0</DocSecurity>
  <Lines>787</Lines>
  <Paragraphs>221</Paragraphs>
  <ScaleCrop>false</ScaleCrop>
  <HeadingPairs>
    <vt:vector size="2" baseType="variant">
      <vt:variant>
        <vt:lpstr>Title</vt:lpstr>
      </vt:variant>
      <vt:variant>
        <vt:i4>1</vt:i4>
      </vt:variant>
    </vt:vector>
  </HeadingPairs>
  <TitlesOfParts>
    <vt:vector size="1" baseType="lpstr">
      <vt:lpstr/>
    </vt:vector>
  </TitlesOfParts>
  <Company>RCGT</Company>
  <LinksUpToDate>false</LinksUpToDate>
  <CharactersWithSpaces>110843</CharactersWithSpaces>
  <SharedDoc>false</SharedDoc>
  <HLinks>
    <vt:vector size="204" baseType="variant">
      <vt:variant>
        <vt:i4>3539065</vt:i4>
      </vt:variant>
      <vt:variant>
        <vt:i4>165</vt:i4>
      </vt:variant>
      <vt:variant>
        <vt:i4>0</vt:i4>
      </vt:variant>
      <vt:variant>
        <vt:i4>5</vt:i4>
      </vt:variant>
      <vt:variant>
        <vt:lpwstr>http://www.firstpeoplesgroup.com/mnsiurban/PDF/education/Best_Practices_in_Aboriginal_Education-2009.pdf</vt:lpwstr>
      </vt:variant>
      <vt:variant>
        <vt:lpwstr/>
      </vt:variant>
      <vt:variant>
        <vt:i4>7536744</vt:i4>
      </vt:variant>
      <vt:variant>
        <vt:i4>162</vt:i4>
      </vt:variant>
      <vt:variant>
        <vt:i4>0</vt:i4>
      </vt:variant>
      <vt:variant>
        <vt:i4>5</vt:i4>
      </vt:variant>
      <vt:variant>
        <vt:lpwstr>https://itunes.apple.com/us/podcast/agenda-steve-paikin-video/id251692621?mt=2</vt:lpwstr>
      </vt:variant>
      <vt:variant>
        <vt:lpwstr/>
      </vt:variant>
      <vt:variant>
        <vt:i4>4456467</vt:i4>
      </vt:variant>
      <vt:variant>
        <vt:i4>159</vt:i4>
      </vt:variant>
      <vt:variant>
        <vt:i4>0</vt:i4>
      </vt:variant>
      <vt:variant>
        <vt:i4>5</vt:i4>
      </vt:variant>
      <vt:variant>
        <vt:lpwstr>http://citeseerx.ist.psu.edu/viewdoc/summary?doi=10.1.1.456.9560</vt:lpwstr>
      </vt:variant>
      <vt:variant>
        <vt:lpwstr/>
      </vt:variant>
      <vt:variant>
        <vt:i4>2818147</vt:i4>
      </vt:variant>
      <vt:variant>
        <vt:i4>156</vt:i4>
      </vt:variant>
      <vt:variant>
        <vt:i4>0</vt:i4>
      </vt:variant>
      <vt:variant>
        <vt:i4>5</vt:i4>
      </vt:variant>
      <vt:variant>
        <vt:lpwstr>ttp://www.chiefs-of-o/</vt:lpwstr>
      </vt:variant>
      <vt:variant>
        <vt:lpwstr/>
      </vt:variant>
      <vt:variant>
        <vt:i4>6815790</vt:i4>
      </vt:variant>
      <vt:variant>
        <vt:i4>153</vt:i4>
      </vt:variant>
      <vt:variant>
        <vt:i4>0</vt:i4>
      </vt:variant>
      <vt:variant>
        <vt:i4>5</vt:i4>
      </vt:variant>
      <vt:variant>
        <vt:lpwstr>http://www.chiefs/</vt:lpwstr>
      </vt:variant>
      <vt:variant>
        <vt:lpwstr/>
      </vt:variant>
      <vt:variant>
        <vt:i4>1900611</vt:i4>
      </vt:variant>
      <vt:variant>
        <vt:i4>150</vt:i4>
      </vt:variant>
      <vt:variant>
        <vt:i4>0</vt:i4>
      </vt:variant>
      <vt:variant>
        <vt:i4>5</vt:i4>
      </vt:variant>
      <vt:variant>
        <vt:lpwstr>http://www.education.govt.nz/ministry-of-education/overall-strategies-and-policies/tau-mai-te-reo-the-maori-language-in-education-strategy-2013-2017/</vt:lpwstr>
      </vt:variant>
      <vt:variant>
        <vt:lpwstr/>
      </vt:variant>
      <vt:variant>
        <vt:i4>1310813</vt:i4>
      </vt:variant>
      <vt:variant>
        <vt:i4>147</vt:i4>
      </vt:variant>
      <vt:variant>
        <vt:i4>0</vt:i4>
      </vt:variant>
      <vt:variant>
        <vt:i4>5</vt:i4>
      </vt:variant>
      <vt:variant>
        <vt:lpwstr>http://ammsa.com/publications/windspeaker/canada%E2%80%99s-aboriginal-education-crisis-column</vt:lpwstr>
      </vt:variant>
      <vt:variant>
        <vt:lpwstr/>
      </vt:variant>
      <vt:variant>
        <vt:i4>4980823</vt:i4>
      </vt:variant>
      <vt:variant>
        <vt:i4>144</vt:i4>
      </vt:variant>
      <vt:variant>
        <vt:i4>0</vt:i4>
      </vt:variant>
      <vt:variant>
        <vt:i4>5</vt:i4>
      </vt:variant>
      <vt:variant>
        <vt:lpwstr>http://www.huffingtonpost.ca/2016/03/22/budget-2016-aboriginal-issues_n_9525320.html</vt:lpwstr>
      </vt:variant>
      <vt:variant>
        <vt:lpwstr/>
      </vt:variant>
      <vt:variant>
        <vt:i4>1376324</vt:i4>
      </vt:variant>
      <vt:variant>
        <vt:i4>141</vt:i4>
      </vt:variant>
      <vt:variant>
        <vt:i4>0</vt:i4>
      </vt:variant>
      <vt:variant>
        <vt:i4>5</vt:i4>
      </vt:variant>
      <vt:variant>
        <vt:lpwstr>http://www.jointtaskforce.ca/</vt:lpwstr>
      </vt:variant>
      <vt:variant>
        <vt:lpwstr/>
      </vt:variant>
      <vt:variant>
        <vt:i4>5636186</vt:i4>
      </vt:variant>
      <vt:variant>
        <vt:i4>138</vt:i4>
      </vt:variant>
      <vt:variant>
        <vt:i4>0</vt:i4>
      </vt:variant>
      <vt:variant>
        <vt:i4>5</vt:i4>
      </vt:variant>
      <vt:variant>
        <vt:lpwstr>http://www.cbc.ca/radio/thecurrent/the-current-for-december-29-2011.3382797/carolyn-bennett-pledges-better-education-for-first-nations-water-safety-on-reserves-1.3382825</vt:lpwstr>
      </vt:variant>
      <vt:variant>
        <vt:lpwstr/>
      </vt:variant>
      <vt:variant>
        <vt:i4>2752552</vt:i4>
      </vt:variant>
      <vt:variant>
        <vt:i4>135</vt:i4>
      </vt:variant>
      <vt:variant>
        <vt:i4>0</vt:i4>
      </vt:variant>
      <vt:variant>
        <vt:i4>5</vt:i4>
      </vt:variant>
      <vt:variant>
        <vt:lpwstr>http://www.metronews.ca/news/halifax/2012/07/12/former-pm-paul-martin-calling-for-aboriginal-education-reform.html</vt:lpwstr>
      </vt:variant>
      <vt:variant>
        <vt:lpwstr/>
      </vt:variant>
      <vt:variant>
        <vt:i4>262161</vt:i4>
      </vt:variant>
      <vt:variant>
        <vt:i4>132</vt:i4>
      </vt:variant>
      <vt:variant>
        <vt:i4>0</vt:i4>
      </vt:variant>
      <vt:variant>
        <vt:i4>5</vt:i4>
      </vt:variant>
      <vt:variant>
        <vt:lpwstr>https://www.questia.com/library/journal/1P3-3301637291/first-nations-control-of-</vt:lpwstr>
      </vt:variant>
      <vt:variant>
        <vt:lpwstr/>
      </vt:variant>
      <vt:variant>
        <vt:i4>262213</vt:i4>
      </vt:variant>
      <vt:variant>
        <vt:i4>129</vt:i4>
      </vt:variant>
      <vt:variant>
        <vt:i4>0</vt:i4>
      </vt:variant>
      <vt:variant>
        <vt:i4>5</vt:i4>
      </vt:variant>
      <vt:variant>
        <vt:lpwstr>http://www.afn.ca/uploads/files/13-11-25_open_letter_to_minister_valcourt_final.pdf</vt:lpwstr>
      </vt:variant>
      <vt:variant>
        <vt:lpwstr/>
      </vt:variant>
      <vt:variant>
        <vt:i4>1310780</vt:i4>
      </vt:variant>
      <vt:variant>
        <vt:i4>122</vt:i4>
      </vt:variant>
      <vt:variant>
        <vt:i4>0</vt:i4>
      </vt:variant>
      <vt:variant>
        <vt:i4>5</vt:i4>
      </vt:variant>
      <vt:variant>
        <vt:lpwstr/>
      </vt:variant>
      <vt:variant>
        <vt:lpwstr>_Toc454786470</vt:lpwstr>
      </vt:variant>
      <vt:variant>
        <vt:i4>1376316</vt:i4>
      </vt:variant>
      <vt:variant>
        <vt:i4>116</vt:i4>
      </vt:variant>
      <vt:variant>
        <vt:i4>0</vt:i4>
      </vt:variant>
      <vt:variant>
        <vt:i4>5</vt:i4>
      </vt:variant>
      <vt:variant>
        <vt:lpwstr/>
      </vt:variant>
      <vt:variant>
        <vt:lpwstr>_Toc454786469</vt:lpwstr>
      </vt:variant>
      <vt:variant>
        <vt:i4>1376316</vt:i4>
      </vt:variant>
      <vt:variant>
        <vt:i4>110</vt:i4>
      </vt:variant>
      <vt:variant>
        <vt:i4>0</vt:i4>
      </vt:variant>
      <vt:variant>
        <vt:i4>5</vt:i4>
      </vt:variant>
      <vt:variant>
        <vt:lpwstr/>
      </vt:variant>
      <vt:variant>
        <vt:lpwstr>_Toc454786468</vt:lpwstr>
      </vt:variant>
      <vt:variant>
        <vt:i4>1376316</vt:i4>
      </vt:variant>
      <vt:variant>
        <vt:i4>104</vt:i4>
      </vt:variant>
      <vt:variant>
        <vt:i4>0</vt:i4>
      </vt:variant>
      <vt:variant>
        <vt:i4>5</vt:i4>
      </vt:variant>
      <vt:variant>
        <vt:lpwstr/>
      </vt:variant>
      <vt:variant>
        <vt:lpwstr>_Toc454786467</vt:lpwstr>
      </vt:variant>
      <vt:variant>
        <vt:i4>1376316</vt:i4>
      </vt:variant>
      <vt:variant>
        <vt:i4>98</vt:i4>
      </vt:variant>
      <vt:variant>
        <vt:i4>0</vt:i4>
      </vt:variant>
      <vt:variant>
        <vt:i4>5</vt:i4>
      </vt:variant>
      <vt:variant>
        <vt:lpwstr/>
      </vt:variant>
      <vt:variant>
        <vt:lpwstr>_Toc454786466</vt:lpwstr>
      </vt:variant>
      <vt:variant>
        <vt:i4>1376316</vt:i4>
      </vt:variant>
      <vt:variant>
        <vt:i4>92</vt:i4>
      </vt:variant>
      <vt:variant>
        <vt:i4>0</vt:i4>
      </vt:variant>
      <vt:variant>
        <vt:i4>5</vt:i4>
      </vt:variant>
      <vt:variant>
        <vt:lpwstr/>
      </vt:variant>
      <vt:variant>
        <vt:lpwstr>_Toc454786465</vt:lpwstr>
      </vt:variant>
      <vt:variant>
        <vt:i4>1376316</vt:i4>
      </vt:variant>
      <vt:variant>
        <vt:i4>86</vt:i4>
      </vt:variant>
      <vt:variant>
        <vt:i4>0</vt:i4>
      </vt:variant>
      <vt:variant>
        <vt:i4>5</vt:i4>
      </vt:variant>
      <vt:variant>
        <vt:lpwstr/>
      </vt:variant>
      <vt:variant>
        <vt:lpwstr>_Toc454786464</vt:lpwstr>
      </vt:variant>
      <vt:variant>
        <vt:i4>1376316</vt:i4>
      </vt:variant>
      <vt:variant>
        <vt:i4>80</vt:i4>
      </vt:variant>
      <vt:variant>
        <vt:i4>0</vt:i4>
      </vt:variant>
      <vt:variant>
        <vt:i4>5</vt:i4>
      </vt:variant>
      <vt:variant>
        <vt:lpwstr/>
      </vt:variant>
      <vt:variant>
        <vt:lpwstr>_Toc454786463</vt:lpwstr>
      </vt:variant>
      <vt:variant>
        <vt:i4>1376316</vt:i4>
      </vt:variant>
      <vt:variant>
        <vt:i4>74</vt:i4>
      </vt:variant>
      <vt:variant>
        <vt:i4>0</vt:i4>
      </vt:variant>
      <vt:variant>
        <vt:i4>5</vt:i4>
      </vt:variant>
      <vt:variant>
        <vt:lpwstr/>
      </vt:variant>
      <vt:variant>
        <vt:lpwstr>_Toc454786462</vt:lpwstr>
      </vt:variant>
      <vt:variant>
        <vt:i4>1376316</vt:i4>
      </vt:variant>
      <vt:variant>
        <vt:i4>68</vt:i4>
      </vt:variant>
      <vt:variant>
        <vt:i4>0</vt:i4>
      </vt:variant>
      <vt:variant>
        <vt:i4>5</vt:i4>
      </vt:variant>
      <vt:variant>
        <vt:lpwstr/>
      </vt:variant>
      <vt:variant>
        <vt:lpwstr>_Toc454786461</vt:lpwstr>
      </vt:variant>
      <vt:variant>
        <vt:i4>1376316</vt:i4>
      </vt:variant>
      <vt:variant>
        <vt:i4>62</vt:i4>
      </vt:variant>
      <vt:variant>
        <vt:i4>0</vt:i4>
      </vt:variant>
      <vt:variant>
        <vt:i4>5</vt:i4>
      </vt:variant>
      <vt:variant>
        <vt:lpwstr/>
      </vt:variant>
      <vt:variant>
        <vt:lpwstr>_Toc454786460</vt:lpwstr>
      </vt:variant>
      <vt:variant>
        <vt:i4>1441852</vt:i4>
      </vt:variant>
      <vt:variant>
        <vt:i4>56</vt:i4>
      </vt:variant>
      <vt:variant>
        <vt:i4>0</vt:i4>
      </vt:variant>
      <vt:variant>
        <vt:i4>5</vt:i4>
      </vt:variant>
      <vt:variant>
        <vt:lpwstr/>
      </vt:variant>
      <vt:variant>
        <vt:lpwstr>_Toc454786459</vt:lpwstr>
      </vt:variant>
      <vt:variant>
        <vt:i4>1441852</vt:i4>
      </vt:variant>
      <vt:variant>
        <vt:i4>50</vt:i4>
      </vt:variant>
      <vt:variant>
        <vt:i4>0</vt:i4>
      </vt:variant>
      <vt:variant>
        <vt:i4>5</vt:i4>
      </vt:variant>
      <vt:variant>
        <vt:lpwstr/>
      </vt:variant>
      <vt:variant>
        <vt:lpwstr>_Toc454786458</vt:lpwstr>
      </vt:variant>
      <vt:variant>
        <vt:i4>1441852</vt:i4>
      </vt:variant>
      <vt:variant>
        <vt:i4>44</vt:i4>
      </vt:variant>
      <vt:variant>
        <vt:i4>0</vt:i4>
      </vt:variant>
      <vt:variant>
        <vt:i4>5</vt:i4>
      </vt:variant>
      <vt:variant>
        <vt:lpwstr/>
      </vt:variant>
      <vt:variant>
        <vt:lpwstr>_Toc454786457</vt:lpwstr>
      </vt:variant>
      <vt:variant>
        <vt:i4>1441852</vt:i4>
      </vt:variant>
      <vt:variant>
        <vt:i4>38</vt:i4>
      </vt:variant>
      <vt:variant>
        <vt:i4>0</vt:i4>
      </vt:variant>
      <vt:variant>
        <vt:i4>5</vt:i4>
      </vt:variant>
      <vt:variant>
        <vt:lpwstr/>
      </vt:variant>
      <vt:variant>
        <vt:lpwstr>_Toc454786456</vt:lpwstr>
      </vt:variant>
      <vt:variant>
        <vt:i4>1441852</vt:i4>
      </vt:variant>
      <vt:variant>
        <vt:i4>32</vt:i4>
      </vt:variant>
      <vt:variant>
        <vt:i4>0</vt:i4>
      </vt:variant>
      <vt:variant>
        <vt:i4>5</vt:i4>
      </vt:variant>
      <vt:variant>
        <vt:lpwstr/>
      </vt:variant>
      <vt:variant>
        <vt:lpwstr>_Toc454786455</vt:lpwstr>
      </vt:variant>
      <vt:variant>
        <vt:i4>1441852</vt:i4>
      </vt:variant>
      <vt:variant>
        <vt:i4>26</vt:i4>
      </vt:variant>
      <vt:variant>
        <vt:i4>0</vt:i4>
      </vt:variant>
      <vt:variant>
        <vt:i4>5</vt:i4>
      </vt:variant>
      <vt:variant>
        <vt:lpwstr/>
      </vt:variant>
      <vt:variant>
        <vt:lpwstr>_Toc454786454</vt:lpwstr>
      </vt:variant>
      <vt:variant>
        <vt:i4>1441852</vt:i4>
      </vt:variant>
      <vt:variant>
        <vt:i4>20</vt:i4>
      </vt:variant>
      <vt:variant>
        <vt:i4>0</vt:i4>
      </vt:variant>
      <vt:variant>
        <vt:i4>5</vt:i4>
      </vt:variant>
      <vt:variant>
        <vt:lpwstr/>
      </vt:variant>
      <vt:variant>
        <vt:lpwstr>_Toc454786453</vt:lpwstr>
      </vt:variant>
      <vt:variant>
        <vt:i4>1441852</vt:i4>
      </vt:variant>
      <vt:variant>
        <vt:i4>14</vt:i4>
      </vt:variant>
      <vt:variant>
        <vt:i4>0</vt:i4>
      </vt:variant>
      <vt:variant>
        <vt:i4>5</vt:i4>
      </vt:variant>
      <vt:variant>
        <vt:lpwstr/>
      </vt:variant>
      <vt:variant>
        <vt:lpwstr>_Toc454786452</vt:lpwstr>
      </vt:variant>
      <vt:variant>
        <vt:i4>1441852</vt:i4>
      </vt:variant>
      <vt:variant>
        <vt:i4>8</vt:i4>
      </vt:variant>
      <vt:variant>
        <vt:i4>0</vt:i4>
      </vt:variant>
      <vt:variant>
        <vt:i4>5</vt:i4>
      </vt:variant>
      <vt:variant>
        <vt:lpwstr/>
      </vt:variant>
      <vt:variant>
        <vt:lpwstr>_Toc454786451</vt:lpwstr>
      </vt:variant>
      <vt:variant>
        <vt:i4>1441852</vt:i4>
      </vt:variant>
      <vt:variant>
        <vt:i4>2</vt:i4>
      </vt:variant>
      <vt:variant>
        <vt:i4>0</vt:i4>
      </vt:variant>
      <vt:variant>
        <vt:i4>5</vt:i4>
      </vt:variant>
      <vt:variant>
        <vt:lpwstr/>
      </vt:variant>
      <vt:variant>
        <vt:lpwstr>_Toc454786450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Ienna, Corinna</dc:creator>
  <cp:lastModifiedBy>mcadieux</cp:lastModifiedBy>
  <cp:revision>2</cp:revision>
  <cp:lastPrinted>2016-08-03T18:05:00Z</cp:lastPrinted>
  <dcterms:created xsi:type="dcterms:W3CDTF">2016-10-11T14:34:00Z</dcterms:created>
  <dcterms:modified xsi:type="dcterms:W3CDTF">2016-10-11T14:34:00Z</dcterms:modified>
</cp:coreProperties>
</file>