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0F80D6" w14:textId="027D5AAC" w:rsidR="004B5350" w:rsidRDefault="005013C6" w:rsidP="004508C7">
      <w:pPr>
        <w:pStyle w:val="paragraph"/>
        <w:tabs>
          <w:tab w:val="center" w:pos="4680"/>
          <w:tab w:val="left" w:pos="7467"/>
        </w:tabs>
        <w:spacing w:before="0" w:beforeAutospacing="0" w:after="0" w:afterAutospacing="0"/>
        <w:jc w:val="center"/>
        <w:textAlignment w:val="baseline"/>
        <w:rPr>
          <w:rFonts w:ascii="Segoe UI" w:hAnsi="Segoe UI" w:cs="Segoe UI"/>
          <w:sz w:val="18"/>
          <w:szCs w:val="18"/>
        </w:rPr>
      </w:pPr>
      <w:r>
        <w:rPr>
          <w:rStyle w:val="normaltextrun"/>
        </w:rPr>
        <w:t>Prevention</w:t>
      </w:r>
      <w:r w:rsidR="004508C7">
        <w:rPr>
          <w:rStyle w:val="normaltextrun"/>
        </w:rPr>
        <w:t xml:space="preserve"> and Public Servants: An Analysis of Administrative Evil in the </w:t>
      </w:r>
      <w:r w:rsidR="00B77572">
        <w:rPr>
          <w:rStyle w:val="normaltextrun"/>
        </w:rPr>
        <w:t>Twenty</w:t>
      </w:r>
      <w:r w:rsidR="002B0AFC">
        <w:rPr>
          <w:rStyle w:val="normaltextrun"/>
        </w:rPr>
        <w:t>-</w:t>
      </w:r>
      <w:r w:rsidR="00B77572">
        <w:rPr>
          <w:rStyle w:val="normaltextrun"/>
        </w:rPr>
        <w:t>First Cent</w:t>
      </w:r>
      <w:r w:rsidR="004508C7">
        <w:rPr>
          <w:rStyle w:val="normaltextrun"/>
        </w:rPr>
        <w:t>ury</w:t>
      </w:r>
    </w:p>
    <w:p w14:paraId="0ACE7A58"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eop"/>
        </w:rPr>
        <w:t> </w:t>
      </w:r>
    </w:p>
    <w:p w14:paraId="2E384B53" w14:textId="77777777" w:rsidR="004B5350" w:rsidRDefault="004B5350" w:rsidP="004B5350">
      <w:pPr>
        <w:pStyle w:val="paragraph"/>
        <w:spacing w:before="0" w:beforeAutospacing="0" w:after="0" w:afterAutospacing="0"/>
        <w:textAlignment w:val="baseline"/>
        <w:rPr>
          <w:rFonts w:ascii="Segoe UI" w:hAnsi="Segoe UI" w:cs="Segoe UI"/>
          <w:sz w:val="18"/>
          <w:szCs w:val="18"/>
        </w:rPr>
      </w:pPr>
      <w:r>
        <w:rPr>
          <w:rStyle w:val="eop"/>
        </w:rPr>
        <w:t> </w:t>
      </w:r>
    </w:p>
    <w:p w14:paraId="40AE8253" w14:textId="77777777" w:rsidR="004B5350" w:rsidRDefault="004B5350" w:rsidP="004B5350">
      <w:pPr>
        <w:pStyle w:val="paragraph"/>
        <w:spacing w:before="0" w:beforeAutospacing="0" w:after="0" w:afterAutospacing="0"/>
        <w:jc w:val="center"/>
        <w:textAlignment w:val="baseline"/>
        <w:rPr>
          <w:rStyle w:val="eop"/>
        </w:rPr>
      </w:pPr>
    </w:p>
    <w:p w14:paraId="01CA7576" w14:textId="77777777" w:rsidR="004B5350" w:rsidRDefault="004B5350" w:rsidP="004B5350">
      <w:pPr>
        <w:pStyle w:val="paragraph"/>
        <w:spacing w:before="0" w:beforeAutospacing="0" w:after="0" w:afterAutospacing="0"/>
        <w:jc w:val="center"/>
        <w:textAlignment w:val="baseline"/>
        <w:rPr>
          <w:rStyle w:val="eop"/>
        </w:rPr>
      </w:pPr>
    </w:p>
    <w:p w14:paraId="4F08D209" w14:textId="77777777" w:rsidR="004B5350" w:rsidRDefault="004B5350" w:rsidP="004B5350">
      <w:pPr>
        <w:pStyle w:val="paragraph"/>
        <w:spacing w:before="0" w:beforeAutospacing="0" w:after="0" w:afterAutospacing="0"/>
        <w:jc w:val="center"/>
        <w:textAlignment w:val="baseline"/>
        <w:rPr>
          <w:rStyle w:val="eop"/>
        </w:rPr>
      </w:pPr>
    </w:p>
    <w:p w14:paraId="206E7685" w14:textId="77777777" w:rsidR="004B5350" w:rsidRDefault="004B5350" w:rsidP="004B5350">
      <w:pPr>
        <w:pStyle w:val="paragraph"/>
        <w:spacing w:before="0" w:beforeAutospacing="0" w:after="0" w:afterAutospacing="0"/>
        <w:jc w:val="center"/>
        <w:textAlignment w:val="baseline"/>
        <w:rPr>
          <w:rStyle w:val="eop"/>
        </w:rPr>
      </w:pPr>
    </w:p>
    <w:p w14:paraId="48C58F3A"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eop"/>
        </w:rPr>
        <w:t> </w:t>
      </w:r>
    </w:p>
    <w:p w14:paraId="5E1485C6" w14:textId="77777777" w:rsidR="004B5350" w:rsidRDefault="004B5350" w:rsidP="004B5350">
      <w:pPr>
        <w:pStyle w:val="paragraph"/>
        <w:spacing w:before="0" w:beforeAutospacing="0" w:after="0" w:afterAutospacing="0"/>
        <w:jc w:val="center"/>
        <w:textAlignment w:val="baseline"/>
        <w:rPr>
          <w:rStyle w:val="eop"/>
        </w:rPr>
      </w:pPr>
      <w:r>
        <w:rPr>
          <w:rStyle w:val="normaltextrun"/>
        </w:rPr>
        <w:t>By</w:t>
      </w:r>
      <w:r>
        <w:rPr>
          <w:rStyle w:val="eop"/>
        </w:rPr>
        <w:t> </w:t>
      </w:r>
    </w:p>
    <w:p w14:paraId="545CF7BC" w14:textId="77777777" w:rsidR="004B5350" w:rsidRDefault="004B5350" w:rsidP="004B5350">
      <w:pPr>
        <w:pStyle w:val="paragraph"/>
        <w:spacing w:before="0" w:beforeAutospacing="0" w:after="0" w:afterAutospacing="0"/>
        <w:jc w:val="center"/>
        <w:textAlignment w:val="baseline"/>
        <w:rPr>
          <w:rStyle w:val="eop"/>
        </w:rPr>
      </w:pPr>
    </w:p>
    <w:p w14:paraId="0D98DC57"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p>
    <w:p w14:paraId="3C499E71" w14:textId="77777777" w:rsidR="004B5350" w:rsidRDefault="004B5350" w:rsidP="004B5350">
      <w:pPr>
        <w:pStyle w:val="paragraph"/>
        <w:spacing w:before="0" w:beforeAutospacing="0" w:after="0" w:afterAutospacing="0"/>
        <w:textAlignment w:val="baseline"/>
        <w:rPr>
          <w:rFonts w:ascii="Segoe UI" w:hAnsi="Segoe UI" w:cs="Segoe UI"/>
          <w:sz w:val="18"/>
          <w:szCs w:val="18"/>
        </w:rPr>
      </w:pPr>
      <w:r>
        <w:rPr>
          <w:rStyle w:val="eop"/>
        </w:rPr>
        <w:t> </w:t>
      </w:r>
    </w:p>
    <w:p w14:paraId="6F502EAA"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eop"/>
        </w:rPr>
        <w:t> </w:t>
      </w:r>
    </w:p>
    <w:p w14:paraId="721B12E3"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normaltextrun"/>
        </w:rPr>
        <w:t>Dominic Bélisle</w:t>
      </w:r>
      <w:r>
        <w:rPr>
          <w:rStyle w:val="eop"/>
        </w:rPr>
        <w:t> </w:t>
      </w:r>
    </w:p>
    <w:p w14:paraId="13B0744C"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eop"/>
        </w:rPr>
        <w:t> </w:t>
      </w:r>
    </w:p>
    <w:p w14:paraId="736A3563" w14:textId="77777777" w:rsidR="004B5350" w:rsidRDefault="004B5350" w:rsidP="004B5350">
      <w:pPr>
        <w:pStyle w:val="paragraph"/>
        <w:spacing w:before="0" w:beforeAutospacing="0" w:after="0" w:afterAutospacing="0"/>
        <w:jc w:val="center"/>
        <w:textAlignment w:val="baseline"/>
        <w:rPr>
          <w:rStyle w:val="eop"/>
        </w:rPr>
      </w:pPr>
      <w:r>
        <w:rPr>
          <w:rStyle w:val="eop"/>
        </w:rPr>
        <w:t> </w:t>
      </w:r>
    </w:p>
    <w:p w14:paraId="4C8F167E" w14:textId="77777777" w:rsidR="004B5350" w:rsidRDefault="004B5350" w:rsidP="004B5350">
      <w:pPr>
        <w:pStyle w:val="paragraph"/>
        <w:spacing w:before="0" w:beforeAutospacing="0" w:after="0" w:afterAutospacing="0"/>
        <w:jc w:val="center"/>
        <w:textAlignment w:val="baseline"/>
        <w:rPr>
          <w:rStyle w:val="eop"/>
        </w:rPr>
      </w:pPr>
    </w:p>
    <w:p w14:paraId="285EBF9C" w14:textId="77777777" w:rsidR="004B5350" w:rsidRDefault="004B5350" w:rsidP="004B5350">
      <w:pPr>
        <w:pStyle w:val="paragraph"/>
        <w:spacing w:before="0" w:beforeAutospacing="0" w:after="0" w:afterAutospacing="0"/>
        <w:jc w:val="center"/>
        <w:textAlignment w:val="baseline"/>
        <w:rPr>
          <w:rStyle w:val="eop"/>
        </w:rPr>
      </w:pPr>
    </w:p>
    <w:p w14:paraId="55E9835C" w14:textId="77777777" w:rsidR="004B5350" w:rsidRDefault="004B5350" w:rsidP="004B5350">
      <w:pPr>
        <w:pStyle w:val="paragraph"/>
        <w:spacing w:before="0" w:beforeAutospacing="0" w:after="0" w:afterAutospacing="0"/>
        <w:jc w:val="center"/>
        <w:textAlignment w:val="baseline"/>
        <w:rPr>
          <w:rStyle w:val="eop"/>
        </w:rPr>
      </w:pPr>
    </w:p>
    <w:p w14:paraId="7A614965" w14:textId="77777777" w:rsidR="004B5350" w:rsidRDefault="004B5350" w:rsidP="004B5350">
      <w:pPr>
        <w:pStyle w:val="paragraph"/>
        <w:spacing w:before="0" w:beforeAutospacing="0" w:after="0" w:afterAutospacing="0"/>
        <w:jc w:val="center"/>
        <w:textAlignment w:val="baseline"/>
        <w:rPr>
          <w:rStyle w:val="eop"/>
        </w:rPr>
      </w:pPr>
    </w:p>
    <w:p w14:paraId="014993E4" w14:textId="77777777" w:rsidR="004B5350" w:rsidRDefault="004B5350" w:rsidP="004B5350">
      <w:pPr>
        <w:pStyle w:val="paragraph"/>
        <w:spacing w:before="0" w:beforeAutospacing="0" w:after="0" w:afterAutospacing="0"/>
        <w:jc w:val="center"/>
        <w:textAlignment w:val="baseline"/>
        <w:rPr>
          <w:rStyle w:val="eop"/>
        </w:rPr>
      </w:pPr>
    </w:p>
    <w:p w14:paraId="7EBB5064" w14:textId="77777777" w:rsidR="004B5350" w:rsidRDefault="004B5350" w:rsidP="004B5350">
      <w:pPr>
        <w:pStyle w:val="paragraph"/>
        <w:spacing w:before="0" w:beforeAutospacing="0" w:after="0" w:afterAutospacing="0"/>
        <w:jc w:val="center"/>
        <w:textAlignment w:val="baseline"/>
        <w:rPr>
          <w:rStyle w:val="eop"/>
        </w:rPr>
      </w:pPr>
    </w:p>
    <w:p w14:paraId="7307FFDE" w14:textId="77777777" w:rsidR="004B5350" w:rsidRDefault="004B5350" w:rsidP="004B5350">
      <w:pPr>
        <w:pStyle w:val="paragraph"/>
        <w:spacing w:before="0" w:beforeAutospacing="0" w:after="0" w:afterAutospacing="0"/>
        <w:jc w:val="center"/>
        <w:textAlignment w:val="baseline"/>
        <w:rPr>
          <w:rStyle w:val="eop"/>
        </w:rPr>
      </w:pPr>
    </w:p>
    <w:p w14:paraId="14EFD07A"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p>
    <w:p w14:paraId="4F1D904B"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eop"/>
        </w:rPr>
        <w:t> </w:t>
      </w:r>
    </w:p>
    <w:p w14:paraId="3C355B06" w14:textId="32897F1E"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normaltextrun"/>
        </w:rPr>
        <w:t xml:space="preserve">A </w:t>
      </w:r>
      <w:r w:rsidR="000A3398">
        <w:rPr>
          <w:rStyle w:val="normaltextrun"/>
        </w:rPr>
        <w:t>Major Research Paper</w:t>
      </w:r>
      <w:r>
        <w:rPr>
          <w:rStyle w:val="eop"/>
        </w:rPr>
        <w:t> </w:t>
      </w:r>
    </w:p>
    <w:p w14:paraId="65F1BD7C"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normaltextrun"/>
        </w:rPr>
        <w:t>Submitted to the Department of Political Studies </w:t>
      </w:r>
      <w:r>
        <w:rPr>
          <w:rStyle w:val="eop"/>
        </w:rPr>
        <w:t> </w:t>
      </w:r>
    </w:p>
    <w:p w14:paraId="05FF22C1"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normaltextrun"/>
        </w:rPr>
        <w:t>University of Ottawa</w:t>
      </w:r>
      <w:r>
        <w:rPr>
          <w:rStyle w:val="eop"/>
        </w:rPr>
        <w:t> </w:t>
      </w:r>
    </w:p>
    <w:p w14:paraId="27E4FE63"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normaltextrun"/>
        </w:rPr>
        <w:t>In Partial Fulfilment of the Requirements </w:t>
      </w:r>
      <w:r>
        <w:rPr>
          <w:rStyle w:val="eop"/>
        </w:rPr>
        <w:t> </w:t>
      </w:r>
    </w:p>
    <w:p w14:paraId="16FFDF41"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normaltextrun"/>
        </w:rPr>
        <w:t>for the Degree of Master of Arts</w:t>
      </w:r>
      <w:r>
        <w:rPr>
          <w:rStyle w:val="eop"/>
        </w:rPr>
        <w:t> </w:t>
      </w:r>
    </w:p>
    <w:p w14:paraId="7124786F" w14:textId="6B1268F5"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normaltextrun"/>
        </w:rPr>
        <w:t>April 2023</w:t>
      </w:r>
    </w:p>
    <w:p w14:paraId="1F2D2087"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eop"/>
        </w:rPr>
        <w:t> </w:t>
      </w:r>
    </w:p>
    <w:p w14:paraId="2145AB98" w14:textId="77777777" w:rsidR="004B5350" w:rsidRDefault="004B5350" w:rsidP="004B5350">
      <w:pPr>
        <w:pStyle w:val="paragraph"/>
        <w:spacing w:before="0" w:beforeAutospacing="0" w:after="0" w:afterAutospacing="0"/>
        <w:jc w:val="center"/>
        <w:textAlignment w:val="baseline"/>
        <w:rPr>
          <w:rFonts w:ascii="Segoe UI" w:hAnsi="Segoe UI" w:cs="Segoe UI"/>
          <w:sz w:val="18"/>
          <w:szCs w:val="18"/>
        </w:rPr>
      </w:pPr>
      <w:r>
        <w:rPr>
          <w:rStyle w:val="eop"/>
        </w:rPr>
        <w:t> </w:t>
      </w:r>
    </w:p>
    <w:p w14:paraId="08D4A3D0" w14:textId="77777777" w:rsidR="004B5350" w:rsidRDefault="004B5350" w:rsidP="004B5350">
      <w:pPr>
        <w:pStyle w:val="paragraph"/>
        <w:spacing w:before="0" w:beforeAutospacing="0" w:after="0" w:afterAutospacing="0"/>
        <w:jc w:val="center"/>
        <w:textAlignment w:val="baseline"/>
        <w:rPr>
          <w:rStyle w:val="eop"/>
        </w:rPr>
      </w:pPr>
      <w:r>
        <w:rPr>
          <w:rStyle w:val="eop"/>
        </w:rPr>
        <w:t> </w:t>
      </w:r>
    </w:p>
    <w:p w14:paraId="609D21E0" w14:textId="77777777" w:rsidR="004B5350" w:rsidRDefault="004B5350" w:rsidP="004B5350">
      <w:pPr>
        <w:pStyle w:val="paragraph"/>
        <w:spacing w:before="0" w:beforeAutospacing="0" w:after="0" w:afterAutospacing="0"/>
        <w:jc w:val="center"/>
        <w:textAlignment w:val="baseline"/>
        <w:rPr>
          <w:rStyle w:val="eop"/>
        </w:rPr>
      </w:pPr>
    </w:p>
    <w:p w14:paraId="07297AE0" w14:textId="77777777" w:rsidR="004B5350" w:rsidRDefault="004B5350" w:rsidP="004B5350">
      <w:pPr>
        <w:pStyle w:val="paragraph"/>
        <w:spacing w:before="0" w:beforeAutospacing="0" w:after="0" w:afterAutospacing="0"/>
        <w:jc w:val="center"/>
        <w:textAlignment w:val="baseline"/>
        <w:rPr>
          <w:rStyle w:val="eop"/>
        </w:rPr>
      </w:pPr>
    </w:p>
    <w:p w14:paraId="5D5B9773" w14:textId="77777777" w:rsidR="004B5350" w:rsidRDefault="004B5350" w:rsidP="004B5350">
      <w:pPr>
        <w:pStyle w:val="paragraph"/>
        <w:spacing w:before="0" w:beforeAutospacing="0" w:after="0" w:afterAutospacing="0"/>
        <w:jc w:val="center"/>
        <w:textAlignment w:val="baseline"/>
        <w:rPr>
          <w:rStyle w:val="eop"/>
        </w:rPr>
      </w:pPr>
    </w:p>
    <w:p w14:paraId="1DCDF9D6" w14:textId="77777777" w:rsidR="004B5350" w:rsidRDefault="004B5350" w:rsidP="004B5350">
      <w:pPr>
        <w:pStyle w:val="paragraph"/>
        <w:spacing w:before="0" w:beforeAutospacing="0" w:after="0" w:afterAutospacing="0"/>
        <w:jc w:val="center"/>
        <w:textAlignment w:val="baseline"/>
        <w:rPr>
          <w:rStyle w:val="eop"/>
        </w:rPr>
      </w:pPr>
    </w:p>
    <w:p w14:paraId="01F63F2B" w14:textId="77777777" w:rsidR="004B5350" w:rsidRDefault="004B5350" w:rsidP="004B5350">
      <w:pPr>
        <w:pStyle w:val="paragraph"/>
        <w:spacing w:before="0" w:beforeAutospacing="0" w:after="0" w:afterAutospacing="0"/>
        <w:jc w:val="center"/>
        <w:textAlignment w:val="baseline"/>
        <w:rPr>
          <w:rStyle w:val="eop"/>
        </w:rPr>
      </w:pPr>
    </w:p>
    <w:p w14:paraId="5EE1FF7B" w14:textId="77777777" w:rsidR="004B5350" w:rsidRDefault="004B5350" w:rsidP="004B5350">
      <w:pPr>
        <w:pStyle w:val="paragraph"/>
        <w:spacing w:before="0" w:beforeAutospacing="0" w:after="0" w:afterAutospacing="0"/>
        <w:jc w:val="center"/>
        <w:textAlignment w:val="baseline"/>
        <w:rPr>
          <w:rStyle w:val="eop"/>
        </w:rPr>
      </w:pPr>
    </w:p>
    <w:p w14:paraId="1F12E7A2" w14:textId="77777777" w:rsidR="004B5350" w:rsidRDefault="004B5350" w:rsidP="004B5350">
      <w:pPr>
        <w:pStyle w:val="paragraph"/>
        <w:spacing w:before="0" w:beforeAutospacing="0" w:after="0" w:afterAutospacing="0"/>
        <w:jc w:val="center"/>
        <w:textAlignment w:val="baseline"/>
        <w:rPr>
          <w:rStyle w:val="eop"/>
        </w:rPr>
      </w:pPr>
    </w:p>
    <w:p w14:paraId="334CE315" w14:textId="77777777" w:rsidR="004B5350" w:rsidRDefault="004B5350" w:rsidP="004B5350">
      <w:pPr>
        <w:pStyle w:val="paragraph"/>
        <w:spacing w:before="0" w:beforeAutospacing="0" w:after="0" w:afterAutospacing="0"/>
        <w:jc w:val="center"/>
        <w:textAlignment w:val="baseline"/>
        <w:rPr>
          <w:rStyle w:val="eop"/>
        </w:rPr>
      </w:pPr>
    </w:p>
    <w:p w14:paraId="27B05D12" w14:textId="77777777" w:rsidR="004B5350" w:rsidRDefault="004B5350" w:rsidP="004B5350">
      <w:pPr>
        <w:pStyle w:val="paragraph"/>
        <w:spacing w:before="0" w:beforeAutospacing="0" w:after="0" w:afterAutospacing="0"/>
        <w:jc w:val="center"/>
        <w:textAlignment w:val="baseline"/>
        <w:rPr>
          <w:rStyle w:val="eop"/>
        </w:rPr>
      </w:pPr>
    </w:p>
    <w:p w14:paraId="33EF371C" w14:textId="77777777" w:rsidR="004B5350" w:rsidRDefault="004B5350" w:rsidP="004B5350">
      <w:pPr>
        <w:pStyle w:val="paragraph"/>
        <w:spacing w:before="0" w:beforeAutospacing="0" w:after="0" w:afterAutospacing="0"/>
        <w:jc w:val="center"/>
        <w:textAlignment w:val="baseline"/>
        <w:rPr>
          <w:rStyle w:val="eop"/>
        </w:rPr>
      </w:pPr>
    </w:p>
    <w:p w14:paraId="7B21F028" w14:textId="77777777" w:rsidR="004B5350" w:rsidRDefault="004B5350" w:rsidP="004B5350">
      <w:pPr>
        <w:pStyle w:val="paragraph"/>
        <w:spacing w:before="0" w:beforeAutospacing="0" w:after="0" w:afterAutospacing="0"/>
        <w:textAlignment w:val="baseline"/>
        <w:rPr>
          <w:rFonts w:ascii="Segoe UI" w:hAnsi="Segoe UI" w:cs="Segoe UI"/>
          <w:sz w:val="18"/>
          <w:szCs w:val="18"/>
        </w:rPr>
      </w:pPr>
      <w:r>
        <w:rPr>
          <w:rStyle w:val="eop"/>
        </w:rPr>
        <w:t> </w:t>
      </w:r>
    </w:p>
    <w:p w14:paraId="60071734" w14:textId="77777777" w:rsidR="004B5350" w:rsidRPr="00293CCA" w:rsidRDefault="004B5350" w:rsidP="004B5350">
      <w:pPr>
        <w:pStyle w:val="paragraph"/>
        <w:spacing w:before="0" w:beforeAutospacing="0" w:after="0" w:afterAutospacing="0"/>
        <w:jc w:val="center"/>
        <w:textAlignment w:val="baseline"/>
      </w:pPr>
      <w:r>
        <w:rPr>
          <w:rStyle w:val="normaltextrun"/>
        </w:rPr>
        <w:t>Supervised by Professor Jonathan Paquette</w:t>
      </w:r>
    </w:p>
    <w:p w14:paraId="2ED33D4C" w14:textId="351CAAD8" w:rsidR="00E07178" w:rsidRPr="002B0B14" w:rsidRDefault="00E07178" w:rsidP="002B0B14">
      <w:pPr>
        <w:spacing w:line="480" w:lineRule="auto"/>
        <w:rPr>
          <w:rFonts w:ascii="Times New Roman" w:hAnsi="Times New Roman" w:cs="Times New Roman"/>
          <w:b/>
          <w:bCs/>
        </w:rPr>
      </w:pPr>
    </w:p>
    <w:p w14:paraId="0C37BEE3" w14:textId="447CABA3" w:rsidR="00C84828" w:rsidRPr="00C84828" w:rsidRDefault="00C84828" w:rsidP="00C84828">
      <w:pPr>
        <w:spacing w:line="360" w:lineRule="auto"/>
        <w:ind w:firstLine="720"/>
        <w:jc w:val="center"/>
        <w:rPr>
          <w:rFonts w:ascii="Times New Roman" w:hAnsi="Times New Roman" w:cs="Times New Roman"/>
          <w:b/>
          <w:bCs/>
        </w:rPr>
      </w:pPr>
      <w:r w:rsidRPr="00B143E8">
        <w:rPr>
          <w:rFonts w:ascii="Times New Roman" w:hAnsi="Times New Roman" w:cs="Times New Roman"/>
          <w:b/>
          <w:bCs/>
        </w:rPr>
        <w:lastRenderedPageBreak/>
        <w:t>Table of Content</w:t>
      </w:r>
      <w:r w:rsidR="00691C98">
        <w:rPr>
          <w:rFonts w:ascii="Times New Roman" w:hAnsi="Times New Roman" w:cs="Times New Roman"/>
          <w:b/>
          <w:bCs/>
        </w:rPr>
        <w:t>s</w:t>
      </w:r>
    </w:p>
    <w:p w14:paraId="51A2C86E" w14:textId="04648985" w:rsidR="00C84828" w:rsidRDefault="00C84828" w:rsidP="00C84828">
      <w:pPr>
        <w:spacing w:line="360" w:lineRule="auto"/>
        <w:rPr>
          <w:rFonts w:ascii="Times" w:hAnsi="Times" w:cs="Times New Roman"/>
          <w:b/>
          <w:bCs/>
        </w:rPr>
      </w:pPr>
      <w:r>
        <w:rPr>
          <w:rFonts w:ascii="Times" w:hAnsi="Times" w:cs="Times New Roman"/>
          <w:b/>
          <w:bCs/>
        </w:rPr>
        <w:t>Abstract/</w:t>
      </w:r>
      <w:r w:rsidRPr="001945F1">
        <w:rPr>
          <w:rFonts w:ascii="Times New Roman" w:hAnsi="Times New Roman" w:cs="Times New Roman"/>
          <w:b/>
          <w:bCs/>
        </w:rPr>
        <w:t>Résumé </w:t>
      </w:r>
      <w:r>
        <w:rPr>
          <w:rFonts w:ascii="Times" w:hAnsi="Times" w:cs="Times New Roman"/>
          <w:b/>
          <w:bCs/>
        </w:rPr>
        <w:t xml:space="preserve"> …………………...…………………………………………………………...3</w:t>
      </w:r>
    </w:p>
    <w:p w14:paraId="5A159FA5" w14:textId="7546EC08" w:rsidR="00C84828" w:rsidRDefault="00C84828" w:rsidP="00C84828">
      <w:pPr>
        <w:spacing w:line="360" w:lineRule="auto"/>
        <w:rPr>
          <w:rFonts w:ascii="Times" w:hAnsi="Times" w:cs="Times New Roman"/>
          <w:b/>
          <w:bCs/>
        </w:rPr>
      </w:pPr>
      <w:r>
        <w:rPr>
          <w:rFonts w:ascii="Times" w:hAnsi="Times" w:cs="Times New Roman"/>
          <w:b/>
          <w:bCs/>
        </w:rPr>
        <w:t>Acknowledgement………………………………………………………………………………..4</w:t>
      </w:r>
    </w:p>
    <w:p w14:paraId="6CF0061D" w14:textId="77777777" w:rsidR="00C84828" w:rsidRPr="00C84828" w:rsidRDefault="00C84828" w:rsidP="00C84828">
      <w:pPr>
        <w:spacing w:line="360" w:lineRule="auto"/>
        <w:rPr>
          <w:rFonts w:ascii="Times" w:hAnsi="Times" w:cs="Times New Roman"/>
          <w:b/>
          <w:bCs/>
        </w:rPr>
      </w:pPr>
      <w:r w:rsidRPr="0071494A">
        <w:rPr>
          <w:rFonts w:ascii="Times" w:hAnsi="Times" w:cs="Times New Roman"/>
          <w:b/>
          <w:bCs/>
        </w:rPr>
        <w:t>Introduction…………………………</w:t>
      </w:r>
      <w:r>
        <w:rPr>
          <w:rFonts w:ascii="Times" w:hAnsi="Times" w:cs="Times New Roman"/>
          <w:b/>
          <w:bCs/>
        </w:rPr>
        <w:t>…..……………………</w:t>
      </w:r>
      <w:r w:rsidRPr="0071494A">
        <w:rPr>
          <w:rFonts w:ascii="Times" w:hAnsi="Times" w:cs="Times New Roman"/>
          <w:b/>
          <w:bCs/>
        </w:rPr>
        <w:t>…………………</w:t>
      </w:r>
      <w:r>
        <w:rPr>
          <w:rFonts w:ascii="Times" w:hAnsi="Times" w:cs="Times New Roman"/>
          <w:b/>
          <w:bCs/>
        </w:rPr>
        <w:t>...</w:t>
      </w:r>
      <w:r w:rsidRPr="0071494A">
        <w:rPr>
          <w:rFonts w:ascii="Times" w:hAnsi="Times" w:cs="Times New Roman"/>
          <w:b/>
          <w:bCs/>
        </w:rPr>
        <w:t>……………..</w:t>
      </w:r>
      <w:r>
        <w:rPr>
          <w:rFonts w:ascii="Times" w:hAnsi="Times" w:cs="Times New Roman"/>
          <w:b/>
          <w:bCs/>
        </w:rPr>
        <w:t xml:space="preserve"> 5</w:t>
      </w:r>
    </w:p>
    <w:p w14:paraId="4F2784CA" w14:textId="3F2A7339" w:rsidR="00C84828" w:rsidRPr="00C84828" w:rsidRDefault="00C84828" w:rsidP="00C84828">
      <w:pPr>
        <w:spacing w:line="360" w:lineRule="auto"/>
        <w:rPr>
          <w:rFonts w:ascii="Times New Roman" w:hAnsi="Times New Roman" w:cs="Times New Roman"/>
          <w:b/>
          <w:bCs/>
        </w:rPr>
      </w:pPr>
      <w:r w:rsidRPr="00282BC1">
        <w:rPr>
          <w:rFonts w:ascii="Times" w:hAnsi="Times"/>
          <w:b/>
          <w:bCs/>
        </w:rPr>
        <w:t>Chapter</w:t>
      </w:r>
      <w:r>
        <w:rPr>
          <w:rFonts w:ascii="Times" w:hAnsi="Times"/>
          <w:b/>
          <w:bCs/>
        </w:rPr>
        <w:t> </w:t>
      </w:r>
      <w:r w:rsidRPr="00282BC1">
        <w:rPr>
          <w:rFonts w:ascii="Times" w:hAnsi="Times"/>
          <w:b/>
          <w:bCs/>
        </w:rPr>
        <w:t>1: Documenting Administrative Evil during the Holocaust</w:t>
      </w:r>
      <w:r w:rsidRPr="00282BC1">
        <w:rPr>
          <w:rFonts w:ascii="Times" w:hAnsi="Times" w:cs="Times New Roman"/>
          <w:b/>
          <w:bCs/>
        </w:rPr>
        <w:t>………...</w:t>
      </w:r>
      <w:r>
        <w:rPr>
          <w:rFonts w:ascii="Times" w:hAnsi="Times" w:cs="Times New Roman"/>
          <w:b/>
          <w:bCs/>
        </w:rPr>
        <w:t>….….</w:t>
      </w:r>
      <w:r w:rsidRPr="00282BC1">
        <w:rPr>
          <w:rFonts w:ascii="Times" w:hAnsi="Times" w:cs="Times New Roman"/>
          <w:b/>
          <w:bCs/>
        </w:rPr>
        <w:t>......</w:t>
      </w:r>
      <w:r>
        <w:rPr>
          <w:rFonts w:ascii="Times" w:hAnsi="Times" w:cs="Times New Roman"/>
          <w:b/>
          <w:bCs/>
        </w:rPr>
        <w:t xml:space="preserve">..... </w:t>
      </w:r>
      <w:r w:rsidRPr="00282BC1">
        <w:rPr>
          <w:rFonts w:ascii="Times" w:hAnsi="Times" w:cs="Times New Roman"/>
          <w:b/>
          <w:bCs/>
        </w:rPr>
        <w:t>1</w:t>
      </w:r>
      <w:r>
        <w:rPr>
          <w:rFonts w:ascii="Times" w:hAnsi="Times" w:cs="Times New Roman"/>
          <w:b/>
          <w:bCs/>
        </w:rPr>
        <w:t>0</w:t>
      </w:r>
    </w:p>
    <w:p w14:paraId="2F35FEFC" w14:textId="72A957B2" w:rsidR="00C84828" w:rsidRDefault="004157AC" w:rsidP="00C84828">
      <w:pPr>
        <w:spacing w:line="360" w:lineRule="auto"/>
        <w:jc w:val="both"/>
        <w:rPr>
          <w:rFonts w:ascii="Times" w:hAnsi="Times"/>
          <w:i/>
          <w:iCs/>
        </w:rPr>
      </w:pPr>
      <w:r>
        <w:rPr>
          <w:rFonts w:ascii="Times" w:hAnsi="Times"/>
          <w:i/>
          <w:iCs/>
        </w:rPr>
        <w:t>1.1</w:t>
      </w:r>
      <w:r w:rsidR="00D759D3">
        <w:rPr>
          <w:rFonts w:ascii="Times" w:hAnsi="Times"/>
          <w:i/>
          <w:iCs/>
        </w:rPr>
        <w:t xml:space="preserve"> </w:t>
      </w:r>
      <w:r w:rsidR="00C84828" w:rsidRPr="00583224">
        <w:rPr>
          <w:rFonts w:ascii="Times" w:hAnsi="Times"/>
          <w:i/>
          <w:iCs/>
        </w:rPr>
        <w:t>Bauman and the Moral Sleeping Pi</w:t>
      </w:r>
      <w:r w:rsidR="00D759D3">
        <w:rPr>
          <w:rFonts w:ascii="Times" w:hAnsi="Times"/>
          <w:i/>
          <w:iCs/>
        </w:rPr>
        <w:t>ll………………………</w:t>
      </w:r>
      <w:r w:rsidR="00335B45">
        <w:rPr>
          <w:rFonts w:ascii="Times" w:hAnsi="Times"/>
          <w:i/>
          <w:iCs/>
        </w:rPr>
        <w:t>………………………..…………….. 12</w:t>
      </w:r>
    </w:p>
    <w:p w14:paraId="4583C9E9" w14:textId="0D7D4C5F" w:rsidR="00C84828" w:rsidRDefault="004157AC" w:rsidP="00C84828">
      <w:pPr>
        <w:spacing w:line="360" w:lineRule="auto"/>
        <w:jc w:val="both"/>
        <w:rPr>
          <w:rFonts w:ascii="Times" w:hAnsi="Times"/>
          <w:i/>
          <w:iCs/>
        </w:rPr>
      </w:pPr>
      <w:r>
        <w:rPr>
          <w:rFonts w:ascii="Times" w:hAnsi="Times"/>
          <w:i/>
          <w:iCs/>
        </w:rPr>
        <w:t>1.2</w:t>
      </w:r>
      <w:r w:rsidR="00D759D3">
        <w:rPr>
          <w:rFonts w:ascii="Times" w:hAnsi="Times"/>
          <w:i/>
          <w:iCs/>
        </w:rPr>
        <w:t xml:space="preserve"> </w:t>
      </w:r>
      <w:r w:rsidR="00C84828" w:rsidRPr="00D958E4">
        <w:rPr>
          <w:rFonts w:ascii="Times" w:hAnsi="Times"/>
          <w:i/>
          <w:iCs/>
        </w:rPr>
        <w:t xml:space="preserve">Rule Following and the </w:t>
      </w:r>
      <w:r w:rsidR="00D759D3">
        <w:rPr>
          <w:rFonts w:ascii="Times" w:hAnsi="Times"/>
          <w:i/>
          <w:iCs/>
        </w:rPr>
        <w:t>Masking of Evil……………</w:t>
      </w:r>
      <w:r w:rsidR="00335B45">
        <w:rPr>
          <w:rFonts w:ascii="Times" w:hAnsi="Times"/>
          <w:i/>
          <w:iCs/>
        </w:rPr>
        <w:t>………………………………………………13</w:t>
      </w:r>
    </w:p>
    <w:p w14:paraId="6BE5CA9B" w14:textId="4BFA56D9" w:rsidR="00C84828" w:rsidRPr="00CF6D64" w:rsidRDefault="004157AC" w:rsidP="00C84828">
      <w:pPr>
        <w:spacing w:line="360" w:lineRule="auto"/>
        <w:jc w:val="both"/>
        <w:rPr>
          <w:rFonts w:ascii="Times" w:hAnsi="Times"/>
          <w:i/>
          <w:iCs/>
        </w:rPr>
      </w:pPr>
      <w:r>
        <w:rPr>
          <w:rFonts w:ascii="Times" w:hAnsi="Times"/>
          <w:i/>
          <w:iCs/>
        </w:rPr>
        <w:t>1.3</w:t>
      </w:r>
      <w:r w:rsidR="00D759D3">
        <w:rPr>
          <w:rFonts w:ascii="Times" w:hAnsi="Times"/>
          <w:i/>
          <w:iCs/>
        </w:rPr>
        <w:t xml:space="preserve"> </w:t>
      </w:r>
      <w:r w:rsidR="00C84828">
        <w:rPr>
          <w:rFonts w:ascii="Times" w:hAnsi="Times"/>
          <w:i/>
          <w:iCs/>
        </w:rPr>
        <w:t>Professionalis</w:t>
      </w:r>
      <w:r w:rsidR="00D759D3">
        <w:rPr>
          <w:rFonts w:ascii="Times" w:hAnsi="Times"/>
          <w:i/>
          <w:iCs/>
        </w:rPr>
        <w:t>m and the Masking of Evil……………</w:t>
      </w:r>
      <w:r w:rsidR="00335B45">
        <w:rPr>
          <w:rFonts w:ascii="Times" w:hAnsi="Times"/>
          <w:i/>
          <w:iCs/>
        </w:rPr>
        <w:t>………………...</w:t>
      </w:r>
      <w:r w:rsidR="00C84828">
        <w:rPr>
          <w:rFonts w:ascii="Times" w:hAnsi="Times"/>
          <w:i/>
          <w:iCs/>
        </w:rPr>
        <w:t>…………</w:t>
      </w:r>
      <w:r w:rsidR="00D759D3">
        <w:rPr>
          <w:rFonts w:ascii="Times" w:hAnsi="Times"/>
          <w:i/>
          <w:iCs/>
        </w:rPr>
        <w:t>.</w:t>
      </w:r>
      <w:r w:rsidR="00335B45">
        <w:rPr>
          <w:rFonts w:ascii="Times" w:hAnsi="Times"/>
          <w:i/>
          <w:iCs/>
        </w:rPr>
        <w:t>…………………15</w:t>
      </w:r>
    </w:p>
    <w:p w14:paraId="699A89C7" w14:textId="3302DBDB" w:rsidR="00C84828" w:rsidRDefault="004157AC" w:rsidP="00C84828">
      <w:pPr>
        <w:spacing w:line="360" w:lineRule="auto"/>
        <w:jc w:val="both"/>
        <w:rPr>
          <w:rFonts w:ascii="Times" w:hAnsi="Times"/>
          <w:i/>
          <w:iCs/>
        </w:rPr>
      </w:pPr>
      <w:r>
        <w:rPr>
          <w:rFonts w:ascii="Times" w:hAnsi="Times"/>
          <w:i/>
          <w:iCs/>
        </w:rPr>
        <w:t>1.4</w:t>
      </w:r>
      <w:r w:rsidR="00D759D3">
        <w:rPr>
          <w:rFonts w:ascii="Times" w:hAnsi="Times"/>
          <w:i/>
          <w:iCs/>
        </w:rPr>
        <w:t xml:space="preserve"> </w:t>
      </w:r>
      <w:r w:rsidR="00C84828" w:rsidRPr="00FE06BD">
        <w:rPr>
          <w:rFonts w:ascii="Times" w:hAnsi="Times"/>
          <w:i/>
          <w:iCs/>
        </w:rPr>
        <w:t>Goal Advancing and the Bureaucracy of Murder</w:t>
      </w:r>
      <w:r w:rsidR="00D759D3">
        <w:rPr>
          <w:rFonts w:ascii="Times" w:hAnsi="Times"/>
          <w:i/>
          <w:iCs/>
        </w:rPr>
        <w:t>………………………</w:t>
      </w:r>
      <w:r w:rsidR="00335B45">
        <w:rPr>
          <w:rFonts w:ascii="Times" w:hAnsi="Times"/>
          <w:i/>
          <w:iCs/>
        </w:rPr>
        <w:t>…………………………18</w:t>
      </w:r>
    </w:p>
    <w:p w14:paraId="0FB925F2" w14:textId="6E15FC6F" w:rsidR="00335B45" w:rsidRPr="00C84828" w:rsidRDefault="00335B45" w:rsidP="00C84828">
      <w:pPr>
        <w:spacing w:line="360" w:lineRule="auto"/>
        <w:jc w:val="both"/>
        <w:rPr>
          <w:rFonts w:ascii="Times" w:hAnsi="Times"/>
          <w:i/>
          <w:iCs/>
        </w:rPr>
      </w:pPr>
      <w:r>
        <w:rPr>
          <w:rFonts w:ascii="Times" w:hAnsi="Times"/>
          <w:i/>
          <w:iCs/>
        </w:rPr>
        <w:t>1.5 Review of All Three Cases…………………………………………………………………………….19</w:t>
      </w:r>
    </w:p>
    <w:p w14:paraId="68A47FAA" w14:textId="73990B9D" w:rsidR="00C84828" w:rsidRDefault="00C84828" w:rsidP="00C84828">
      <w:pPr>
        <w:spacing w:line="360" w:lineRule="auto"/>
        <w:rPr>
          <w:rFonts w:ascii="Times" w:hAnsi="Times" w:cs="Times New Roman"/>
          <w:b/>
          <w:bCs/>
        </w:rPr>
      </w:pPr>
      <w:r w:rsidRPr="00282BC1">
        <w:rPr>
          <w:rFonts w:ascii="Times" w:hAnsi="Times"/>
          <w:b/>
          <w:bCs/>
        </w:rPr>
        <w:t>Chapter</w:t>
      </w:r>
      <w:r>
        <w:rPr>
          <w:rFonts w:ascii="Times" w:hAnsi="Times"/>
          <w:b/>
          <w:bCs/>
        </w:rPr>
        <w:t> </w:t>
      </w:r>
      <w:r w:rsidR="00D759D3">
        <w:rPr>
          <w:rFonts w:ascii="Times" w:hAnsi="Times"/>
          <w:b/>
          <w:bCs/>
        </w:rPr>
        <w:t>2</w:t>
      </w:r>
      <w:r w:rsidRPr="00282BC1">
        <w:rPr>
          <w:rFonts w:ascii="Times" w:hAnsi="Times"/>
          <w:b/>
          <w:bCs/>
        </w:rPr>
        <w:t>: Method and Conceptual Framework ………………………...</w:t>
      </w:r>
      <w:r>
        <w:rPr>
          <w:rFonts w:ascii="Times" w:hAnsi="Times"/>
          <w:b/>
          <w:bCs/>
        </w:rPr>
        <w:t>...</w:t>
      </w:r>
      <w:r w:rsidRPr="00282BC1">
        <w:rPr>
          <w:rFonts w:ascii="Times" w:hAnsi="Times" w:cs="Times New Roman"/>
          <w:b/>
          <w:bCs/>
        </w:rPr>
        <w:t>……………….</w:t>
      </w:r>
      <w:r w:rsidR="00335B45">
        <w:rPr>
          <w:rFonts w:ascii="Times" w:hAnsi="Times" w:cs="Times New Roman"/>
          <w:b/>
          <w:bCs/>
        </w:rPr>
        <w:t xml:space="preserve"> 21</w:t>
      </w:r>
    </w:p>
    <w:p w14:paraId="09C29DF0" w14:textId="0979F280" w:rsidR="00C84828" w:rsidRDefault="00D759D3" w:rsidP="00C84828">
      <w:pPr>
        <w:spacing w:line="360" w:lineRule="auto"/>
        <w:jc w:val="both"/>
        <w:rPr>
          <w:rFonts w:ascii="Times" w:hAnsi="Times"/>
          <w:i/>
          <w:iCs/>
        </w:rPr>
      </w:pPr>
      <w:r>
        <w:rPr>
          <w:rFonts w:ascii="Times" w:hAnsi="Times"/>
          <w:i/>
          <w:iCs/>
        </w:rPr>
        <w:t xml:space="preserve">2.1 </w:t>
      </w:r>
      <w:r w:rsidR="00C84828" w:rsidRPr="00D3676A">
        <w:rPr>
          <w:rFonts w:ascii="Times" w:hAnsi="Times"/>
          <w:i/>
          <w:iCs/>
        </w:rPr>
        <w:t>Ethics in Public Administration</w:t>
      </w:r>
      <w:r>
        <w:rPr>
          <w:rFonts w:ascii="Times" w:hAnsi="Times"/>
          <w:i/>
          <w:iCs/>
        </w:rPr>
        <w:t>…………………………………………</w:t>
      </w:r>
      <w:r w:rsidR="00335B45">
        <w:rPr>
          <w:rFonts w:ascii="Times" w:hAnsi="Times"/>
          <w:i/>
          <w:iCs/>
        </w:rPr>
        <w:t>……………...………….. 22</w:t>
      </w:r>
    </w:p>
    <w:p w14:paraId="0A31B95D" w14:textId="070B05EF" w:rsidR="00C84828" w:rsidRPr="00C84828" w:rsidRDefault="00D759D3" w:rsidP="00C84828">
      <w:pPr>
        <w:spacing w:line="360" w:lineRule="auto"/>
        <w:jc w:val="both"/>
        <w:rPr>
          <w:rFonts w:ascii="Times" w:hAnsi="Times"/>
          <w:i/>
          <w:iCs/>
        </w:rPr>
      </w:pPr>
      <w:r>
        <w:rPr>
          <w:rFonts w:ascii="Times" w:hAnsi="Times"/>
          <w:i/>
          <w:iCs/>
        </w:rPr>
        <w:t xml:space="preserve">2.2 </w:t>
      </w:r>
      <w:r w:rsidR="00C84828" w:rsidRPr="00D3676A">
        <w:rPr>
          <w:rFonts w:ascii="Times" w:hAnsi="Times"/>
          <w:i/>
          <w:iCs/>
        </w:rPr>
        <w:t>Research Parameters</w:t>
      </w:r>
      <w:r>
        <w:rPr>
          <w:rFonts w:ascii="Times" w:hAnsi="Times"/>
          <w:i/>
          <w:iCs/>
        </w:rPr>
        <w:t>………………………………</w:t>
      </w:r>
      <w:r w:rsidR="00335B45">
        <w:rPr>
          <w:rFonts w:ascii="Times" w:hAnsi="Times"/>
          <w:i/>
          <w:iCs/>
        </w:rPr>
        <w:t>………………………………………………... 23</w:t>
      </w:r>
    </w:p>
    <w:p w14:paraId="30A0C89A" w14:textId="1A3E9D17" w:rsidR="00C84828" w:rsidRDefault="00C84828" w:rsidP="00C84828">
      <w:pPr>
        <w:spacing w:line="360" w:lineRule="auto"/>
        <w:rPr>
          <w:rFonts w:ascii="Times" w:hAnsi="Times" w:cs="Times New Roman"/>
          <w:b/>
          <w:bCs/>
        </w:rPr>
      </w:pPr>
      <w:r w:rsidRPr="00282BC1">
        <w:rPr>
          <w:rFonts w:ascii="Times" w:hAnsi="Times"/>
          <w:b/>
          <w:bCs/>
        </w:rPr>
        <w:t>Chapter</w:t>
      </w:r>
      <w:r>
        <w:rPr>
          <w:rFonts w:ascii="Times" w:hAnsi="Times"/>
          <w:b/>
          <w:bCs/>
        </w:rPr>
        <w:t> </w:t>
      </w:r>
      <w:r w:rsidR="00D759D3">
        <w:rPr>
          <w:rFonts w:ascii="Times" w:hAnsi="Times"/>
          <w:b/>
          <w:bCs/>
        </w:rPr>
        <w:t>3</w:t>
      </w:r>
      <w:r w:rsidRPr="00282BC1">
        <w:rPr>
          <w:rFonts w:ascii="Times" w:hAnsi="Times"/>
          <w:b/>
          <w:bCs/>
        </w:rPr>
        <w:t>: Unmasking Evil</w:t>
      </w:r>
      <w:r>
        <w:rPr>
          <w:rFonts w:ascii="Times" w:hAnsi="Times"/>
          <w:b/>
          <w:bCs/>
        </w:rPr>
        <w:t xml:space="preserve"> in the Twenty-First Century</w:t>
      </w:r>
      <w:r w:rsidRPr="00282BC1">
        <w:rPr>
          <w:rFonts w:ascii="Times" w:hAnsi="Times" w:cs="Times New Roman"/>
          <w:b/>
          <w:bCs/>
        </w:rPr>
        <w:t>….…………………</w:t>
      </w:r>
      <w:r>
        <w:rPr>
          <w:rFonts w:ascii="Times" w:hAnsi="Times" w:cs="Times New Roman"/>
          <w:b/>
          <w:bCs/>
        </w:rPr>
        <w:t>.……...</w:t>
      </w:r>
      <w:r w:rsidRPr="00282BC1">
        <w:rPr>
          <w:rFonts w:ascii="Times" w:hAnsi="Times" w:cs="Times New Roman"/>
          <w:b/>
          <w:bCs/>
        </w:rPr>
        <w:t>…….</w:t>
      </w:r>
      <w:r w:rsidR="00335B45">
        <w:rPr>
          <w:rFonts w:ascii="Times" w:hAnsi="Times" w:cs="Times New Roman"/>
          <w:b/>
          <w:bCs/>
        </w:rPr>
        <w:t xml:space="preserve"> 25</w:t>
      </w:r>
    </w:p>
    <w:p w14:paraId="233C8F0B" w14:textId="6F860EBF" w:rsidR="00C84828" w:rsidRPr="00282BC1" w:rsidRDefault="00D759D3" w:rsidP="00C84828">
      <w:pPr>
        <w:spacing w:line="360" w:lineRule="auto"/>
        <w:jc w:val="both"/>
        <w:rPr>
          <w:rFonts w:ascii="Times" w:hAnsi="Times"/>
          <w:i/>
          <w:iCs/>
        </w:rPr>
      </w:pPr>
      <w:r>
        <w:rPr>
          <w:rFonts w:ascii="Times" w:hAnsi="Times"/>
          <w:i/>
          <w:iCs/>
        </w:rPr>
        <w:t>3.1 Preliminary Analysis……………………..</w:t>
      </w:r>
      <w:r w:rsidR="00335B45">
        <w:rPr>
          <w:rFonts w:ascii="Times" w:hAnsi="Times"/>
          <w:i/>
          <w:iCs/>
        </w:rPr>
        <w:t>……………………………………………………………25</w:t>
      </w:r>
    </w:p>
    <w:p w14:paraId="65485D54" w14:textId="6EAE17A5" w:rsidR="00C84828" w:rsidRPr="00C84828" w:rsidRDefault="00D759D3" w:rsidP="00C84828">
      <w:pPr>
        <w:spacing w:line="360" w:lineRule="auto"/>
        <w:jc w:val="both"/>
        <w:rPr>
          <w:rFonts w:ascii="Times" w:hAnsi="Times"/>
          <w:i/>
          <w:iCs/>
        </w:rPr>
      </w:pPr>
      <w:r>
        <w:rPr>
          <w:rFonts w:ascii="Times" w:hAnsi="Times"/>
          <w:i/>
          <w:iCs/>
        </w:rPr>
        <w:t xml:space="preserve">3.2 </w:t>
      </w:r>
      <w:r w:rsidR="00C84828" w:rsidRPr="00A92978">
        <w:rPr>
          <w:rFonts w:ascii="Times" w:hAnsi="Times"/>
          <w:i/>
          <w:iCs/>
        </w:rPr>
        <w:t>Why Do Public Servants Choose Administrative Evil?</w:t>
      </w:r>
      <w:r>
        <w:rPr>
          <w:rFonts w:ascii="Times" w:hAnsi="Times"/>
          <w:i/>
          <w:iCs/>
        </w:rPr>
        <w:t xml:space="preserve"> …………………………</w:t>
      </w:r>
      <w:r w:rsidR="00335B45">
        <w:rPr>
          <w:rFonts w:ascii="Times" w:hAnsi="Times"/>
          <w:i/>
          <w:iCs/>
        </w:rPr>
        <w:t>…………….… 2</w:t>
      </w:r>
      <w:r w:rsidR="005148BE">
        <w:rPr>
          <w:rFonts w:ascii="Times" w:hAnsi="Times"/>
          <w:i/>
          <w:iCs/>
        </w:rPr>
        <w:t>7</w:t>
      </w:r>
    </w:p>
    <w:p w14:paraId="24315288" w14:textId="68C50372" w:rsidR="00C84828" w:rsidRDefault="00C84828" w:rsidP="00C84828">
      <w:pPr>
        <w:spacing w:line="360" w:lineRule="auto"/>
        <w:jc w:val="both"/>
        <w:rPr>
          <w:rFonts w:ascii="Times" w:hAnsi="Times"/>
          <w:b/>
          <w:bCs/>
        </w:rPr>
      </w:pPr>
      <w:r w:rsidRPr="00D448C2">
        <w:rPr>
          <w:rFonts w:ascii="Times" w:hAnsi="Times"/>
          <w:b/>
          <w:bCs/>
        </w:rPr>
        <w:t>Chapter</w:t>
      </w:r>
      <w:r w:rsidR="00D759D3">
        <w:rPr>
          <w:rFonts w:ascii="Times" w:hAnsi="Times"/>
          <w:b/>
          <w:bCs/>
        </w:rPr>
        <w:t> 4</w:t>
      </w:r>
      <w:r w:rsidRPr="00D448C2">
        <w:rPr>
          <w:rFonts w:ascii="Times" w:hAnsi="Times"/>
          <w:b/>
          <w:bCs/>
        </w:rPr>
        <w:t xml:space="preserve">: </w:t>
      </w:r>
      <w:r>
        <w:rPr>
          <w:rFonts w:ascii="Times" w:hAnsi="Times"/>
          <w:b/>
          <w:bCs/>
        </w:rPr>
        <w:t>Preventative Frameworks and the Mitigatio</w:t>
      </w:r>
      <w:r w:rsidR="00335B45">
        <w:rPr>
          <w:rFonts w:ascii="Times" w:hAnsi="Times"/>
          <w:b/>
          <w:bCs/>
        </w:rPr>
        <w:t>n of Administrative Evil…….…… 30</w:t>
      </w:r>
    </w:p>
    <w:p w14:paraId="1337FE48" w14:textId="41966131" w:rsidR="00C84828" w:rsidRPr="004B4230" w:rsidRDefault="00D759D3" w:rsidP="00C84828">
      <w:pPr>
        <w:spacing w:line="360" w:lineRule="auto"/>
        <w:jc w:val="both"/>
        <w:rPr>
          <w:rFonts w:ascii="Times" w:hAnsi="Times"/>
          <w:i/>
          <w:iCs/>
        </w:rPr>
      </w:pPr>
      <w:r>
        <w:rPr>
          <w:rFonts w:ascii="Times" w:hAnsi="Times"/>
          <w:i/>
          <w:iCs/>
        </w:rPr>
        <w:t xml:space="preserve">4.1 </w:t>
      </w:r>
      <w:r w:rsidR="00C84828" w:rsidRPr="004B4230">
        <w:rPr>
          <w:rFonts w:ascii="Times" w:hAnsi="Times"/>
          <w:i/>
          <w:iCs/>
        </w:rPr>
        <w:t>Accountability</w:t>
      </w:r>
      <w:r w:rsidR="00C84828">
        <w:rPr>
          <w:rFonts w:ascii="Times" w:hAnsi="Times"/>
          <w:i/>
          <w:iCs/>
        </w:rPr>
        <w:t>……………...</w:t>
      </w:r>
      <w:r>
        <w:rPr>
          <w:rFonts w:ascii="Times" w:hAnsi="Times"/>
          <w:i/>
          <w:iCs/>
        </w:rPr>
        <w:t>….……</w:t>
      </w:r>
      <w:r w:rsidR="00C84828" w:rsidRPr="004B4230">
        <w:rPr>
          <w:rFonts w:ascii="Times" w:hAnsi="Times"/>
          <w:i/>
          <w:iCs/>
        </w:rPr>
        <w:t>……………………………</w:t>
      </w:r>
      <w:r w:rsidR="00335B45">
        <w:rPr>
          <w:rFonts w:ascii="Times" w:hAnsi="Times"/>
          <w:i/>
          <w:iCs/>
        </w:rPr>
        <w:t>...…………………..…………….. 30</w:t>
      </w:r>
    </w:p>
    <w:p w14:paraId="6622BF95" w14:textId="65CCC335" w:rsidR="00C84828" w:rsidRPr="00C84828" w:rsidRDefault="00D759D3" w:rsidP="00C84828">
      <w:pPr>
        <w:spacing w:line="360" w:lineRule="auto"/>
        <w:jc w:val="both"/>
        <w:rPr>
          <w:rFonts w:ascii="Times" w:hAnsi="Times"/>
          <w:i/>
          <w:iCs/>
        </w:rPr>
      </w:pPr>
      <w:r>
        <w:rPr>
          <w:rFonts w:ascii="Times" w:hAnsi="Times"/>
          <w:i/>
          <w:iCs/>
        </w:rPr>
        <w:t xml:space="preserve">4.2 </w:t>
      </w:r>
      <w:r w:rsidR="00C84828">
        <w:rPr>
          <w:rFonts w:ascii="Times" w:hAnsi="Times"/>
          <w:i/>
          <w:iCs/>
        </w:rPr>
        <w:t>Enquiry, Enlightenment and</w:t>
      </w:r>
      <w:r>
        <w:rPr>
          <w:rFonts w:ascii="Times" w:hAnsi="Times"/>
          <w:i/>
          <w:iCs/>
        </w:rPr>
        <w:t xml:space="preserve"> Cultural Adaptation ………..….………</w:t>
      </w:r>
      <w:r w:rsidR="00691C98">
        <w:rPr>
          <w:rFonts w:ascii="Times" w:hAnsi="Times"/>
          <w:i/>
          <w:iCs/>
        </w:rPr>
        <w:t>……………………………33</w:t>
      </w:r>
    </w:p>
    <w:p w14:paraId="5E1CB681" w14:textId="1F86583D" w:rsidR="00C84828" w:rsidRDefault="00C84828" w:rsidP="00C84828">
      <w:pPr>
        <w:spacing w:line="360" w:lineRule="auto"/>
        <w:jc w:val="both"/>
        <w:rPr>
          <w:rFonts w:ascii="Times" w:hAnsi="Times" w:cs="Times New Roman"/>
          <w:b/>
          <w:bCs/>
        </w:rPr>
      </w:pPr>
      <w:r w:rsidRPr="00282BC1">
        <w:rPr>
          <w:rFonts w:ascii="Times" w:hAnsi="Times"/>
          <w:b/>
          <w:bCs/>
        </w:rPr>
        <w:t>Chapter</w:t>
      </w:r>
      <w:r w:rsidR="00D759D3">
        <w:rPr>
          <w:rFonts w:ascii="Times" w:hAnsi="Times"/>
          <w:b/>
          <w:bCs/>
        </w:rPr>
        <w:t> 5:</w:t>
      </w:r>
      <w:r w:rsidRPr="00282BC1">
        <w:rPr>
          <w:rFonts w:ascii="Times" w:hAnsi="Times"/>
          <w:b/>
          <w:bCs/>
        </w:rPr>
        <w:t xml:space="preserve"> Virtues a</w:t>
      </w:r>
      <w:r>
        <w:rPr>
          <w:rFonts w:ascii="Times" w:hAnsi="Times"/>
          <w:b/>
          <w:bCs/>
        </w:rPr>
        <w:t>s</w:t>
      </w:r>
      <w:r w:rsidRPr="00282BC1">
        <w:rPr>
          <w:rFonts w:ascii="Times" w:hAnsi="Times"/>
          <w:b/>
          <w:bCs/>
        </w:rPr>
        <w:t xml:space="preserve"> a Deterrent of Administrative Evil</w:t>
      </w:r>
      <w:r>
        <w:rPr>
          <w:rFonts w:ascii="Times" w:hAnsi="Times" w:cs="Times New Roman"/>
          <w:b/>
          <w:bCs/>
        </w:rPr>
        <w:t>...…………............</w:t>
      </w:r>
      <w:r w:rsidR="00D759D3">
        <w:rPr>
          <w:rFonts w:ascii="Times" w:hAnsi="Times" w:cs="Times New Roman"/>
          <w:b/>
          <w:bCs/>
        </w:rPr>
        <w:t>.................</w:t>
      </w:r>
      <w:r w:rsidRPr="00282BC1">
        <w:rPr>
          <w:rFonts w:ascii="Times" w:hAnsi="Times" w:cs="Times New Roman"/>
          <w:b/>
          <w:bCs/>
        </w:rPr>
        <w:t>.....</w:t>
      </w:r>
      <w:r w:rsidR="00691C98">
        <w:rPr>
          <w:rFonts w:ascii="Times" w:hAnsi="Times" w:cs="Times New Roman"/>
          <w:b/>
          <w:bCs/>
        </w:rPr>
        <w:t>... 36</w:t>
      </w:r>
    </w:p>
    <w:p w14:paraId="0E926AFA" w14:textId="1C82B35A" w:rsidR="00C84828" w:rsidRDefault="00D759D3" w:rsidP="00C84828">
      <w:pPr>
        <w:spacing w:line="360" w:lineRule="auto"/>
        <w:jc w:val="both"/>
        <w:rPr>
          <w:rFonts w:ascii="Times" w:hAnsi="Times"/>
          <w:i/>
          <w:iCs/>
        </w:rPr>
      </w:pPr>
      <w:r>
        <w:rPr>
          <w:rFonts w:ascii="Times" w:hAnsi="Times"/>
          <w:i/>
          <w:iCs/>
        </w:rPr>
        <w:t xml:space="preserve">5.1 </w:t>
      </w:r>
      <w:r w:rsidR="00C84828" w:rsidRPr="00752925">
        <w:rPr>
          <w:rFonts w:ascii="Times" w:hAnsi="Times"/>
          <w:i/>
          <w:iCs/>
        </w:rPr>
        <w:t xml:space="preserve">Education as the Foundation of </w:t>
      </w:r>
      <w:r w:rsidR="005148BE">
        <w:rPr>
          <w:rFonts w:ascii="Times" w:hAnsi="Times"/>
          <w:i/>
          <w:iCs/>
        </w:rPr>
        <w:t>a</w:t>
      </w:r>
      <w:r w:rsidR="00E857F6">
        <w:rPr>
          <w:rFonts w:ascii="Times" w:hAnsi="Times"/>
          <w:i/>
          <w:iCs/>
        </w:rPr>
        <w:t xml:space="preserve">n </w:t>
      </w:r>
      <w:r w:rsidR="00C84828" w:rsidRPr="00752925">
        <w:rPr>
          <w:rFonts w:ascii="Times" w:hAnsi="Times"/>
          <w:i/>
          <w:iCs/>
        </w:rPr>
        <w:t>Atrocity Prevention Ethic</w:t>
      </w:r>
      <w:r>
        <w:rPr>
          <w:rFonts w:ascii="Times" w:hAnsi="Times"/>
          <w:i/>
          <w:iCs/>
        </w:rPr>
        <w:t>………………</w:t>
      </w:r>
      <w:r w:rsidR="00E857F6">
        <w:rPr>
          <w:rFonts w:ascii="Times" w:hAnsi="Times"/>
          <w:i/>
          <w:iCs/>
        </w:rPr>
        <w:t>..</w:t>
      </w:r>
      <w:r w:rsidR="00691C98">
        <w:rPr>
          <w:rFonts w:ascii="Times" w:hAnsi="Times"/>
          <w:i/>
          <w:iCs/>
        </w:rPr>
        <w:t>…………………..37</w:t>
      </w:r>
    </w:p>
    <w:p w14:paraId="221EB2D1" w14:textId="0D210C47" w:rsidR="00C84828" w:rsidRPr="00C84828" w:rsidRDefault="00D759D3" w:rsidP="00C84828">
      <w:pPr>
        <w:spacing w:line="360" w:lineRule="auto"/>
        <w:jc w:val="both"/>
        <w:rPr>
          <w:rFonts w:ascii="Times" w:hAnsi="Times"/>
          <w:i/>
          <w:iCs/>
        </w:rPr>
      </w:pPr>
      <w:r>
        <w:rPr>
          <w:rFonts w:ascii="Times" w:hAnsi="Times"/>
          <w:i/>
          <w:iCs/>
        </w:rPr>
        <w:t xml:space="preserve">5.2 </w:t>
      </w:r>
      <w:r w:rsidR="00C84828">
        <w:rPr>
          <w:rFonts w:ascii="Times" w:hAnsi="Times"/>
          <w:i/>
          <w:iCs/>
        </w:rPr>
        <w:t>Teaching Virt</w:t>
      </w:r>
      <w:r>
        <w:rPr>
          <w:rFonts w:ascii="Times" w:hAnsi="Times"/>
          <w:i/>
          <w:iCs/>
        </w:rPr>
        <w:t>ues……………….</w:t>
      </w:r>
      <w:r w:rsidR="00691C98">
        <w:rPr>
          <w:rFonts w:ascii="Times" w:hAnsi="Times"/>
          <w:i/>
          <w:iCs/>
        </w:rPr>
        <w:t>………………………………………………………………………38</w:t>
      </w:r>
    </w:p>
    <w:p w14:paraId="0EBEC608" w14:textId="797711B1" w:rsidR="00C84828" w:rsidRDefault="00C84828" w:rsidP="00C84828">
      <w:pPr>
        <w:spacing w:line="360" w:lineRule="auto"/>
        <w:jc w:val="both"/>
        <w:rPr>
          <w:rFonts w:ascii="Times" w:hAnsi="Times"/>
          <w:b/>
          <w:bCs/>
        </w:rPr>
      </w:pPr>
      <w:r w:rsidRPr="00282BC1">
        <w:rPr>
          <w:rFonts w:ascii="Times" w:hAnsi="Times"/>
          <w:b/>
          <w:bCs/>
        </w:rPr>
        <w:t>Discussion</w:t>
      </w:r>
      <w:r w:rsidR="003B7CEB">
        <w:rPr>
          <w:rFonts w:ascii="Times" w:hAnsi="Times"/>
          <w:b/>
          <w:bCs/>
        </w:rPr>
        <w:t>: Additional Research Needed in the Field</w:t>
      </w:r>
      <w:r w:rsidR="00691C98">
        <w:rPr>
          <w:rFonts w:ascii="Times" w:hAnsi="Times"/>
          <w:b/>
          <w:bCs/>
        </w:rPr>
        <w:t>……………</w:t>
      </w:r>
      <w:r w:rsidR="003B7CEB">
        <w:rPr>
          <w:rFonts w:ascii="Times" w:hAnsi="Times"/>
          <w:b/>
          <w:bCs/>
        </w:rPr>
        <w:t>..</w:t>
      </w:r>
      <w:r w:rsidR="00691C98">
        <w:rPr>
          <w:rFonts w:ascii="Times" w:hAnsi="Times"/>
          <w:b/>
          <w:bCs/>
        </w:rPr>
        <w:t>…</w:t>
      </w:r>
      <w:r w:rsidR="003B7CEB">
        <w:rPr>
          <w:rFonts w:ascii="Times" w:hAnsi="Times"/>
          <w:b/>
          <w:bCs/>
        </w:rPr>
        <w:t>…</w:t>
      </w:r>
      <w:r w:rsidR="00691C98">
        <w:rPr>
          <w:rFonts w:ascii="Times" w:hAnsi="Times"/>
          <w:b/>
          <w:bCs/>
        </w:rPr>
        <w:t>……………………. 40</w:t>
      </w:r>
    </w:p>
    <w:p w14:paraId="47BFED09" w14:textId="47F3D571" w:rsidR="00C84828" w:rsidRDefault="00C84828" w:rsidP="00C84828">
      <w:pPr>
        <w:spacing w:line="360" w:lineRule="auto"/>
        <w:jc w:val="both"/>
        <w:rPr>
          <w:rFonts w:ascii="Times" w:hAnsi="Times" w:cs="Times New Roman"/>
          <w:b/>
          <w:bCs/>
        </w:rPr>
      </w:pPr>
      <w:r>
        <w:rPr>
          <w:rFonts w:ascii="Times" w:hAnsi="Times"/>
          <w:b/>
          <w:bCs/>
        </w:rPr>
        <w:t>C</w:t>
      </w:r>
      <w:r w:rsidRPr="00282BC1">
        <w:rPr>
          <w:rFonts w:ascii="Times" w:hAnsi="Times"/>
          <w:b/>
          <w:bCs/>
        </w:rPr>
        <w:t>onclusion………</w:t>
      </w:r>
      <w:r w:rsidRPr="00282BC1">
        <w:rPr>
          <w:rFonts w:ascii="Times" w:hAnsi="Times" w:cs="Times New Roman"/>
          <w:b/>
          <w:bCs/>
        </w:rPr>
        <w:t>……………………………………………………………</w:t>
      </w:r>
      <w:r w:rsidR="00691C98">
        <w:rPr>
          <w:rFonts w:ascii="Times" w:hAnsi="Times" w:cs="Times New Roman"/>
          <w:b/>
          <w:bCs/>
        </w:rPr>
        <w:t>…………………4</w:t>
      </w:r>
      <w:r w:rsidR="003B7CEB">
        <w:rPr>
          <w:rFonts w:ascii="Times" w:hAnsi="Times" w:cs="Times New Roman"/>
          <w:b/>
          <w:bCs/>
        </w:rPr>
        <w:t>4</w:t>
      </w:r>
    </w:p>
    <w:p w14:paraId="28F53ABA" w14:textId="384E5B70" w:rsidR="00C84828" w:rsidRPr="00C84828" w:rsidRDefault="00C84828" w:rsidP="00C84828">
      <w:pPr>
        <w:spacing w:line="360" w:lineRule="auto"/>
        <w:jc w:val="both"/>
        <w:rPr>
          <w:rFonts w:ascii="Times" w:hAnsi="Times"/>
          <w:b/>
          <w:bCs/>
        </w:rPr>
      </w:pPr>
      <w:r>
        <w:rPr>
          <w:rFonts w:ascii="Times" w:hAnsi="Times" w:cs="Times New Roman"/>
          <w:b/>
          <w:bCs/>
        </w:rPr>
        <w:t>Bibliography………………</w:t>
      </w:r>
      <w:r w:rsidR="00691C98">
        <w:rPr>
          <w:rFonts w:ascii="Times" w:hAnsi="Times" w:cs="Times New Roman"/>
          <w:b/>
          <w:bCs/>
        </w:rPr>
        <w:t xml:space="preserve">…………………………………...………………………………. </w:t>
      </w:r>
      <w:r w:rsidR="003B7CEB">
        <w:rPr>
          <w:rFonts w:ascii="Times" w:hAnsi="Times" w:cs="Times New Roman"/>
          <w:b/>
          <w:bCs/>
        </w:rPr>
        <w:t>49</w:t>
      </w:r>
    </w:p>
    <w:p w14:paraId="62DABDD8" w14:textId="77777777" w:rsidR="00C84828" w:rsidRDefault="00C84828" w:rsidP="00C84828">
      <w:pPr>
        <w:spacing w:line="480" w:lineRule="auto"/>
        <w:ind w:firstLine="720"/>
        <w:jc w:val="both"/>
        <w:rPr>
          <w:rFonts w:ascii="Times New Roman" w:hAnsi="Times New Roman" w:cs="Times New Roman"/>
        </w:rPr>
      </w:pPr>
    </w:p>
    <w:p w14:paraId="7CB20439" w14:textId="77777777" w:rsidR="00C84828" w:rsidRDefault="00C84828" w:rsidP="00C84828">
      <w:pPr>
        <w:spacing w:line="480" w:lineRule="auto"/>
        <w:ind w:firstLine="720"/>
        <w:jc w:val="both"/>
        <w:rPr>
          <w:rFonts w:ascii="Times New Roman" w:hAnsi="Times New Roman" w:cs="Times New Roman"/>
        </w:rPr>
      </w:pPr>
    </w:p>
    <w:p w14:paraId="5458E91B" w14:textId="77777777" w:rsidR="00C84828" w:rsidRDefault="00C84828" w:rsidP="00C84828">
      <w:pPr>
        <w:spacing w:line="480" w:lineRule="auto"/>
        <w:ind w:firstLine="720"/>
        <w:jc w:val="both"/>
        <w:rPr>
          <w:rFonts w:ascii="Times New Roman" w:hAnsi="Times New Roman" w:cs="Times New Roman"/>
        </w:rPr>
      </w:pPr>
    </w:p>
    <w:p w14:paraId="71F387F3" w14:textId="77777777" w:rsidR="00C84828" w:rsidRDefault="00C84828" w:rsidP="00C84828">
      <w:pPr>
        <w:spacing w:line="480" w:lineRule="auto"/>
        <w:ind w:firstLine="720"/>
        <w:jc w:val="both"/>
        <w:rPr>
          <w:rFonts w:ascii="Times New Roman" w:hAnsi="Times New Roman" w:cs="Times New Roman"/>
        </w:rPr>
      </w:pPr>
    </w:p>
    <w:p w14:paraId="2945F79D" w14:textId="77777777" w:rsidR="00C84828" w:rsidRDefault="00C84828" w:rsidP="00C84828">
      <w:pPr>
        <w:spacing w:line="360" w:lineRule="auto"/>
        <w:jc w:val="both"/>
        <w:rPr>
          <w:rFonts w:ascii="Times New Roman" w:hAnsi="Times New Roman" w:cs="Times New Roman"/>
          <w:b/>
          <w:bCs/>
        </w:rPr>
      </w:pPr>
    </w:p>
    <w:p w14:paraId="5BD2B8E0" w14:textId="5A746786" w:rsidR="002B0B14" w:rsidRPr="002B0AFC" w:rsidRDefault="002B0B14" w:rsidP="00D759D3">
      <w:pPr>
        <w:spacing w:line="480" w:lineRule="auto"/>
        <w:jc w:val="both"/>
        <w:rPr>
          <w:rFonts w:ascii="Times New Roman" w:hAnsi="Times New Roman" w:cs="Times New Roman"/>
        </w:rPr>
      </w:pPr>
      <w:r w:rsidRPr="002B0B14">
        <w:rPr>
          <w:rFonts w:ascii="Times New Roman" w:hAnsi="Times New Roman" w:cs="Times New Roman"/>
          <w:b/>
          <w:bCs/>
        </w:rPr>
        <w:lastRenderedPageBreak/>
        <w:t>Abstract:</w:t>
      </w:r>
      <w:r>
        <w:rPr>
          <w:rFonts w:ascii="Times New Roman" w:hAnsi="Times New Roman" w:cs="Times New Roman"/>
        </w:rPr>
        <w:t xml:space="preserve"> </w:t>
      </w:r>
      <w:r w:rsidR="00E07178">
        <w:rPr>
          <w:rFonts w:ascii="Times New Roman" w:hAnsi="Times New Roman" w:cs="Times New Roman"/>
        </w:rPr>
        <w:t>This research paper will discuss the role of public servants and administrative evil in the twenty</w:t>
      </w:r>
      <w:r w:rsidR="002B0AFC">
        <w:rPr>
          <w:rFonts w:ascii="Times New Roman" w:hAnsi="Times New Roman" w:cs="Times New Roman"/>
        </w:rPr>
        <w:t>-</w:t>
      </w:r>
      <w:r w:rsidR="00E07178">
        <w:rPr>
          <w:rFonts w:ascii="Times New Roman" w:hAnsi="Times New Roman" w:cs="Times New Roman"/>
        </w:rPr>
        <w:t xml:space="preserve">first century. An analysis of the concept of evil will be </w:t>
      </w:r>
      <w:r w:rsidR="00D733B5">
        <w:rPr>
          <w:rFonts w:ascii="Times New Roman" w:hAnsi="Times New Roman" w:cs="Times New Roman"/>
        </w:rPr>
        <w:t>discussed</w:t>
      </w:r>
      <w:r w:rsidR="00E07178">
        <w:rPr>
          <w:rFonts w:ascii="Times New Roman" w:hAnsi="Times New Roman" w:cs="Times New Roman"/>
        </w:rPr>
        <w:t xml:space="preserve"> </w:t>
      </w:r>
      <w:r w:rsidR="00D733B5">
        <w:rPr>
          <w:rFonts w:ascii="Times New Roman" w:hAnsi="Times New Roman" w:cs="Times New Roman"/>
        </w:rPr>
        <w:t>to</w:t>
      </w:r>
      <w:r w:rsidR="00E07178">
        <w:rPr>
          <w:rFonts w:ascii="Times New Roman" w:hAnsi="Times New Roman" w:cs="Times New Roman"/>
        </w:rPr>
        <w:t xml:space="preserve"> situate the reader. The Holocaust will be used as </w:t>
      </w:r>
      <w:r w:rsidR="00D733B5">
        <w:rPr>
          <w:rFonts w:ascii="Times New Roman" w:hAnsi="Times New Roman" w:cs="Times New Roman"/>
        </w:rPr>
        <w:t xml:space="preserve">a </w:t>
      </w:r>
      <w:r w:rsidR="00E07178">
        <w:rPr>
          <w:rFonts w:ascii="Times New Roman" w:hAnsi="Times New Roman" w:cs="Times New Roman"/>
        </w:rPr>
        <w:t xml:space="preserve">key example </w:t>
      </w:r>
      <w:r w:rsidR="00D733B5">
        <w:rPr>
          <w:rFonts w:ascii="Times New Roman" w:hAnsi="Times New Roman" w:cs="Times New Roman"/>
        </w:rPr>
        <w:t>to</w:t>
      </w:r>
      <w:r w:rsidR="00E07178">
        <w:rPr>
          <w:rFonts w:ascii="Times New Roman" w:hAnsi="Times New Roman" w:cs="Times New Roman"/>
        </w:rPr>
        <w:t xml:space="preserve"> demonstrate how evil can plague the public service, specifically bureaucrats who facilitate the processes of exterminating groups of people</w:t>
      </w:r>
      <w:r w:rsidR="00D759D3">
        <w:rPr>
          <w:rFonts w:ascii="Times New Roman" w:hAnsi="Times New Roman" w:cs="Times New Roman"/>
        </w:rPr>
        <w:t>. W</w:t>
      </w:r>
      <w:r w:rsidR="00D733B5">
        <w:rPr>
          <w:rFonts w:ascii="Times New Roman" w:hAnsi="Times New Roman" w:cs="Times New Roman"/>
        </w:rPr>
        <w:t>e will present a literature review of the subject by developing themes found within this body of work.</w:t>
      </w:r>
      <w:r w:rsidR="00C84828" w:rsidRPr="00C84828">
        <w:rPr>
          <w:rFonts w:ascii="Times" w:hAnsi="Times"/>
        </w:rPr>
        <w:t xml:space="preserve"> </w:t>
      </w:r>
      <w:r w:rsidR="00C84828">
        <w:rPr>
          <w:rFonts w:ascii="Times" w:hAnsi="Times"/>
        </w:rPr>
        <w:t xml:space="preserve">These sources will be chosen based on their publication dates, which should be set from the year 2000 to the present day. </w:t>
      </w:r>
      <w:r w:rsidR="00D733B5">
        <w:rPr>
          <w:rFonts w:ascii="Times New Roman" w:hAnsi="Times New Roman" w:cs="Times New Roman"/>
        </w:rPr>
        <w:t xml:space="preserve">We will </w:t>
      </w:r>
      <w:r w:rsidR="00D759D3">
        <w:rPr>
          <w:rFonts w:ascii="Times New Roman" w:hAnsi="Times New Roman" w:cs="Times New Roman"/>
        </w:rPr>
        <w:t xml:space="preserve">then </w:t>
      </w:r>
      <w:r w:rsidR="00D733B5">
        <w:rPr>
          <w:rFonts w:ascii="Times New Roman" w:hAnsi="Times New Roman" w:cs="Times New Roman"/>
        </w:rPr>
        <w:t xml:space="preserve">offer possible research </w:t>
      </w:r>
      <w:r w:rsidR="00D759D3">
        <w:rPr>
          <w:rFonts w:ascii="Times New Roman" w:hAnsi="Times New Roman" w:cs="Times New Roman"/>
        </w:rPr>
        <w:t>avenues</w:t>
      </w:r>
      <w:r w:rsidR="00D733B5">
        <w:rPr>
          <w:rFonts w:ascii="Times New Roman" w:hAnsi="Times New Roman" w:cs="Times New Roman"/>
        </w:rPr>
        <w:t xml:space="preserve"> for future scholars in the field. </w:t>
      </w:r>
    </w:p>
    <w:p w14:paraId="51EC67FF" w14:textId="77777777" w:rsidR="002B0AFC" w:rsidRDefault="002B0AFC" w:rsidP="00D759D3">
      <w:pPr>
        <w:spacing w:line="480" w:lineRule="auto"/>
        <w:jc w:val="both"/>
        <w:rPr>
          <w:rFonts w:ascii="Times New Roman" w:hAnsi="Times New Roman" w:cs="Times New Roman"/>
          <w:b/>
          <w:bCs/>
        </w:rPr>
      </w:pPr>
    </w:p>
    <w:p w14:paraId="1484E33A" w14:textId="239E6BDA" w:rsidR="00D759D3" w:rsidRDefault="00D733B5" w:rsidP="00D759D3">
      <w:pPr>
        <w:spacing w:line="480" w:lineRule="auto"/>
        <w:jc w:val="both"/>
        <w:rPr>
          <w:rFonts w:ascii="Times New Roman" w:hAnsi="Times New Roman" w:cs="Times New Roman"/>
        </w:rPr>
      </w:pPr>
      <w:r w:rsidRPr="00D733B5">
        <w:rPr>
          <w:rFonts w:ascii="Times New Roman" w:hAnsi="Times New Roman" w:cs="Times New Roman"/>
          <w:b/>
          <w:bCs/>
        </w:rPr>
        <w:t xml:space="preserve">Key words: </w:t>
      </w:r>
      <w:r w:rsidRPr="00D733B5">
        <w:rPr>
          <w:rFonts w:ascii="Times New Roman" w:hAnsi="Times New Roman" w:cs="Times New Roman"/>
        </w:rPr>
        <w:t>administrative evil, public servants, genocide, bureaucracy,</w:t>
      </w:r>
      <w:r w:rsidR="00D759D3">
        <w:rPr>
          <w:rFonts w:ascii="Times New Roman" w:hAnsi="Times New Roman" w:cs="Times New Roman"/>
        </w:rPr>
        <w:t xml:space="preserve"> accountability, virtue ethics</w:t>
      </w:r>
    </w:p>
    <w:p w14:paraId="0F9C4AF0" w14:textId="77777777" w:rsidR="00D759D3" w:rsidRPr="00C84828" w:rsidRDefault="00D759D3" w:rsidP="00D759D3">
      <w:pPr>
        <w:spacing w:line="480" w:lineRule="auto"/>
        <w:jc w:val="both"/>
        <w:rPr>
          <w:rFonts w:ascii="Times New Roman" w:hAnsi="Times New Roman" w:cs="Times New Roman"/>
        </w:rPr>
      </w:pPr>
    </w:p>
    <w:p w14:paraId="11F5C984" w14:textId="22402F4A" w:rsidR="00D759D3" w:rsidRDefault="007824FC" w:rsidP="00D759D3">
      <w:pPr>
        <w:spacing w:line="480" w:lineRule="auto"/>
        <w:jc w:val="both"/>
        <w:rPr>
          <w:rFonts w:ascii="Times New Roman" w:hAnsi="Times New Roman" w:cs="Times New Roman"/>
          <w:b/>
          <w:bCs/>
          <w:lang w:val="fr-CA"/>
        </w:rPr>
      </w:pPr>
      <w:r w:rsidRPr="007824FC">
        <w:rPr>
          <w:rFonts w:ascii="Times New Roman" w:hAnsi="Times New Roman" w:cs="Times New Roman"/>
          <w:b/>
          <w:bCs/>
          <w:lang w:val="fr-CA"/>
        </w:rPr>
        <w:t>Résumé</w:t>
      </w:r>
      <w:r w:rsidR="002B0AFC">
        <w:rPr>
          <w:rFonts w:ascii="Times New Roman" w:hAnsi="Times New Roman" w:cs="Times New Roman"/>
          <w:b/>
          <w:bCs/>
          <w:lang w:val="fr-CA"/>
        </w:rPr>
        <w:t xml:space="preserve"> : </w:t>
      </w:r>
      <w:r w:rsidR="00D759D3">
        <w:rPr>
          <w:rFonts w:ascii="Times New Roman" w:hAnsi="Times New Roman" w:cs="Times New Roman"/>
          <w:lang w:val="fr-CA"/>
        </w:rPr>
        <w:t xml:space="preserve">Cette dissertation </w:t>
      </w:r>
      <w:r w:rsidR="00C84828" w:rsidRPr="00C84828">
        <w:rPr>
          <w:rFonts w:ascii="Times New Roman" w:hAnsi="Times New Roman" w:cs="Times New Roman"/>
          <w:lang w:val="fr-CA"/>
        </w:rPr>
        <w:t>discutera du rôle des fonctionnaires et du mal administratif au XXIe</w:t>
      </w:r>
      <w:r w:rsidR="00C84828">
        <w:rPr>
          <w:rFonts w:ascii="Times New Roman" w:hAnsi="Times New Roman" w:cs="Times New Roman"/>
          <w:lang w:val="fr-CA"/>
        </w:rPr>
        <w:t> </w:t>
      </w:r>
      <w:r w:rsidR="00C84828" w:rsidRPr="00C84828">
        <w:rPr>
          <w:rFonts w:ascii="Times New Roman" w:hAnsi="Times New Roman" w:cs="Times New Roman"/>
          <w:lang w:val="fr-CA"/>
        </w:rPr>
        <w:t>siècle. Une analyse du concept de mal sera abordée pour situer le lecteur. L</w:t>
      </w:r>
      <w:r w:rsidR="00C84828">
        <w:rPr>
          <w:rFonts w:ascii="Times New Roman" w:hAnsi="Times New Roman" w:cs="Times New Roman"/>
          <w:lang w:val="fr-CA"/>
        </w:rPr>
        <w:t>’</w:t>
      </w:r>
      <w:r w:rsidR="00C84828" w:rsidRPr="00C84828">
        <w:rPr>
          <w:rFonts w:ascii="Times New Roman" w:hAnsi="Times New Roman" w:cs="Times New Roman"/>
          <w:lang w:val="fr-CA"/>
        </w:rPr>
        <w:t>Holocauste sera utilisé comme un exemple clé pour démontrer comment le mal peut affliger la fonction publique, en particulier les bureaucrates qui facilitent les processus d</w:t>
      </w:r>
      <w:r w:rsidR="00C84828">
        <w:rPr>
          <w:rFonts w:ascii="Times New Roman" w:hAnsi="Times New Roman" w:cs="Times New Roman"/>
          <w:lang w:val="fr-CA"/>
        </w:rPr>
        <w:t>’</w:t>
      </w:r>
      <w:r w:rsidR="00C84828" w:rsidRPr="00C84828">
        <w:rPr>
          <w:rFonts w:ascii="Times New Roman" w:hAnsi="Times New Roman" w:cs="Times New Roman"/>
          <w:lang w:val="fr-CA"/>
        </w:rPr>
        <w:t xml:space="preserve">extermination de groupes de personnes. </w:t>
      </w:r>
      <w:r w:rsidR="00D759D3">
        <w:rPr>
          <w:rFonts w:ascii="Times New Roman" w:hAnsi="Times New Roman" w:cs="Times New Roman"/>
          <w:lang w:val="fr-CA"/>
        </w:rPr>
        <w:t xml:space="preserve">Nous </w:t>
      </w:r>
      <w:r w:rsidR="00C84828" w:rsidRPr="00C84828">
        <w:rPr>
          <w:rFonts w:ascii="Times New Roman" w:hAnsi="Times New Roman" w:cs="Times New Roman"/>
          <w:lang w:val="fr-CA"/>
        </w:rPr>
        <w:t>présenterons une revue de la littérature sur le sujet en développant des thèmes trouvés dans cet ensemble de travaux. Ces sources seront choisies en fonction de leurs dates de publication, qui devraient être fixées de l</w:t>
      </w:r>
      <w:r w:rsidR="00C84828">
        <w:rPr>
          <w:rFonts w:ascii="Times New Roman" w:hAnsi="Times New Roman" w:cs="Times New Roman"/>
          <w:lang w:val="fr-CA"/>
        </w:rPr>
        <w:t>’</w:t>
      </w:r>
      <w:r w:rsidR="00C84828" w:rsidRPr="00C84828">
        <w:rPr>
          <w:rFonts w:ascii="Times New Roman" w:hAnsi="Times New Roman" w:cs="Times New Roman"/>
          <w:lang w:val="fr-CA"/>
        </w:rPr>
        <w:t>an</w:t>
      </w:r>
      <w:r w:rsidR="00C84828">
        <w:rPr>
          <w:rFonts w:ascii="Times New Roman" w:hAnsi="Times New Roman" w:cs="Times New Roman"/>
          <w:lang w:val="fr-CA"/>
        </w:rPr>
        <w:t> </w:t>
      </w:r>
      <w:r w:rsidR="00C84828" w:rsidRPr="00C84828">
        <w:rPr>
          <w:rFonts w:ascii="Times New Roman" w:hAnsi="Times New Roman" w:cs="Times New Roman"/>
          <w:lang w:val="fr-CA"/>
        </w:rPr>
        <w:t>2000 à nos jo</w:t>
      </w:r>
      <w:r w:rsidR="00D759D3">
        <w:rPr>
          <w:rFonts w:ascii="Times New Roman" w:hAnsi="Times New Roman" w:cs="Times New Roman"/>
          <w:lang w:val="fr-CA"/>
        </w:rPr>
        <w:t>urs. Nous proposerons ensuite</w:t>
      </w:r>
      <w:r w:rsidR="00C84828" w:rsidRPr="00C84828">
        <w:rPr>
          <w:rFonts w:ascii="Times New Roman" w:hAnsi="Times New Roman" w:cs="Times New Roman"/>
          <w:lang w:val="fr-CA"/>
        </w:rPr>
        <w:t xml:space="preserve"> des voies de recherche possibles pour les futurs chercheurs dans le domaine.</w:t>
      </w:r>
    </w:p>
    <w:p w14:paraId="66DCA8C2" w14:textId="77777777" w:rsidR="00D759D3" w:rsidRDefault="00D759D3" w:rsidP="00D759D3">
      <w:pPr>
        <w:spacing w:line="480" w:lineRule="auto"/>
        <w:jc w:val="both"/>
        <w:rPr>
          <w:rFonts w:ascii="Times New Roman" w:hAnsi="Times New Roman" w:cs="Times New Roman"/>
          <w:b/>
          <w:bCs/>
          <w:lang w:val="fr-CA"/>
        </w:rPr>
      </w:pPr>
    </w:p>
    <w:p w14:paraId="75D822A5" w14:textId="5E46C1B4" w:rsidR="00D759D3" w:rsidRPr="00D759D3" w:rsidRDefault="002B0B14" w:rsidP="00D759D3">
      <w:pPr>
        <w:spacing w:line="480" w:lineRule="auto"/>
        <w:jc w:val="both"/>
        <w:rPr>
          <w:rFonts w:ascii="Times New Roman" w:hAnsi="Times New Roman" w:cs="Times New Roman"/>
          <w:lang w:val="fr-CA"/>
        </w:rPr>
      </w:pPr>
      <w:r w:rsidRPr="002B0B14">
        <w:rPr>
          <w:rFonts w:ascii="Times New Roman" w:hAnsi="Times New Roman" w:cs="Times New Roman"/>
          <w:b/>
          <w:bCs/>
          <w:lang w:val="fr-CA"/>
        </w:rPr>
        <w:t>Mots clés</w:t>
      </w:r>
      <w:r w:rsidR="00750AE6">
        <w:rPr>
          <w:rFonts w:ascii="Times New Roman" w:hAnsi="Times New Roman" w:cs="Times New Roman"/>
          <w:b/>
          <w:bCs/>
          <w:lang w:val="fr-CA"/>
        </w:rPr>
        <w:t> </w:t>
      </w:r>
      <w:r w:rsidRPr="002B0B14">
        <w:rPr>
          <w:rFonts w:ascii="Times New Roman" w:hAnsi="Times New Roman" w:cs="Times New Roman"/>
          <w:b/>
          <w:bCs/>
          <w:lang w:val="fr-CA"/>
        </w:rPr>
        <w:t>:</w:t>
      </w:r>
      <w:r w:rsidRPr="002B0B14">
        <w:rPr>
          <w:rFonts w:ascii="Times New Roman" w:hAnsi="Times New Roman" w:cs="Times New Roman"/>
          <w:lang w:val="fr-CA"/>
        </w:rPr>
        <w:t xml:space="preserve"> mal administratif, fonctionnaires, génocide, bureaucratie, responsabilité, éthique de la vertu</w:t>
      </w:r>
    </w:p>
    <w:p w14:paraId="0FFF8FD2" w14:textId="6CB4F998" w:rsidR="00F55021" w:rsidRDefault="00F55021" w:rsidP="00F55021">
      <w:pPr>
        <w:spacing w:line="480" w:lineRule="auto"/>
        <w:rPr>
          <w:rFonts w:ascii="Times" w:hAnsi="Times"/>
        </w:rPr>
      </w:pPr>
      <w:r w:rsidRPr="00877460">
        <w:rPr>
          <w:rFonts w:ascii="Times" w:hAnsi="Times"/>
          <w:b/>
          <w:bCs/>
        </w:rPr>
        <w:t xml:space="preserve">Acknowledgement </w:t>
      </w:r>
    </w:p>
    <w:p w14:paraId="79FA87EE" w14:textId="04832053" w:rsidR="00D759D3" w:rsidRDefault="00F55021" w:rsidP="00F55021">
      <w:pPr>
        <w:spacing w:line="480" w:lineRule="auto"/>
        <w:jc w:val="both"/>
        <w:rPr>
          <w:rFonts w:ascii="Times" w:hAnsi="Times"/>
        </w:rPr>
      </w:pPr>
      <w:r>
        <w:rPr>
          <w:rFonts w:ascii="Times" w:hAnsi="Times"/>
        </w:rPr>
        <w:t xml:space="preserve">This dissertation was written to provide change to a world that has lost much of its moral responsibility. I want to thank my mother and father for always reminding me that love and acceptance is the most important qualities in a child’s trajectory in life. </w:t>
      </w:r>
      <w:r w:rsidR="002D09FC">
        <w:rPr>
          <w:rFonts w:ascii="Times" w:hAnsi="Times"/>
        </w:rPr>
        <w:t xml:space="preserve">I would like to thank </w:t>
      </w:r>
      <w:r w:rsidR="00D759D3">
        <w:rPr>
          <w:rFonts w:ascii="Times" w:hAnsi="Times"/>
        </w:rPr>
        <w:t xml:space="preserve">Professor </w:t>
      </w:r>
      <w:r w:rsidR="002D09FC">
        <w:rPr>
          <w:rFonts w:ascii="Times" w:hAnsi="Times"/>
        </w:rPr>
        <w:t>Jonathan Paquette for taking me under his wing to effectively write a dissertation that I am proud of. His craftmanship and careful consideration for his students ha</w:t>
      </w:r>
      <w:r w:rsidR="00713D7D">
        <w:rPr>
          <w:rFonts w:ascii="Times" w:hAnsi="Times"/>
        </w:rPr>
        <w:t>ve</w:t>
      </w:r>
      <w:r w:rsidR="002D09FC">
        <w:rPr>
          <w:rFonts w:ascii="Times" w:hAnsi="Times"/>
        </w:rPr>
        <w:t xml:space="preserve"> been gratefully appreciated. </w:t>
      </w:r>
      <w:r>
        <w:rPr>
          <w:rFonts w:ascii="Times" w:hAnsi="Times"/>
        </w:rPr>
        <w:t xml:space="preserve">I would also like to thank Professor Aurélie Lacassagne for being my academic tutor for almost six years. Without her, I would have been lost. Her love and professional leadership in the field of </w:t>
      </w:r>
      <w:r w:rsidR="002B0AFC">
        <w:rPr>
          <w:rFonts w:ascii="Times" w:hAnsi="Times"/>
        </w:rPr>
        <w:t>political science</w:t>
      </w:r>
      <w:r>
        <w:rPr>
          <w:rFonts w:ascii="Times" w:hAnsi="Times"/>
        </w:rPr>
        <w:t xml:space="preserve"> have inspired her students</w:t>
      </w:r>
      <w:r w:rsidR="002B0AFC">
        <w:rPr>
          <w:rFonts w:ascii="Times" w:hAnsi="Times"/>
        </w:rPr>
        <w:t xml:space="preserve"> and m</w:t>
      </w:r>
      <w:r w:rsidR="00713D7D">
        <w:rPr>
          <w:rFonts w:ascii="Times" w:hAnsi="Times"/>
        </w:rPr>
        <w:t>yself</w:t>
      </w:r>
      <w:r>
        <w:rPr>
          <w:rFonts w:ascii="Times" w:hAnsi="Times"/>
        </w:rPr>
        <w:t xml:space="preserve"> to change the world for the better.</w:t>
      </w:r>
      <w:r w:rsidR="002B0B14">
        <w:rPr>
          <w:rFonts w:ascii="Times" w:hAnsi="Times"/>
        </w:rPr>
        <w:t xml:space="preserve"> </w:t>
      </w:r>
    </w:p>
    <w:p w14:paraId="357BCCD8" w14:textId="77777777" w:rsidR="00D759D3" w:rsidRDefault="00D759D3" w:rsidP="00F55021">
      <w:pPr>
        <w:spacing w:line="480" w:lineRule="auto"/>
        <w:jc w:val="both"/>
        <w:rPr>
          <w:rFonts w:ascii="Times" w:hAnsi="Times"/>
        </w:rPr>
      </w:pPr>
    </w:p>
    <w:p w14:paraId="173481A7" w14:textId="69850AC3" w:rsidR="002B0B14" w:rsidRPr="00ED274D" w:rsidRDefault="0096065F" w:rsidP="00ED274D">
      <w:pPr>
        <w:spacing w:line="480" w:lineRule="auto"/>
        <w:jc w:val="both"/>
        <w:rPr>
          <w:rFonts w:ascii="Times" w:hAnsi="Times"/>
        </w:rPr>
      </w:pPr>
      <w:r>
        <w:rPr>
          <w:rFonts w:ascii="Times" w:hAnsi="Times"/>
        </w:rPr>
        <w:t xml:space="preserve">This paper is dedicated </w:t>
      </w:r>
      <w:r w:rsidR="00ED274D">
        <w:rPr>
          <w:rFonts w:ascii="Times" w:hAnsi="Times"/>
        </w:rPr>
        <w:t>to the</w:t>
      </w:r>
      <w:r>
        <w:rPr>
          <w:rFonts w:ascii="Times" w:hAnsi="Times"/>
        </w:rPr>
        <w:t xml:space="preserve"> numerous </w:t>
      </w:r>
      <w:r w:rsidR="00ED274D">
        <w:rPr>
          <w:rFonts w:ascii="Times" w:hAnsi="Times"/>
        </w:rPr>
        <w:t xml:space="preserve">professors and students at Laurentian University </w:t>
      </w:r>
      <w:r w:rsidR="002B0AFC">
        <w:rPr>
          <w:rFonts w:ascii="Times" w:hAnsi="Times"/>
        </w:rPr>
        <w:t>who</w:t>
      </w:r>
      <w:r w:rsidR="00ED274D">
        <w:rPr>
          <w:rFonts w:ascii="Times" w:hAnsi="Times"/>
        </w:rPr>
        <w:t xml:space="preserve"> succumbed to numerous program cuts</w:t>
      </w:r>
      <w:r w:rsidR="002B0AFC">
        <w:rPr>
          <w:rFonts w:ascii="Times" w:hAnsi="Times"/>
        </w:rPr>
        <w:t xml:space="preserve"> in 2021</w:t>
      </w:r>
      <w:r w:rsidR="00ED274D">
        <w:rPr>
          <w:rFonts w:ascii="Times" w:hAnsi="Times"/>
        </w:rPr>
        <w:t xml:space="preserve">. On a fateful day in April of 2021, numerous professors lost their jobs on a Zoom call with little to nothing to fall back on. Students were told that their education was not worthy of saving </w:t>
      </w:r>
      <w:r w:rsidR="002B0AFC">
        <w:rPr>
          <w:rFonts w:ascii="Times" w:hAnsi="Times"/>
        </w:rPr>
        <w:t>because</w:t>
      </w:r>
      <w:r w:rsidR="00ED274D">
        <w:rPr>
          <w:rFonts w:ascii="Times" w:hAnsi="Times"/>
        </w:rPr>
        <w:t xml:space="preserve"> of administrative malfeasance. </w:t>
      </w:r>
      <w:r w:rsidR="00F55021">
        <w:rPr>
          <w:rFonts w:ascii="Times" w:hAnsi="Times"/>
        </w:rPr>
        <w:t xml:space="preserve">This paper is </w:t>
      </w:r>
      <w:r w:rsidR="00ED274D">
        <w:rPr>
          <w:rFonts w:ascii="Times" w:hAnsi="Times"/>
        </w:rPr>
        <w:t xml:space="preserve">also </w:t>
      </w:r>
      <w:r w:rsidR="00F55021">
        <w:rPr>
          <w:rFonts w:ascii="Times" w:hAnsi="Times"/>
        </w:rPr>
        <w:t xml:space="preserve">dedicated to the millions of voices that have succumbed </w:t>
      </w:r>
      <w:r w:rsidR="00ED274D">
        <w:rPr>
          <w:rFonts w:ascii="Times" w:hAnsi="Times"/>
        </w:rPr>
        <w:t xml:space="preserve">to administrative </w:t>
      </w:r>
      <w:r w:rsidR="002B0AFC">
        <w:rPr>
          <w:rFonts w:ascii="Times" w:hAnsi="Times"/>
        </w:rPr>
        <w:t>evil</w:t>
      </w:r>
      <w:r w:rsidR="00F55021">
        <w:rPr>
          <w:rFonts w:ascii="Times" w:hAnsi="Times"/>
        </w:rPr>
        <w:t xml:space="preserve">. The world continues to see the rise of fascism and intolerance towards groups of people. In a world where moral </w:t>
      </w:r>
      <w:proofErr w:type="spellStart"/>
      <w:r w:rsidR="00F55021">
        <w:rPr>
          <w:rFonts w:ascii="Times" w:hAnsi="Times"/>
        </w:rPr>
        <w:t>responsib</w:t>
      </w:r>
      <w:r w:rsidR="005148BE">
        <w:rPr>
          <w:rFonts w:ascii="Times" w:hAnsi="Times"/>
        </w:rPr>
        <w:t>i</w:t>
      </w:r>
      <w:r w:rsidR="00F55021">
        <w:rPr>
          <w:rFonts w:ascii="Times" w:hAnsi="Times"/>
        </w:rPr>
        <w:t>l</w:t>
      </w:r>
      <w:r w:rsidR="005148BE">
        <w:rPr>
          <w:rFonts w:ascii="Times" w:hAnsi="Times"/>
        </w:rPr>
        <w:t>i</w:t>
      </w:r>
      <w:r w:rsidR="00F55021">
        <w:rPr>
          <w:rFonts w:ascii="Times" w:hAnsi="Times"/>
        </w:rPr>
        <w:t>y</w:t>
      </w:r>
      <w:proofErr w:type="spellEnd"/>
      <w:r w:rsidR="00F55021">
        <w:rPr>
          <w:rFonts w:ascii="Times" w:hAnsi="Times"/>
        </w:rPr>
        <w:t xml:space="preserve"> is declining, we must effectively change the replicating DNA in which our current systems have been founded on. It is the only way to offer proper change. </w:t>
      </w:r>
      <w:r w:rsidR="00F55021" w:rsidRPr="00050F1B">
        <w:rPr>
          <w:rFonts w:ascii="Times" w:hAnsi="Times"/>
          <w:i/>
          <w:iCs/>
        </w:rPr>
        <w:t>Never again!</w:t>
      </w:r>
    </w:p>
    <w:p w14:paraId="4B0D214C" w14:textId="77777777" w:rsidR="002B0B14" w:rsidRDefault="002B0B14" w:rsidP="00F55021">
      <w:pPr>
        <w:spacing w:line="480" w:lineRule="auto"/>
        <w:jc w:val="both"/>
        <w:rPr>
          <w:rFonts w:ascii="Times" w:hAnsi="Times"/>
          <w:i/>
          <w:iCs/>
        </w:rPr>
      </w:pPr>
    </w:p>
    <w:p w14:paraId="476FD8ED" w14:textId="77777777" w:rsidR="002B0B14" w:rsidRDefault="002B0B14" w:rsidP="00F55021">
      <w:pPr>
        <w:spacing w:line="480" w:lineRule="auto"/>
        <w:jc w:val="both"/>
        <w:rPr>
          <w:rFonts w:ascii="Times" w:hAnsi="Times"/>
          <w:i/>
          <w:iCs/>
        </w:rPr>
      </w:pPr>
    </w:p>
    <w:p w14:paraId="6C0949A7" w14:textId="7EA08F06" w:rsidR="002D09FC" w:rsidRDefault="002D09FC" w:rsidP="00ED274D">
      <w:pPr>
        <w:spacing w:line="480" w:lineRule="auto"/>
        <w:jc w:val="both"/>
        <w:rPr>
          <w:rFonts w:ascii="Times" w:hAnsi="Times"/>
          <w:i/>
          <w:iCs/>
        </w:rPr>
      </w:pPr>
    </w:p>
    <w:p w14:paraId="437C3906" w14:textId="77331932" w:rsidR="002B0AFC" w:rsidRDefault="002B0AFC" w:rsidP="00C84828">
      <w:pPr>
        <w:spacing w:line="720" w:lineRule="auto"/>
        <w:rPr>
          <w:rFonts w:ascii="Times New Roman" w:hAnsi="Times New Roman" w:cs="Times New Roman"/>
          <w:b/>
          <w:bCs/>
        </w:rPr>
      </w:pPr>
    </w:p>
    <w:p w14:paraId="41371A45" w14:textId="64040364" w:rsidR="005148BE" w:rsidRPr="005148BE" w:rsidRDefault="005148BE" w:rsidP="005148BE">
      <w:pPr>
        <w:spacing w:line="480" w:lineRule="auto"/>
        <w:jc w:val="both"/>
        <w:rPr>
          <w:rFonts w:ascii="Times New Roman" w:hAnsi="Times New Roman" w:cs="Times New Roman"/>
          <w:b/>
          <w:bCs/>
        </w:rPr>
      </w:pPr>
      <w:r w:rsidRPr="005148BE">
        <w:rPr>
          <w:rFonts w:ascii="Times New Roman" w:hAnsi="Times New Roman" w:cs="Times New Roman"/>
          <w:b/>
          <w:bCs/>
        </w:rPr>
        <w:t>Introduction</w:t>
      </w:r>
    </w:p>
    <w:p w14:paraId="4E037464" w14:textId="2FFABD26" w:rsidR="00E13C4C" w:rsidRDefault="00E13C4C" w:rsidP="00E13C4C">
      <w:pPr>
        <w:spacing w:line="480" w:lineRule="auto"/>
        <w:ind w:firstLine="720"/>
        <w:jc w:val="both"/>
        <w:rPr>
          <w:rFonts w:ascii="Times New Roman" w:hAnsi="Times New Roman" w:cs="Times New Roman"/>
        </w:rPr>
      </w:pPr>
      <w:r>
        <w:rPr>
          <w:rFonts w:ascii="Times New Roman" w:hAnsi="Times New Roman" w:cs="Times New Roman"/>
        </w:rPr>
        <w:t>For much of modernity, bureaucracies have dominated the organizational structure of many societies and states. In the public sector</w:t>
      </w:r>
      <w:r w:rsidR="00C76ED0">
        <w:rPr>
          <w:rFonts w:ascii="Times New Roman" w:hAnsi="Times New Roman" w:cs="Times New Roman"/>
        </w:rPr>
        <w:t>,</w:t>
      </w:r>
      <w:r>
        <w:rPr>
          <w:rFonts w:ascii="Times New Roman" w:hAnsi="Times New Roman" w:cs="Times New Roman"/>
        </w:rPr>
        <w:t xml:space="preserve"> bureaucracies</w:t>
      </w:r>
      <w:r w:rsidR="00C76ED0">
        <w:rPr>
          <w:rFonts w:ascii="Times New Roman" w:hAnsi="Times New Roman" w:cs="Times New Roman"/>
        </w:rPr>
        <w:t xml:space="preserve"> </w:t>
      </w:r>
      <w:r w:rsidR="00AA3DC0">
        <w:rPr>
          <w:rFonts w:ascii="Times New Roman" w:hAnsi="Times New Roman" w:cs="Times New Roman"/>
        </w:rPr>
        <w:t>are</w:t>
      </w:r>
      <w:r>
        <w:rPr>
          <w:rFonts w:ascii="Times New Roman" w:hAnsi="Times New Roman" w:cs="Times New Roman"/>
        </w:rPr>
        <w:t xml:space="preserve"> one of the most exemplary forms of organization</w:t>
      </w:r>
      <w:r w:rsidR="00C76ED0">
        <w:rPr>
          <w:rFonts w:ascii="Times New Roman" w:hAnsi="Times New Roman" w:cs="Times New Roman"/>
        </w:rPr>
        <w:t>s</w:t>
      </w:r>
      <w:r>
        <w:rPr>
          <w:rFonts w:ascii="Times New Roman" w:hAnsi="Times New Roman" w:cs="Times New Roman"/>
        </w:rPr>
        <w:t xml:space="preserve"> associated with the spirit and/or values of modernity. Seemingly hierarchical and impersonal, these structures are rational entities allowing states the power to execute authority (Sager and Rosser</w:t>
      </w:r>
      <w:r w:rsidR="00EE3805">
        <w:rPr>
          <w:rFonts w:ascii="Times New Roman" w:hAnsi="Times New Roman" w:cs="Times New Roman"/>
        </w:rPr>
        <w:t> </w:t>
      </w:r>
      <w:r>
        <w:rPr>
          <w:rFonts w:ascii="Times New Roman" w:hAnsi="Times New Roman" w:cs="Times New Roman"/>
        </w:rPr>
        <w:t>2009, p.</w:t>
      </w:r>
      <w:r w:rsidR="00EE3805">
        <w:rPr>
          <w:rFonts w:ascii="Times New Roman" w:hAnsi="Times New Roman" w:cs="Times New Roman"/>
        </w:rPr>
        <w:t> </w:t>
      </w:r>
      <w:r>
        <w:rPr>
          <w:rFonts w:ascii="Times New Roman" w:hAnsi="Times New Roman" w:cs="Times New Roman"/>
        </w:rPr>
        <w:t xml:space="preserve">1136). </w:t>
      </w:r>
      <w:r w:rsidRPr="00895B7B">
        <w:rPr>
          <w:rFonts w:ascii="Times New Roman" w:hAnsi="Times New Roman" w:cs="Times New Roman"/>
        </w:rPr>
        <w:t xml:space="preserve">Internally, </w:t>
      </w:r>
      <w:r>
        <w:rPr>
          <w:rFonts w:ascii="Times New Roman" w:hAnsi="Times New Roman" w:cs="Times New Roman"/>
        </w:rPr>
        <w:t>“</w:t>
      </w:r>
      <w:r w:rsidR="00EE3805">
        <w:rPr>
          <w:rFonts w:ascii="Times New Roman" w:hAnsi="Times New Roman" w:cs="Times New Roman"/>
        </w:rPr>
        <w:t>B</w:t>
      </w:r>
      <w:r w:rsidRPr="00895B7B">
        <w:rPr>
          <w:rFonts w:ascii="Times New Roman" w:hAnsi="Times New Roman" w:cs="Times New Roman"/>
        </w:rPr>
        <w:t xml:space="preserve">ureaucracy, thus understood, is fully developed </w:t>
      </w:r>
      <w:r>
        <w:rPr>
          <w:rFonts w:ascii="Times New Roman" w:hAnsi="Times New Roman" w:cs="Times New Roman"/>
        </w:rPr>
        <w:t>in</w:t>
      </w:r>
      <w:r w:rsidRPr="00895B7B">
        <w:rPr>
          <w:rFonts w:ascii="Times New Roman" w:hAnsi="Times New Roman" w:cs="Times New Roman"/>
        </w:rPr>
        <w:t xml:space="preserve"> political and ecclesiastical </w:t>
      </w:r>
      <w:r>
        <w:rPr>
          <w:rFonts w:ascii="Times New Roman" w:hAnsi="Times New Roman" w:cs="Times New Roman"/>
        </w:rPr>
        <w:t>communities (or religious communities) o</w:t>
      </w:r>
      <w:r w:rsidRPr="00895B7B">
        <w:rPr>
          <w:rFonts w:ascii="Times New Roman" w:hAnsi="Times New Roman" w:cs="Times New Roman"/>
        </w:rPr>
        <w:t xml:space="preserve">nly in the modern state, and in the private </w:t>
      </w:r>
      <w:r>
        <w:rPr>
          <w:rFonts w:ascii="Times New Roman" w:hAnsi="Times New Roman" w:cs="Times New Roman"/>
        </w:rPr>
        <w:t>e</w:t>
      </w:r>
      <w:r w:rsidRPr="00895B7B">
        <w:rPr>
          <w:rFonts w:ascii="Times New Roman" w:hAnsi="Times New Roman" w:cs="Times New Roman"/>
        </w:rPr>
        <w:t>conomy</w:t>
      </w:r>
      <w:r>
        <w:rPr>
          <w:rFonts w:ascii="Times New Roman" w:hAnsi="Times New Roman" w:cs="Times New Roman"/>
        </w:rPr>
        <w:t>” (Weber</w:t>
      </w:r>
      <w:r w:rsidR="00EE3805">
        <w:rPr>
          <w:rFonts w:ascii="Times New Roman" w:hAnsi="Times New Roman" w:cs="Times New Roman"/>
        </w:rPr>
        <w:t> </w:t>
      </w:r>
      <w:r>
        <w:rPr>
          <w:rFonts w:ascii="Times New Roman" w:hAnsi="Times New Roman" w:cs="Times New Roman"/>
        </w:rPr>
        <w:t>1978, p.</w:t>
      </w:r>
      <w:r w:rsidR="00EE3805">
        <w:rPr>
          <w:rFonts w:ascii="Times New Roman" w:hAnsi="Times New Roman" w:cs="Times New Roman"/>
        </w:rPr>
        <w:t> </w:t>
      </w:r>
      <w:r>
        <w:rPr>
          <w:rFonts w:ascii="Times New Roman" w:hAnsi="Times New Roman" w:cs="Times New Roman"/>
        </w:rPr>
        <w:t>956). Though described as physical entities, bureaucratic structures are imaginative spaces composed of individual professionals. In order to carry the duties found within these structures, bureaucrats or functionaries heavily rely on organizational tools and practices. According to Weber’s (197</w:t>
      </w:r>
      <w:r w:rsidR="005D1FBB">
        <w:rPr>
          <w:rFonts w:ascii="Times New Roman" w:hAnsi="Times New Roman" w:cs="Times New Roman"/>
        </w:rPr>
        <w:t>8</w:t>
      </w:r>
      <w:r>
        <w:rPr>
          <w:rFonts w:ascii="Times New Roman" w:hAnsi="Times New Roman" w:cs="Times New Roman"/>
        </w:rPr>
        <w:t xml:space="preserve">) observation, public servants are not involved in the political process as their professional quests rely on administrative goals </w:t>
      </w:r>
      <w:r w:rsidRPr="002D09FC">
        <w:rPr>
          <w:rFonts w:ascii="Times New Roman" w:hAnsi="Times New Roman" w:cs="Times New Roman"/>
        </w:rPr>
        <w:t>(Fry and Nigro</w:t>
      </w:r>
      <w:r w:rsidR="00EE3805" w:rsidRPr="002D09FC">
        <w:rPr>
          <w:rFonts w:ascii="Times New Roman" w:hAnsi="Times New Roman" w:cs="Times New Roman"/>
        </w:rPr>
        <w:t> </w:t>
      </w:r>
      <w:r w:rsidRPr="002D09FC">
        <w:rPr>
          <w:rFonts w:ascii="Times New Roman" w:hAnsi="Times New Roman" w:cs="Times New Roman"/>
        </w:rPr>
        <w:t>1996, p.</w:t>
      </w:r>
      <w:r w:rsidR="00EE3805" w:rsidRPr="002D09FC">
        <w:rPr>
          <w:rFonts w:ascii="Times New Roman" w:hAnsi="Times New Roman" w:cs="Times New Roman"/>
        </w:rPr>
        <w:t> </w:t>
      </w:r>
      <w:r w:rsidR="002D09FC" w:rsidRPr="002D09FC">
        <w:rPr>
          <w:rFonts w:ascii="Times New Roman" w:hAnsi="Times New Roman" w:cs="Times New Roman"/>
        </w:rPr>
        <w:t>37</w:t>
      </w:r>
      <w:r w:rsidRPr="002D09FC">
        <w:rPr>
          <w:rFonts w:ascii="Times New Roman" w:hAnsi="Times New Roman" w:cs="Times New Roman"/>
        </w:rPr>
        <w:t>).</w:t>
      </w:r>
      <w:r>
        <w:rPr>
          <w:rFonts w:ascii="Times New Roman" w:hAnsi="Times New Roman" w:cs="Times New Roman"/>
        </w:rPr>
        <w:t xml:space="preserve"> He says: “</w:t>
      </w:r>
      <w:r w:rsidR="00EE3805">
        <w:rPr>
          <w:rFonts w:ascii="Times New Roman" w:hAnsi="Times New Roman" w:cs="Times New Roman"/>
        </w:rPr>
        <w:t>I</w:t>
      </w:r>
      <w:r>
        <w:rPr>
          <w:rFonts w:ascii="Times New Roman" w:hAnsi="Times New Roman" w:cs="Times New Roman"/>
        </w:rPr>
        <w:t xml:space="preserve">n the great majority of cases, he (the bureaucrat) is only a small cog in a ceaselessly moving mechanism which prescribes to him an essentially fixed route of </w:t>
      </w:r>
      <w:r w:rsidR="00EE3805">
        <w:rPr>
          <w:rFonts w:ascii="Times New Roman" w:hAnsi="Times New Roman" w:cs="Times New Roman"/>
        </w:rPr>
        <w:t>m</w:t>
      </w:r>
      <w:r>
        <w:rPr>
          <w:rFonts w:ascii="Times New Roman" w:hAnsi="Times New Roman" w:cs="Times New Roman"/>
        </w:rPr>
        <w:t>arch” (</w:t>
      </w:r>
      <w:r w:rsidR="005D1FBB">
        <w:rPr>
          <w:rFonts w:ascii="Times New Roman" w:hAnsi="Times New Roman" w:cs="Times New Roman"/>
        </w:rPr>
        <w:t>Weber</w:t>
      </w:r>
      <w:r w:rsidR="00750AE6">
        <w:rPr>
          <w:rFonts w:ascii="Times New Roman" w:hAnsi="Times New Roman" w:cs="Times New Roman"/>
        </w:rPr>
        <w:t> </w:t>
      </w:r>
      <w:r w:rsidR="005D1FBB">
        <w:rPr>
          <w:rFonts w:ascii="Times New Roman" w:hAnsi="Times New Roman" w:cs="Times New Roman"/>
        </w:rPr>
        <w:t xml:space="preserve">1978, </w:t>
      </w:r>
      <w:r>
        <w:rPr>
          <w:rFonts w:ascii="Times New Roman" w:hAnsi="Times New Roman" w:cs="Times New Roman"/>
        </w:rPr>
        <w:t>p.</w:t>
      </w:r>
      <w:r w:rsidR="00EE3805">
        <w:rPr>
          <w:rFonts w:ascii="Times New Roman" w:hAnsi="Times New Roman" w:cs="Times New Roman"/>
        </w:rPr>
        <w:t> </w:t>
      </w:r>
      <w:r>
        <w:rPr>
          <w:rFonts w:ascii="Times New Roman" w:hAnsi="Times New Roman" w:cs="Times New Roman"/>
        </w:rPr>
        <w:t xml:space="preserve">988). Though many would argue that this role is beneficial for the polity since public servants may remain impersonal and non-bias, others have argued that this mechanism </w:t>
      </w:r>
      <w:r w:rsidR="00087F77">
        <w:rPr>
          <w:rFonts w:ascii="Times New Roman" w:hAnsi="Times New Roman" w:cs="Times New Roman"/>
        </w:rPr>
        <w:t>can</w:t>
      </w:r>
      <w:r>
        <w:rPr>
          <w:rFonts w:ascii="Times New Roman" w:hAnsi="Times New Roman" w:cs="Times New Roman"/>
        </w:rPr>
        <w:t xml:space="preserve"> develop pervasive trends in </w:t>
      </w:r>
      <w:r w:rsidR="00087F77">
        <w:rPr>
          <w:rFonts w:ascii="Times New Roman" w:hAnsi="Times New Roman" w:cs="Times New Roman"/>
        </w:rPr>
        <w:t>these organizational structures</w:t>
      </w:r>
      <w:r>
        <w:rPr>
          <w:rFonts w:ascii="Times New Roman" w:hAnsi="Times New Roman" w:cs="Times New Roman"/>
        </w:rPr>
        <w:t xml:space="preserve">. As Balfour and al. (2012) would suggest, </w:t>
      </w:r>
      <w:r w:rsidR="00087F77">
        <w:rPr>
          <w:rFonts w:ascii="Times New Roman" w:hAnsi="Times New Roman" w:cs="Times New Roman"/>
        </w:rPr>
        <w:t>these</w:t>
      </w:r>
      <w:r w:rsidR="00AA3DC0">
        <w:rPr>
          <w:rFonts w:ascii="Times New Roman" w:hAnsi="Times New Roman" w:cs="Times New Roman"/>
        </w:rPr>
        <w:t xml:space="preserve"> dangerous</w:t>
      </w:r>
      <w:r w:rsidR="00087F77">
        <w:rPr>
          <w:rFonts w:ascii="Times New Roman" w:hAnsi="Times New Roman" w:cs="Times New Roman"/>
        </w:rPr>
        <w:t xml:space="preserve"> trends </w:t>
      </w:r>
      <w:r w:rsidR="00713D7D">
        <w:rPr>
          <w:rFonts w:ascii="Times New Roman" w:hAnsi="Times New Roman" w:cs="Times New Roman"/>
        </w:rPr>
        <w:t xml:space="preserve">can develop into </w:t>
      </w:r>
      <w:r w:rsidR="00087F77">
        <w:rPr>
          <w:rFonts w:ascii="Times New Roman" w:hAnsi="Times New Roman" w:cs="Times New Roman"/>
        </w:rPr>
        <w:t>administrative evil</w:t>
      </w:r>
      <w:r>
        <w:rPr>
          <w:rFonts w:ascii="Times New Roman" w:hAnsi="Times New Roman" w:cs="Times New Roman"/>
        </w:rPr>
        <w:t xml:space="preserve">. </w:t>
      </w:r>
      <w:r w:rsidR="00713D7D">
        <w:rPr>
          <w:rFonts w:ascii="Times New Roman" w:hAnsi="Times New Roman" w:cs="Times New Roman"/>
        </w:rPr>
        <w:t>According to</w:t>
      </w:r>
      <w:r w:rsidR="00830674">
        <w:rPr>
          <w:rFonts w:ascii="Times New Roman" w:hAnsi="Times New Roman" w:cs="Times New Roman"/>
        </w:rPr>
        <w:t xml:space="preserve"> them,</w:t>
      </w:r>
      <w:r>
        <w:rPr>
          <w:rFonts w:ascii="Times New Roman" w:hAnsi="Times New Roman" w:cs="Times New Roman"/>
        </w:rPr>
        <w:t xml:space="preserve"> </w:t>
      </w:r>
      <w:r w:rsidR="00830674">
        <w:rPr>
          <w:rFonts w:ascii="Times New Roman" w:hAnsi="Times New Roman" w:cs="Times New Roman"/>
        </w:rPr>
        <w:t>tendencies “</w:t>
      </w:r>
      <w:r w:rsidRPr="00A14303">
        <w:rPr>
          <w:rFonts w:ascii="Times New Roman" w:hAnsi="Times New Roman" w:cs="Times New Roman"/>
        </w:rPr>
        <w:t xml:space="preserve">toward administrative evil, as manifested primarily in acts of dehumanization and genocide, </w:t>
      </w:r>
      <w:r w:rsidR="00830674">
        <w:rPr>
          <w:rFonts w:ascii="Times New Roman" w:hAnsi="Times New Roman" w:cs="Times New Roman"/>
        </w:rPr>
        <w:t>are</w:t>
      </w:r>
      <w:r w:rsidRPr="00A14303">
        <w:rPr>
          <w:rFonts w:ascii="Times New Roman" w:hAnsi="Times New Roman" w:cs="Times New Roman"/>
        </w:rPr>
        <w:t xml:space="preserve"> deeply woven into the identity of public administration (and also into other fields and professions in public life)</w:t>
      </w:r>
      <w:r>
        <w:rPr>
          <w:rFonts w:ascii="Times New Roman" w:hAnsi="Times New Roman" w:cs="Times New Roman"/>
        </w:rPr>
        <w:t>” (</w:t>
      </w:r>
      <w:r w:rsidR="00713D7D">
        <w:rPr>
          <w:rFonts w:ascii="Times New Roman" w:hAnsi="Times New Roman" w:cs="Times New Roman"/>
        </w:rPr>
        <w:t>Balfour and al</w:t>
      </w:r>
      <w:r w:rsidR="00A3078C">
        <w:rPr>
          <w:rFonts w:ascii="Times New Roman" w:hAnsi="Times New Roman" w:cs="Times New Roman"/>
        </w:rPr>
        <w:t>l</w:t>
      </w:r>
      <w:r w:rsidR="00713D7D">
        <w:rPr>
          <w:rFonts w:ascii="Times New Roman" w:hAnsi="Times New Roman" w:cs="Times New Roman"/>
        </w:rPr>
        <w:t xml:space="preserve">. 2012, </w:t>
      </w:r>
      <w:r>
        <w:rPr>
          <w:rFonts w:ascii="Times New Roman" w:hAnsi="Times New Roman" w:cs="Times New Roman"/>
        </w:rPr>
        <w:t>p.</w:t>
      </w:r>
      <w:r w:rsidR="00EE3805">
        <w:rPr>
          <w:rFonts w:ascii="Times New Roman" w:hAnsi="Times New Roman" w:cs="Times New Roman"/>
        </w:rPr>
        <w:t> </w:t>
      </w:r>
      <w:r>
        <w:rPr>
          <w:rFonts w:ascii="Times New Roman" w:hAnsi="Times New Roman" w:cs="Times New Roman"/>
        </w:rPr>
        <w:t>4).</w:t>
      </w:r>
      <w:r w:rsidRPr="00A14303">
        <w:rPr>
          <w:rFonts w:ascii="Times New Roman" w:hAnsi="Times New Roman" w:cs="Times New Roman"/>
        </w:rPr>
        <w:t xml:space="preserve"> </w:t>
      </w:r>
      <w:proofErr w:type="spellStart"/>
      <w:r w:rsidR="00B46841">
        <w:rPr>
          <w:rFonts w:ascii="Times New Roman" w:hAnsi="Times New Roman" w:cs="Times New Roman"/>
        </w:rPr>
        <w:t>Dubnick</w:t>
      </w:r>
      <w:proofErr w:type="spellEnd"/>
      <w:r w:rsidR="00B46841">
        <w:rPr>
          <w:rFonts w:ascii="Times New Roman" w:hAnsi="Times New Roman" w:cs="Times New Roman"/>
        </w:rPr>
        <w:t xml:space="preserve"> and Justice (2006) highlight</w:t>
      </w:r>
      <w:r w:rsidR="00830674">
        <w:rPr>
          <w:rFonts w:ascii="Times New Roman" w:hAnsi="Times New Roman" w:cs="Times New Roman"/>
        </w:rPr>
        <w:t xml:space="preserve"> that</w:t>
      </w:r>
      <w:r w:rsidR="00B46841">
        <w:rPr>
          <w:rFonts w:ascii="Times New Roman" w:hAnsi="Times New Roman" w:cs="Times New Roman"/>
        </w:rPr>
        <w:t xml:space="preserve"> </w:t>
      </w:r>
      <w:r w:rsidR="00714576">
        <w:rPr>
          <w:rFonts w:ascii="Times New Roman" w:hAnsi="Times New Roman" w:cs="Times New Roman"/>
        </w:rPr>
        <w:t>evil is “the morally unfathomable occurrence</w:t>
      </w:r>
      <w:r w:rsidR="00EE3805">
        <w:rPr>
          <w:rFonts w:ascii="Times New Roman" w:hAnsi="Times New Roman" w:cs="Times New Roman"/>
        </w:rPr>
        <w:t>—</w:t>
      </w:r>
      <w:r w:rsidR="00714576">
        <w:rPr>
          <w:rFonts w:ascii="Times New Roman" w:hAnsi="Times New Roman" w:cs="Times New Roman"/>
        </w:rPr>
        <w:t>that is, the event or action that stands beyond our capacity to judge or account for it because judgment and accountability both imply the ability to comprehend events and actions within a moral discourse”</w:t>
      </w:r>
      <w:r w:rsidR="00B46841">
        <w:rPr>
          <w:rFonts w:ascii="Times New Roman" w:hAnsi="Times New Roman" w:cs="Times New Roman"/>
        </w:rPr>
        <w:t xml:space="preserve"> (p.</w:t>
      </w:r>
      <w:r w:rsidR="00EE3805">
        <w:rPr>
          <w:rFonts w:ascii="Times New Roman" w:hAnsi="Times New Roman" w:cs="Times New Roman"/>
        </w:rPr>
        <w:t> </w:t>
      </w:r>
      <w:r w:rsidR="00B46841">
        <w:rPr>
          <w:rFonts w:ascii="Times New Roman" w:hAnsi="Times New Roman" w:cs="Times New Roman"/>
        </w:rPr>
        <w:t>2</w:t>
      </w:r>
      <w:r w:rsidR="00714576">
        <w:rPr>
          <w:rFonts w:ascii="Times New Roman" w:hAnsi="Times New Roman" w:cs="Times New Roman"/>
        </w:rPr>
        <w:t>40</w:t>
      </w:r>
      <w:r w:rsidR="00B46841">
        <w:rPr>
          <w:rFonts w:ascii="Times New Roman" w:hAnsi="Times New Roman" w:cs="Times New Roman"/>
        </w:rPr>
        <w:t xml:space="preserve">). </w:t>
      </w:r>
    </w:p>
    <w:p w14:paraId="55785C43" w14:textId="05DD587E" w:rsidR="00AA3DC0" w:rsidRDefault="00E13C4C" w:rsidP="007D1552">
      <w:pPr>
        <w:spacing w:line="480" w:lineRule="auto"/>
        <w:ind w:firstLine="720"/>
        <w:jc w:val="both"/>
        <w:rPr>
          <w:rFonts w:ascii="Times New Roman" w:hAnsi="Times New Roman" w:cs="Times New Roman"/>
        </w:rPr>
      </w:pPr>
      <w:r>
        <w:rPr>
          <w:rFonts w:ascii="Times New Roman" w:hAnsi="Times New Roman" w:cs="Times New Roman"/>
        </w:rPr>
        <w:t xml:space="preserve">One of the most prevalent historical events demonstrating evil in administrative culture was the Holocaust. After Hitler’s rise to power, the German public service underwent the </w:t>
      </w:r>
      <w:proofErr w:type="spellStart"/>
      <w:r w:rsidRPr="00ED49B5">
        <w:rPr>
          <w:rFonts w:ascii="Times New Roman" w:hAnsi="Times New Roman" w:cs="Times New Roman"/>
          <w:i/>
          <w:iCs/>
        </w:rPr>
        <w:t>gleichschaltung</w:t>
      </w:r>
      <w:proofErr w:type="spellEnd"/>
      <w:r w:rsidR="00C76ED0">
        <w:rPr>
          <w:rFonts w:ascii="Times New Roman" w:hAnsi="Times New Roman" w:cs="Times New Roman"/>
        </w:rPr>
        <w:t xml:space="preserve"> (United States Holocaust Memorial Museum</w:t>
      </w:r>
      <w:r w:rsidR="00EE3805">
        <w:rPr>
          <w:rFonts w:ascii="Times New Roman" w:hAnsi="Times New Roman" w:cs="Times New Roman"/>
        </w:rPr>
        <w:t> </w:t>
      </w:r>
      <w:r w:rsidR="00C76ED0">
        <w:rPr>
          <w:rFonts w:ascii="Times New Roman" w:hAnsi="Times New Roman" w:cs="Times New Roman"/>
        </w:rPr>
        <w:t>2020)</w:t>
      </w:r>
      <w:r>
        <w:rPr>
          <w:rFonts w:ascii="Times New Roman" w:hAnsi="Times New Roman" w:cs="Times New Roman"/>
        </w:rPr>
        <w:t>. From 1933</w:t>
      </w:r>
      <w:r w:rsidR="00EE3805">
        <w:rPr>
          <w:rFonts w:ascii="Times New Roman" w:hAnsi="Times New Roman" w:cs="Times New Roman"/>
        </w:rPr>
        <w:t xml:space="preserve"> to </w:t>
      </w:r>
      <w:r>
        <w:rPr>
          <w:rFonts w:ascii="Times New Roman" w:hAnsi="Times New Roman" w:cs="Times New Roman"/>
        </w:rPr>
        <w:t>1945, the Nazis executed a plan to effectively transform institutions all across German</w:t>
      </w:r>
      <w:r w:rsidR="00AA3DC0">
        <w:rPr>
          <w:rFonts w:ascii="Times New Roman" w:hAnsi="Times New Roman" w:cs="Times New Roman"/>
        </w:rPr>
        <w:t>y</w:t>
      </w:r>
      <w:r>
        <w:rPr>
          <w:rFonts w:ascii="Times New Roman" w:hAnsi="Times New Roman" w:cs="Times New Roman"/>
        </w:rPr>
        <w:t xml:space="preserve"> and capture</w:t>
      </w:r>
      <w:r w:rsidR="00F3776D">
        <w:rPr>
          <w:rFonts w:ascii="Times New Roman" w:hAnsi="Times New Roman" w:cs="Times New Roman"/>
        </w:rPr>
        <w:t>d</w:t>
      </w:r>
      <w:r>
        <w:rPr>
          <w:rFonts w:ascii="Times New Roman" w:hAnsi="Times New Roman" w:cs="Times New Roman"/>
        </w:rPr>
        <w:t xml:space="preserve"> states in order to instil</w:t>
      </w:r>
      <w:r w:rsidR="00EE3805">
        <w:rPr>
          <w:rFonts w:ascii="Times New Roman" w:hAnsi="Times New Roman" w:cs="Times New Roman"/>
        </w:rPr>
        <w:t>l</w:t>
      </w:r>
      <w:r>
        <w:rPr>
          <w:rFonts w:ascii="Times New Roman" w:hAnsi="Times New Roman" w:cs="Times New Roman"/>
        </w:rPr>
        <w:t xml:space="preserve"> national socialist ideas. Beginning after their parliamentary win, state institutions were dissolved to avoid parliamentary representation, thus concentrating the power on Hitler and his bureaucrats. The public service had now </w:t>
      </w:r>
      <w:r w:rsidR="00C76ED0">
        <w:rPr>
          <w:rFonts w:ascii="Times New Roman" w:hAnsi="Times New Roman" w:cs="Times New Roman"/>
        </w:rPr>
        <w:t>been reformed</w:t>
      </w:r>
      <w:r>
        <w:rPr>
          <w:rFonts w:ascii="Times New Roman" w:hAnsi="Times New Roman" w:cs="Times New Roman"/>
        </w:rPr>
        <w:t xml:space="preserve"> to facilitate the process of exterminating “</w:t>
      </w:r>
      <w:r w:rsidR="00803582">
        <w:rPr>
          <w:rFonts w:ascii="Times New Roman" w:hAnsi="Times New Roman" w:cs="Times New Roman"/>
        </w:rPr>
        <w:t>undesirables</w:t>
      </w:r>
      <w:r>
        <w:rPr>
          <w:rFonts w:ascii="Times New Roman" w:hAnsi="Times New Roman" w:cs="Times New Roman"/>
        </w:rPr>
        <w:t>” in German</w:t>
      </w:r>
      <w:r w:rsidR="00EE3805">
        <w:rPr>
          <w:rFonts w:ascii="Times New Roman" w:hAnsi="Times New Roman" w:cs="Times New Roman"/>
        </w:rPr>
        <w:t>-</w:t>
      </w:r>
      <w:r>
        <w:rPr>
          <w:rFonts w:ascii="Times New Roman" w:hAnsi="Times New Roman" w:cs="Times New Roman"/>
        </w:rPr>
        <w:t>occupied Europe</w:t>
      </w:r>
      <w:r w:rsidR="00C76ED0">
        <w:rPr>
          <w:rFonts w:ascii="Times New Roman" w:hAnsi="Times New Roman" w:cs="Times New Roman"/>
        </w:rPr>
        <w:t xml:space="preserve"> (United States Holocaust Memorial Museum</w:t>
      </w:r>
      <w:r w:rsidR="00EE3805">
        <w:rPr>
          <w:rFonts w:ascii="Times New Roman" w:hAnsi="Times New Roman" w:cs="Times New Roman"/>
        </w:rPr>
        <w:t> </w:t>
      </w:r>
      <w:r w:rsidR="00C76ED0">
        <w:rPr>
          <w:rFonts w:ascii="Times New Roman" w:hAnsi="Times New Roman" w:cs="Times New Roman"/>
        </w:rPr>
        <w:t>2020)</w:t>
      </w:r>
      <w:r>
        <w:rPr>
          <w:rFonts w:ascii="Times New Roman" w:hAnsi="Times New Roman" w:cs="Times New Roman"/>
        </w:rPr>
        <w:t>.</w:t>
      </w:r>
      <w:r w:rsidR="00830674">
        <w:rPr>
          <w:rFonts w:ascii="Times New Roman" w:hAnsi="Times New Roman" w:cs="Times New Roman"/>
        </w:rPr>
        <w:t xml:space="preserve"> In the twentieth century,</w:t>
      </w:r>
      <w:r>
        <w:rPr>
          <w:rFonts w:ascii="Times New Roman" w:hAnsi="Times New Roman" w:cs="Times New Roman"/>
        </w:rPr>
        <w:t xml:space="preserve"> </w:t>
      </w:r>
      <w:r w:rsidR="00C76ED0">
        <w:rPr>
          <w:rFonts w:ascii="Times New Roman" w:hAnsi="Times New Roman" w:cs="Times New Roman"/>
        </w:rPr>
        <w:t>s</w:t>
      </w:r>
      <w:r>
        <w:rPr>
          <w:rFonts w:ascii="Times New Roman" w:hAnsi="Times New Roman" w:cs="Times New Roman"/>
        </w:rPr>
        <w:t xml:space="preserve">cholarly work touched on this rapid transformation. For instances, political philosopher Hannah Arendt acknowledged that a “new evil” had been </w:t>
      </w:r>
      <w:r w:rsidR="00995B71">
        <w:rPr>
          <w:rFonts w:ascii="Times New Roman" w:hAnsi="Times New Roman" w:cs="Times New Roman"/>
        </w:rPr>
        <w:t>created</w:t>
      </w:r>
      <w:r>
        <w:rPr>
          <w:rFonts w:ascii="Times New Roman" w:hAnsi="Times New Roman" w:cs="Times New Roman"/>
        </w:rPr>
        <w:t xml:space="preserve"> </w:t>
      </w:r>
      <w:r w:rsidR="00995B71">
        <w:rPr>
          <w:rFonts w:ascii="Times New Roman" w:hAnsi="Times New Roman" w:cs="Times New Roman"/>
        </w:rPr>
        <w:t xml:space="preserve">as a result </w:t>
      </w:r>
      <w:r>
        <w:rPr>
          <w:rFonts w:ascii="Times New Roman" w:hAnsi="Times New Roman" w:cs="Times New Roman"/>
        </w:rPr>
        <w:t xml:space="preserve">of the technical advancement of modernity, which cemented the grounds </w:t>
      </w:r>
      <w:r w:rsidR="00F3776D">
        <w:rPr>
          <w:rFonts w:ascii="Times New Roman" w:hAnsi="Times New Roman" w:cs="Times New Roman"/>
        </w:rPr>
        <w:t>of</w:t>
      </w:r>
      <w:r>
        <w:rPr>
          <w:rFonts w:ascii="Times New Roman" w:hAnsi="Times New Roman" w:cs="Times New Roman"/>
        </w:rPr>
        <w:t xml:space="preserve"> the Holocaust. Sociologist Zygmunt</w:t>
      </w:r>
      <w:r w:rsidR="00AA3DC0">
        <w:rPr>
          <w:rFonts w:ascii="Times New Roman" w:hAnsi="Times New Roman" w:cs="Times New Roman"/>
        </w:rPr>
        <w:t xml:space="preserve"> </w:t>
      </w:r>
      <w:r>
        <w:rPr>
          <w:rFonts w:ascii="Times New Roman" w:hAnsi="Times New Roman" w:cs="Times New Roman"/>
        </w:rPr>
        <w:t>Bauman</w:t>
      </w:r>
      <w:r w:rsidR="00691C98">
        <w:rPr>
          <w:rFonts w:ascii="Times New Roman" w:hAnsi="Times New Roman" w:cs="Times New Roman"/>
        </w:rPr>
        <w:t xml:space="preserve"> (</w:t>
      </w:r>
      <w:r w:rsidR="00543AA2">
        <w:rPr>
          <w:rFonts w:ascii="Times New Roman" w:hAnsi="Times New Roman" w:cs="Times New Roman"/>
        </w:rPr>
        <w:t>2000</w:t>
      </w:r>
      <w:r w:rsidR="00E449AD">
        <w:rPr>
          <w:rFonts w:ascii="Times New Roman" w:hAnsi="Times New Roman" w:cs="Times New Roman"/>
        </w:rPr>
        <w:t>)</w:t>
      </w:r>
      <w:r>
        <w:rPr>
          <w:rFonts w:ascii="Times New Roman" w:hAnsi="Times New Roman" w:cs="Times New Roman"/>
        </w:rPr>
        <w:t xml:space="preserve"> in his famed study on the Holocaust suggested that bureaucracies can adopt “the moral sleeping pill” </w:t>
      </w:r>
      <w:r w:rsidR="00A3078C">
        <w:rPr>
          <w:rFonts w:ascii="Times New Roman" w:hAnsi="Times New Roman" w:cs="Times New Roman"/>
        </w:rPr>
        <w:t>which may fuel the genocidal machinery</w:t>
      </w:r>
      <w:r w:rsidR="00AA3DC0">
        <w:rPr>
          <w:rFonts w:ascii="Times New Roman" w:hAnsi="Times New Roman" w:cs="Times New Roman"/>
        </w:rPr>
        <w:t>.</w:t>
      </w:r>
      <w:r>
        <w:rPr>
          <w:rFonts w:ascii="Times New Roman" w:hAnsi="Times New Roman" w:cs="Times New Roman"/>
        </w:rPr>
        <w:t xml:space="preserve"> While these studies have influenced our current understanding of evil, public administration scholarship </w:t>
      </w:r>
      <w:r w:rsidR="00C76ED0">
        <w:rPr>
          <w:rFonts w:ascii="Times New Roman" w:hAnsi="Times New Roman" w:cs="Times New Roman"/>
        </w:rPr>
        <w:t xml:space="preserve">has </w:t>
      </w:r>
      <w:r>
        <w:rPr>
          <w:rFonts w:ascii="Times New Roman" w:hAnsi="Times New Roman" w:cs="Times New Roman"/>
        </w:rPr>
        <w:t xml:space="preserve">also brought their own interpretation of this phenomenon. </w:t>
      </w:r>
    </w:p>
    <w:p w14:paraId="6D3A35D0" w14:textId="16EDA731" w:rsidR="00995B71" w:rsidRDefault="00E13C4C" w:rsidP="00995B71">
      <w:pPr>
        <w:spacing w:line="480" w:lineRule="auto"/>
        <w:ind w:firstLine="720"/>
        <w:jc w:val="both"/>
        <w:rPr>
          <w:rFonts w:ascii="Times" w:hAnsi="Times"/>
        </w:rPr>
      </w:pPr>
      <w:r>
        <w:rPr>
          <w:rFonts w:ascii="Times New Roman" w:hAnsi="Times New Roman" w:cs="Times New Roman"/>
        </w:rPr>
        <w:t xml:space="preserve">Breton and </w:t>
      </w:r>
      <w:proofErr w:type="spellStart"/>
      <w:r>
        <w:rPr>
          <w:rFonts w:ascii="Times New Roman" w:hAnsi="Times New Roman" w:cs="Times New Roman"/>
        </w:rPr>
        <w:t>Wintrobe</w:t>
      </w:r>
      <w:proofErr w:type="spellEnd"/>
      <w:r>
        <w:rPr>
          <w:rFonts w:ascii="Times New Roman" w:hAnsi="Times New Roman" w:cs="Times New Roman"/>
        </w:rPr>
        <w:t xml:space="preserve"> (1986) in their analysis of the Holocaust found that “</w:t>
      </w:r>
      <w:r w:rsidRPr="0050158F">
        <w:rPr>
          <w:rFonts w:ascii="Times New Roman" w:hAnsi="Times New Roman" w:cs="Times New Roman"/>
        </w:rPr>
        <w:t>subordinates competed with each other to advance the goals of superiors they trusted. In this context, their guilt is easily established</w:t>
      </w:r>
      <w:r>
        <w:rPr>
          <w:rFonts w:ascii="Times New Roman" w:hAnsi="Times New Roman" w:cs="Times New Roman"/>
        </w:rPr>
        <w:t>” (p.</w:t>
      </w:r>
      <w:r w:rsidR="00EE3805">
        <w:rPr>
          <w:rFonts w:ascii="Times New Roman" w:hAnsi="Times New Roman" w:cs="Times New Roman"/>
        </w:rPr>
        <w:t> </w:t>
      </w:r>
      <w:r>
        <w:rPr>
          <w:rFonts w:ascii="Times New Roman" w:hAnsi="Times New Roman" w:cs="Times New Roman"/>
        </w:rPr>
        <w:t>905)</w:t>
      </w:r>
      <w:r w:rsidRPr="0050158F">
        <w:rPr>
          <w:rFonts w:ascii="Times New Roman" w:hAnsi="Times New Roman" w:cs="Times New Roman"/>
        </w:rPr>
        <w:t>.</w:t>
      </w:r>
      <w:r w:rsidR="00C76ED0">
        <w:rPr>
          <w:rFonts w:ascii="Times New Roman" w:hAnsi="Times New Roman" w:cs="Times New Roman"/>
        </w:rPr>
        <w:t xml:space="preserve"> Adam and </w:t>
      </w:r>
      <w:r w:rsidR="00D41DC0">
        <w:rPr>
          <w:rFonts w:ascii="Times New Roman" w:hAnsi="Times New Roman" w:cs="Times New Roman"/>
        </w:rPr>
        <w:t xml:space="preserve">Balfour </w:t>
      </w:r>
      <w:r w:rsidR="00C76ED0">
        <w:rPr>
          <w:rFonts w:ascii="Times New Roman" w:hAnsi="Times New Roman" w:cs="Times New Roman"/>
        </w:rPr>
        <w:t>(</w:t>
      </w:r>
      <w:r w:rsidR="00696956">
        <w:rPr>
          <w:rFonts w:ascii="Times New Roman" w:hAnsi="Times New Roman" w:cs="Times New Roman"/>
        </w:rPr>
        <w:t>1999</w:t>
      </w:r>
      <w:r w:rsidR="00C76ED0">
        <w:rPr>
          <w:rFonts w:ascii="Times New Roman" w:hAnsi="Times New Roman" w:cs="Times New Roman"/>
        </w:rPr>
        <w:t xml:space="preserve">) </w:t>
      </w:r>
      <w:r w:rsidR="00D41DC0">
        <w:rPr>
          <w:rFonts w:ascii="Times New Roman" w:hAnsi="Times New Roman" w:cs="Times New Roman"/>
        </w:rPr>
        <w:t xml:space="preserve">with a historic study of perversion in public administration determined that evil is a social phenomenon imbedded in modern bureaucracies. </w:t>
      </w:r>
      <w:r>
        <w:rPr>
          <w:rFonts w:ascii="Times New Roman" w:hAnsi="Times New Roman" w:cs="Times New Roman"/>
        </w:rPr>
        <w:t>With an extensive body of work, many would hold the view that studies relating to the Holocaust have oversaturated our current understanding of the Nazis regimes, specifically its ability to manipulate German society to exterminate millions of individuals. While these studies are important, the Holocaust may continue to shine a light for future scholars who may want to bring change</w:t>
      </w:r>
      <w:r w:rsidR="00D41DC0">
        <w:rPr>
          <w:rFonts w:ascii="Times New Roman" w:hAnsi="Times New Roman" w:cs="Times New Roman"/>
        </w:rPr>
        <w:t xml:space="preserve"> </w:t>
      </w:r>
      <w:r w:rsidR="00AA3DC0">
        <w:rPr>
          <w:rFonts w:ascii="Times New Roman" w:hAnsi="Times New Roman" w:cs="Times New Roman"/>
        </w:rPr>
        <w:t xml:space="preserve">in </w:t>
      </w:r>
      <w:r w:rsidR="00696956">
        <w:rPr>
          <w:rFonts w:ascii="Times New Roman" w:hAnsi="Times New Roman" w:cs="Times New Roman"/>
        </w:rPr>
        <w:t xml:space="preserve">the realms of </w:t>
      </w:r>
      <w:r w:rsidR="00D41DC0">
        <w:rPr>
          <w:rFonts w:ascii="Times New Roman" w:hAnsi="Times New Roman" w:cs="Times New Roman"/>
        </w:rPr>
        <w:t>governance</w:t>
      </w:r>
      <w:r>
        <w:rPr>
          <w:rFonts w:ascii="Times New Roman" w:hAnsi="Times New Roman" w:cs="Times New Roman"/>
        </w:rPr>
        <w:t xml:space="preserve">. Public administration scholarship is one of the fields that may benefit from this. </w:t>
      </w:r>
      <w:r w:rsidRPr="00AB4D63">
        <w:rPr>
          <w:rFonts w:ascii="Times" w:hAnsi="Times" w:cs="Times New Roman"/>
        </w:rPr>
        <w:t>As Arendt (in Stivers</w:t>
      </w:r>
      <w:r w:rsidR="00EE3805">
        <w:rPr>
          <w:rFonts w:ascii="Times" w:hAnsi="Times" w:cs="Times New Roman"/>
        </w:rPr>
        <w:t> </w:t>
      </w:r>
      <w:r w:rsidRPr="00AB4D63">
        <w:rPr>
          <w:rFonts w:ascii="Times" w:hAnsi="Times" w:cs="Times New Roman"/>
        </w:rPr>
        <w:t>2008) suggested, the world continues to see a “loss of an active, vibrant public space in which ordinary citizens engage with the issues of the day” (p.</w:t>
      </w:r>
      <w:r w:rsidR="00EE3805">
        <w:rPr>
          <w:rFonts w:ascii="Times" w:hAnsi="Times" w:cs="Times New Roman"/>
        </w:rPr>
        <w:t> </w:t>
      </w:r>
      <w:r w:rsidRPr="00AB4D63">
        <w:rPr>
          <w:rFonts w:ascii="Times" w:hAnsi="Times" w:cs="Times New Roman"/>
        </w:rPr>
        <w:t>3). As citizens become ignorant of the issues present in contemporary society, governments may normalize a masking culture that promotes unethical and dangerous actions</w:t>
      </w:r>
      <w:r>
        <w:rPr>
          <w:rFonts w:ascii="Times" w:hAnsi="Times" w:cs="Times New Roman"/>
        </w:rPr>
        <w:t xml:space="preserve"> as it was the case during the </w:t>
      </w:r>
      <w:r w:rsidR="00F3776D">
        <w:rPr>
          <w:rFonts w:ascii="Times" w:hAnsi="Times" w:cs="Times New Roman"/>
        </w:rPr>
        <w:t>Holocaust</w:t>
      </w:r>
      <w:r w:rsidR="00F3776D" w:rsidRPr="00AB4D63">
        <w:rPr>
          <w:rFonts w:ascii="Times" w:hAnsi="Times" w:cs="Times New Roman"/>
        </w:rPr>
        <w:t xml:space="preserve"> (</w:t>
      </w:r>
      <w:r w:rsidRPr="00AB4D63">
        <w:rPr>
          <w:rFonts w:ascii="Times" w:hAnsi="Times" w:cs="Times New Roman"/>
        </w:rPr>
        <w:t>Stivers</w:t>
      </w:r>
      <w:r w:rsidR="00EE3805">
        <w:rPr>
          <w:rFonts w:ascii="Times" w:hAnsi="Times" w:cs="Times New Roman"/>
        </w:rPr>
        <w:t> </w:t>
      </w:r>
      <w:r w:rsidRPr="00AB4D63">
        <w:rPr>
          <w:rFonts w:ascii="Times" w:hAnsi="Times" w:cs="Times New Roman"/>
        </w:rPr>
        <w:t>2008, p.</w:t>
      </w:r>
      <w:r w:rsidR="00EE3805">
        <w:rPr>
          <w:rFonts w:ascii="Times" w:hAnsi="Times" w:cs="Times New Roman"/>
        </w:rPr>
        <w:t> </w:t>
      </w:r>
      <w:r w:rsidRPr="00AB4D63">
        <w:rPr>
          <w:rFonts w:ascii="Times" w:hAnsi="Times" w:cs="Times New Roman"/>
        </w:rPr>
        <w:t>4). Similar parallels can be formed between current and past times where the world saw atrocities. Stivers (2008) acknowledges that governments forget to employ models of thought when committing actions. Rather than using analysis in order to justify an action, state</w:t>
      </w:r>
      <w:r w:rsidR="00DB74C6">
        <w:rPr>
          <w:rFonts w:ascii="Times" w:hAnsi="Times" w:cs="Times New Roman"/>
        </w:rPr>
        <w:t>s</w:t>
      </w:r>
      <w:r w:rsidRPr="00AB4D63">
        <w:rPr>
          <w:rFonts w:ascii="Times" w:hAnsi="Times" w:cs="Times New Roman"/>
        </w:rPr>
        <w:t xml:space="preserve"> continue to employ actions that have direct impacts </w:t>
      </w:r>
      <w:r w:rsidR="00DB74C6">
        <w:rPr>
          <w:rFonts w:ascii="Times" w:hAnsi="Times" w:cs="Times New Roman"/>
        </w:rPr>
        <w:t>on the survival and</w:t>
      </w:r>
      <w:r w:rsidRPr="00AB4D63">
        <w:rPr>
          <w:rFonts w:ascii="Times" w:hAnsi="Times" w:cs="Times New Roman"/>
        </w:rPr>
        <w:t xml:space="preserve"> livelihood of its citizen and the world order</w:t>
      </w:r>
      <w:r w:rsidR="00DB74C6">
        <w:rPr>
          <w:rFonts w:ascii="Times" w:hAnsi="Times" w:cs="Times New Roman"/>
        </w:rPr>
        <w:t xml:space="preserve"> </w:t>
      </w:r>
      <w:r w:rsidRPr="00AB4D63">
        <w:rPr>
          <w:rFonts w:ascii="Times" w:hAnsi="Times" w:cs="Times New Roman"/>
        </w:rPr>
        <w:t>(Stivers</w:t>
      </w:r>
      <w:r w:rsidR="00EE3805">
        <w:rPr>
          <w:rFonts w:ascii="Times" w:hAnsi="Times" w:cs="Times New Roman"/>
        </w:rPr>
        <w:t> </w:t>
      </w:r>
      <w:r w:rsidRPr="00AB4D63">
        <w:rPr>
          <w:rFonts w:ascii="Times" w:hAnsi="Times" w:cs="Times New Roman"/>
        </w:rPr>
        <w:t>2008, p.</w:t>
      </w:r>
      <w:r w:rsidR="00EE3805">
        <w:rPr>
          <w:rFonts w:ascii="Times" w:hAnsi="Times" w:cs="Times New Roman"/>
        </w:rPr>
        <w:t> </w:t>
      </w:r>
      <w:r w:rsidRPr="00AB4D63">
        <w:rPr>
          <w:rFonts w:ascii="Times" w:hAnsi="Times" w:cs="Times New Roman"/>
        </w:rPr>
        <w:t>9).</w:t>
      </w:r>
      <w:r w:rsidR="00995B71">
        <w:rPr>
          <w:rFonts w:ascii="Times New Roman" w:hAnsi="Times New Roman" w:cs="Times New Roman"/>
        </w:rPr>
        <w:t xml:space="preserve"> </w:t>
      </w:r>
      <w:r w:rsidRPr="00AB4D63">
        <w:rPr>
          <w:rFonts w:ascii="Times" w:hAnsi="Times"/>
        </w:rPr>
        <w:t xml:space="preserve">Many have studied the implication of public administrators when genocide or crimes against humanity are committed by state actors. In </w:t>
      </w:r>
      <w:proofErr w:type="spellStart"/>
      <w:r w:rsidRPr="00AB4D63">
        <w:rPr>
          <w:rFonts w:ascii="Times" w:hAnsi="Times"/>
        </w:rPr>
        <w:t>Appe</w:t>
      </w:r>
      <w:proofErr w:type="spellEnd"/>
      <w:r w:rsidRPr="00AB4D63">
        <w:rPr>
          <w:rFonts w:ascii="Times" w:hAnsi="Times"/>
        </w:rPr>
        <w:t xml:space="preserve"> </w:t>
      </w:r>
      <w:r w:rsidR="003B7CEB">
        <w:rPr>
          <w:rFonts w:ascii="Times" w:hAnsi="Times"/>
        </w:rPr>
        <w:t xml:space="preserve">and al. </w:t>
      </w:r>
      <w:r w:rsidRPr="00AB4D63">
        <w:rPr>
          <w:rFonts w:ascii="Times" w:hAnsi="Times"/>
        </w:rPr>
        <w:t>(202</w:t>
      </w:r>
      <w:r w:rsidR="003B7CEB">
        <w:rPr>
          <w:rFonts w:ascii="Times" w:hAnsi="Times"/>
        </w:rPr>
        <w:t>1</w:t>
      </w:r>
      <w:r w:rsidRPr="00AB4D63">
        <w:rPr>
          <w:rFonts w:ascii="Times" w:hAnsi="Times"/>
        </w:rPr>
        <w:t xml:space="preserve">), the authors suggested that there </w:t>
      </w:r>
      <w:r w:rsidR="00A76870">
        <w:rPr>
          <w:rFonts w:ascii="Times" w:hAnsi="Times"/>
        </w:rPr>
        <w:t>is a need for</w:t>
      </w:r>
      <w:r w:rsidRPr="00AB4D63">
        <w:rPr>
          <w:rFonts w:ascii="Times" w:hAnsi="Times"/>
        </w:rPr>
        <w:t xml:space="preserve"> greater consideration</w:t>
      </w:r>
      <w:r w:rsidR="00A76870">
        <w:rPr>
          <w:rFonts w:ascii="Times" w:hAnsi="Times"/>
        </w:rPr>
        <w:t>s</w:t>
      </w:r>
      <w:r w:rsidRPr="00AB4D63">
        <w:rPr>
          <w:rFonts w:ascii="Times" w:hAnsi="Times"/>
        </w:rPr>
        <w:t xml:space="preserve"> in public administration scholarship, specifically when we look at administrative prevention</w:t>
      </w:r>
      <w:r w:rsidR="004040C0">
        <w:rPr>
          <w:rFonts w:ascii="Times" w:hAnsi="Times"/>
        </w:rPr>
        <w:t xml:space="preserve"> (p. 81). Echoing the words of Hodgkinson (1982),</w:t>
      </w:r>
      <w:r w:rsidRPr="00AB4D63">
        <w:rPr>
          <w:rFonts w:ascii="Times" w:hAnsi="Times"/>
        </w:rPr>
        <w:t xml:space="preserve"> “</w:t>
      </w:r>
      <w:r w:rsidR="00EE3805">
        <w:rPr>
          <w:rFonts w:ascii="Times" w:hAnsi="Times"/>
        </w:rPr>
        <w:t>T</w:t>
      </w:r>
      <w:r w:rsidRPr="00AB4D63">
        <w:rPr>
          <w:rFonts w:ascii="Times" w:hAnsi="Times"/>
        </w:rPr>
        <w:t>he technocratic roots of the profession continue to exert a powerful influence, and in practice, public administrators often avoid making value judgments” (</w:t>
      </w:r>
      <w:r w:rsidR="004040C0">
        <w:rPr>
          <w:rFonts w:ascii="Times" w:hAnsi="Times"/>
        </w:rPr>
        <w:t xml:space="preserve">Hodgkinson 1982 in </w:t>
      </w:r>
      <w:proofErr w:type="spellStart"/>
      <w:r w:rsidR="003B7CEB">
        <w:rPr>
          <w:rFonts w:ascii="Times" w:hAnsi="Times"/>
        </w:rPr>
        <w:t>Appe</w:t>
      </w:r>
      <w:proofErr w:type="spellEnd"/>
      <w:r w:rsidR="003B7CEB">
        <w:rPr>
          <w:rFonts w:ascii="Times" w:hAnsi="Times"/>
        </w:rPr>
        <w:t xml:space="preserve"> and al. 2021, </w:t>
      </w:r>
      <w:r w:rsidRPr="00AB4D63">
        <w:rPr>
          <w:rFonts w:ascii="Times" w:hAnsi="Times"/>
        </w:rPr>
        <w:t>p.</w:t>
      </w:r>
      <w:r w:rsidR="00EE3805">
        <w:rPr>
          <w:rFonts w:ascii="Times" w:hAnsi="Times"/>
        </w:rPr>
        <w:t> </w:t>
      </w:r>
      <w:r w:rsidR="004040C0">
        <w:rPr>
          <w:rFonts w:ascii="Times" w:hAnsi="Times"/>
        </w:rPr>
        <w:t>81</w:t>
      </w:r>
      <w:r w:rsidRPr="00AB4D63">
        <w:rPr>
          <w:rFonts w:ascii="Times" w:hAnsi="Times"/>
        </w:rPr>
        <w:t xml:space="preserve">). </w:t>
      </w:r>
    </w:p>
    <w:p w14:paraId="2B08D85B" w14:textId="037262B2" w:rsidR="00665F9E" w:rsidRPr="00995B71" w:rsidRDefault="00E13C4C" w:rsidP="00995B71">
      <w:pPr>
        <w:spacing w:line="480" w:lineRule="auto"/>
        <w:ind w:firstLine="720"/>
        <w:jc w:val="both"/>
        <w:rPr>
          <w:rFonts w:ascii="Times New Roman" w:hAnsi="Times New Roman" w:cs="Times New Roman"/>
        </w:rPr>
      </w:pPr>
      <w:r w:rsidRPr="00AB4D63">
        <w:rPr>
          <w:rFonts w:ascii="Times" w:hAnsi="Times"/>
        </w:rPr>
        <w:t>That being said, our research paper will attempt to contrast our current understanding of atrocity prevention within public administration</w:t>
      </w:r>
      <w:r>
        <w:rPr>
          <w:rFonts w:ascii="Times" w:hAnsi="Times"/>
        </w:rPr>
        <w:t>, specifically with the case of the Holocaust</w:t>
      </w:r>
      <w:r w:rsidRPr="00AB4D63">
        <w:rPr>
          <w:rFonts w:ascii="Times" w:hAnsi="Times"/>
        </w:rPr>
        <w:t xml:space="preserve">. </w:t>
      </w:r>
      <w:r w:rsidRPr="00AB4D63">
        <w:rPr>
          <w:rFonts w:ascii="Times" w:hAnsi="Times" w:cs="Helvetica Neue"/>
          <w:color w:val="000000"/>
          <w:lang w:val="en-US"/>
        </w:rPr>
        <w:t xml:space="preserve">This essay offers a critical review of decades of literature on genocides; it delves more specifically in the question of administrative responsibility and how it can help better understand human agency against mass atrocity induced by administrative desensitization and </w:t>
      </w:r>
      <w:r w:rsidR="00F3776D">
        <w:rPr>
          <w:rFonts w:ascii="Times" w:hAnsi="Times" w:cs="Helvetica Neue"/>
          <w:color w:val="000000"/>
          <w:lang w:val="en-US"/>
        </w:rPr>
        <w:t xml:space="preserve">the </w:t>
      </w:r>
      <w:r w:rsidRPr="00AB4D63">
        <w:rPr>
          <w:rFonts w:ascii="Times" w:hAnsi="Times" w:cs="Helvetica Neue"/>
          <w:color w:val="000000"/>
          <w:lang w:val="en-US"/>
        </w:rPr>
        <w:t>delegation of responsibilities.</w:t>
      </w:r>
      <w:r>
        <w:rPr>
          <w:rFonts w:ascii="Times" w:hAnsi="Times" w:cs="Helvetica Neue"/>
          <w:color w:val="000000"/>
          <w:lang w:val="en-US"/>
        </w:rPr>
        <w:t xml:space="preserve"> Fields like </w:t>
      </w:r>
      <w:r w:rsidR="002D6DA2">
        <w:rPr>
          <w:rFonts w:ascii="Times" w:hAnsi="Times" w:cs="Helvetica Neue"/>
          <w:color w:val="000000"/>
          <w:lang w:val="en-US"/>
        </w:rPr>
        <w:t xml:space="preserve">political science, sociology and </w:t>
      </w:r>
      <w:r w:rsidR="00A76870">
        <w:rPr>
          <w:rFonts w:ascii="Times" w:hAnsi="Times" w:cs="Helvetica Neue"/>
          <w:color w:val="000000"/>
          <w:lang w:val="en-US"/>
        </w:rPr>
        <w:t xml:space="preserve">criminology </w:t>
      </w:r>
      <w:r w:rsidR="002D6DA2">
        <w:rPr>
          <w:rFonts w:ascii="Times" w:hAnsi="Times" w:cs="Helvetica Neue"/>
          <w:color w:val="000000"/>
          <w:lang w:val="en-US"/>
        </w:rPr>
        <w:t xml:space="preserve">have provided their own understanding of public administrators turning to evil means when a state </w:t>
      </w:r>
      <w:r w:rsidR="00F3776D">
        <w:rPr>
          <w:rFonts w:ascii="Times" w:hAnsi="Times" w:cs="Helvetica Neue"/>
          <w:color w:val="000000"/>
          <w:lang w:val="en-US"/>
        </w:rPr>
        <w:t xml:space="preserve">implements </w:t>
      </w:r>
      <w:r w:rsidR="002D6DA2">
        <w:rPr>
          <w:rFonts w:ascii="Times" w:hAnsi="Times" w:cs="Helvetica Neue"/>
          <w:color w:val="000000"/>
          <w:lang w:val="en-US"/>
        </w:rPr>
        <w:t xml:space="preserve">genocide. But how is </w:t>
      </w:r>
      <w:r w:rsidR="00F3776D">
        <w:rPr>
          <w:rFonts w:ascii="Times" w:hAnsi="Times" w:cs="Helvetica Neue"/>
          <w:color w:val="000000"/>
          <w:lang w:val="en-US"/>
        </w:rPr>
        <w:t>this</w:t>
      </w:r>
      <w:r w:rsidR="002D6DA2">
        <w:rPr>
          <w:rFonts w:ascii="Times" w:hAnsi="Times" w:cs="Helvetica Neue"/>
          <w:color w:val="000000"/>
          <w:lang w:val="en-US"/>
        </w:rPr>
        <w:t xml:space="preserve"> debate discussed within public administration</w:t>
      </w:r>
      <w:r w:rsidR="00A76870">
        <w:rPr>
          <w:rFonts w:ascii="Times" w:hAnsi="Times" w:cs="Helvetica Neue"/>
          <w:color w:val="000000"/>
          <w:lang w:val="en-US"/>
        </w:rPr>
        <w:t xml:space="preserve"> studies</w:t>
      </w:r>
      <w:r w:rsidR="002D6DA2">
        <w:rPr>
          <w:rFonts w:ascii="Times" w:hAnsi="Times" w:cs="Helvetica Neue"/>
          <w:color w:val="000000"/>
          <w:lang w:val="en-US"/>
        </w:rPr>
        <w:t>? In the light of recent atrocities like the Bosnian genocide, the Rwandan genocide</w:t>
      </w:r>
      <w:r w:rsidR="00DB74C6">
        <w:rPr>
          <w:rFonts w:ascii="Times" w:hAnsi="Times" w:cs="Helvetica Neue"/>
          <w:color w:val="000000"/>
          <w:lang w:val="en-US"/>
        </w:rPr>
        <w:t>, the Rohingya genocide and</w:t>
      </w:r>
      <w:r w:rsidR="002D6DA2">
        <w:rPr>
          <w:rFonts w:ascii="Times" w:hAnsi="Times" w:cs="Helvetica Neue"/>
          <w:color w:val="000000"/>
          <w:lang w:val="en-US"/>
        </w:rPr>
        <w:t xml:space="preserve"> the</w:t>
      </w:r>
      <w:r w:rsidR="00DB74C6">
        <w:rPr>
          <w:rFonts w:ascii="Times" w:hAnsi="Times" w:cs="Helvetica Neue"/>
          <w:color w:val="000000"/>
          <w:lang w:val="en-US"/>
        </w:rPr>
        <w:t xml:space="preserve"> </w:t>
      </w:r>
      <w:r w:rsidR="002D6DA2">
        <w:rPr>
          <w:rFonts w:ascii="Times" w:hAnsi="Times" w:cs="Helvetica Neue"/>
          <w:color w:val="000000"/>
          <w:lang w:val="en-US"/>
        </w:rPr>
        <w:t>Uighur genocide, how have scholars in public administration</w:t>
      </w:r>
      <w:r w:rsidR="00D41DC0">
        <w:rPr>
          <w:rFonts w:ascii="Times" w:hAnsi="Times" w:cs="Helvetica Neue"/>
          <w:color w:val="000000"/>
          <w:lang w:val="en-US"/>
        </w:rPr>
        <w:t xml:space="preserve"> viewed this phenomenon</w:t>
      </w:r>
      <w:r w:rsidR="002D6DA2">
        <w:rPr>
          <w:rFonts w:ascii="Times" w:hAnsi="Times" w:cs="Helvetica Neue"/>
          <w:color w:val="000000"/>
          <w:lang w:val="en-US"/>
        </w:rPr>
        <w:t xml:space="preserve">? </w:t>
      </w:r>
      <w:r w:rsidR="00995B71">
        <w:rPr>
          <w:rFonts w:ascii="Times" w:hAnsi="Times" w:cs="Helvetica Neue"/>
          <w:color w:val="000000"/>
          <w:lang w:val="en-US"/>
        </w:rPr>
        <w:t>The p</w:t>
      </w:r>
      <w:r w:rsidR="00D41DC0">
        <w:rPr>
          <w:rFonts w:ascii="Times" w:hAnsi="Times" w:cs="Helvetica Neue"/>
          <w:color w:val="000000"/>
          <w:lang w:val="en-US"/>
        </w:rPr>
        <w:t xml:space="preserve">revious </w:t>
      </w:r>
      <w:r w:rsidRPr="00AB4D63">
        <w:rPr>
          <w:rFonts w:ascii="Times" w:hAnsi="Times" w:cs="Helvetica Neue"/>
          <w:color w:val="000000"/>
          <w:lang w:val="en-US"/>
        </w:rPr>
        <w:t>literature that documented this was particularly strong in terms of understand</w:t>
      </w:r>
      <w:r w:rsidR="00F3776D">
        <w:rPr>
          <w:rFonts w:ascii="Times" w:hAnsi="Times" w:cs="Helvetica Neue"/>
          <w:color w:val="000000"/>
          <w:lang w:val="en-US"/>
        </w:rPr>
        <w:t>ing t</w:t>
      </w:r>
      <w:r w:rsidRPr="00AB4D63">
        <w:rPr>
          <w:rFonts w:ascii="Times" w:hAnsi="Times" w:cs="Helvetica Neue"/>
          <w:color w:val="000000"/>
          <w:lang w:val="en-US"/>
        </w:rPr>
        <w:t xml:space="preserve">he </w:t>
      </w:r>
      <w:proofErr w:type="spellStart"/>
      <w:r w:rsidR="00237C25" w:rsidRPr="00AB4D63">
        <w:rPr>
          <w:rFonts w:ascii="Times" w:hAnsi="Times" w:cs="Helvetica Neue"/>
          <w:color w:val="000000"/>
          <w:lang w:val="en-US"/>
        </w:rPr>
        <w:t>behavio</w:t>
      </w:r>
      <w:r w:rsidR="00A76870">
        <w:rPr>
          <w:rFonts w:ascii="Times" w:hAnsi="Times" w:cs="Helvetica Neue"/>
          <w:color w:val="000000"/>
          <w:lang w:val="en-US"/>
        </w:rPr>
        <w:t>u</w:t>
      </w:r>
      <w:r w:rsidR="00237C25">
        <w:rPr>
          <w:rFonts w:ascii="Times" w:hAnsi="Times" w:cs="Helvetica Neue"/>
          <w:color w:val="000000"/>
          <w:lang w:val="en-US"/>
        </w:rPr>
        <w:t>r</w:t>
      </w:r>
      <w:r w:rsidR="00237C25" w:rsidRPr="00AB4D63">
        <w:rPr>
          <w:rFonts w:ascii="Times" w:hAnsi="Times" w:cs="Helvetica Neue"/>
          <w:color w:val="000000"/>
          <w:lang w:val="en-US"/>
        </w:rPr>
        <w:t>al</w:t>
      </w:r>
      <w:proofErr w:type="spellEnd"/>
      <w:r w:rsidRPr="00AB4D63">
        <w:rPr>
          <w:rFonts w:ascii="Times" w:hAnsi="Times" w:cs="Helvetica Neue"/>
          <w:color w:val="000000"/>
          <w:lang w:val="en-US"/>
        </w:rPr>
        <w:t xml:space="preserve"> dynamics at </w:t>
      </w:r>
      <w:r w:rsidR="00F3776D" w:rsidRPr="00AB4D63">
        <w:rPr>
          <w:rFonts w:ascii="Times" w:hAnsi="Times" w:cs="Helvetica Neue"/>
          <w:color w:val="000000"/>
          <w:lang w:val="en-US"/>
        </w:rPr>
        <w:t>play and</w:t>
      </w:r>
      <w:r w:rsidRPr="00AB4D63">
        <w:rPr>
          <w:rFonts w:ascii="Times" w:hAnsi="Times" w:cs="Helvetica Neue"/>
          <w:color w:val="000000"/>
          <w:lang w:val="en-US"/>
        </w:rPr>
        <w:t xml:space="preserve"> identifying the empirical evidence of the said phenomena. In this paper, we want </w:t>
      </w:r>
      <w:r w:rsidR="0029146B">
        <w:rPr>
          <w:rFonts w:ascii="Times" w:hAnsi="Times" w:cs="Helvetica Neue"/>
          <w:color w:val="000000"/>
          <w:lang w:val="en-US"/>
        </w:rPr>
        <w:t xml:space="preserve">to present </w:t>
      </w:r>
      <w:r w:rsidRPr="00AB4D63">
        <w:rPr>
          <w:rFonts w:ascii="Times" w:hAnsi="Times" w:cs="Helvetica Neue"/>
          <w:color w:val="000000"/>
          <w:lang w:val="en-US"/>
        </w:rPr>
        <w:t>the literature by brin</w:t>
      </w:r>
      <w:r w:rsidR="00F3776D">
        <w:rPr>
          <w:rFonts w:ascii="Times" w:hAnsi="Times" w:cs="Helvetica Neue"/>
          <w:color w:val="000000"/>
          <w:lang w:val="en-US"/>
        </w:rPr>
        <w:t>g</w:t>
      </w:r>
      <w:r w:rsidRPr="00AB4D63">
        <w:rPr>
          <w:rFonts w:ascii="Times" w:hAnsi="Times" w:cs="Helvetica Neue"/>
          <w:color w:val="000000"/>
          <w:lang w:val="en-US"/>
        </w:rPr>
        <w:t xml:space="preserve">ing to salience the importance of solutions to alleviate such </w:t>
      </w:r>
      <w:r w:rsidR="00995B71">
        <w:rPr>
          <w:rFonts w:ascii="Times" w:hAnsi="Times" w:cs="Helvetica Neue"/>
          <w:color w:val="000000"/>
          <w:lang w:val="en-US"/>
        </w:rPr>
        <w:t>happenings</w:t>
      </w:r>
      <w:r w:rsidRPr="00AB4D63">
        <w:rPr>
          <w:rFonts w:ascii="Times" w:hAnsi="Times" w:cs="Helvetica Neue"/>
          <w:color w:val="000000"/>
          <w:lang w:val="en-US"/>
        </w:rPr>
        <w:t xml:space="preserve">. While there are multiple dimensions to take into consideration, most of which have to do with the nature of administrative responsibility in totalitarian regimes, this paper offers a modest contribution for a global conversation on administrative </w:t>
      </w:r>
      <w:r w:rsidR="00A76870">
        <w:rPr>
          <w:rFonts w:ascii="Times" w:hAnsi="Times" w:cs="Helvetica Neue"/>
          <w:color w:val="000000"/>
          <w:lang w:val="en-US"/>
        </w:rPr>
        <w:t>ethics</w:t>
      </w:r>
      <w:r w:rsidRPr="00AB4D63">
        <w:rPr>
          <w:rFonts w:ascii="Times" w:hAnsi="Times" w:cs="Helvetica Neue"/>
          <w:color w:val="000000"/>
          <w:lang w:val="en-US"/>
        </w:rPr>
        <w:t xml:space="preserve"> in public administration. </w:t>
      </w:r>
    </w:p>
    <w:p w14:paraId="0BD994A0" w14:textId="215487D7" w:rsidR="00B763E4" w:rsidRDefault="00E13C4C" w:rsidP="00665F9E">
      <w:pPr>
        <w:spacing w:line="480" w:lineRule="auto"/>
        <w:ind w:firstLine="720"/>
        <w:jc w:val="both"/>
        <w:rPr>
          <w:rFonts w:ascii="Times" w:hAnsi="Times"/>
        </w:rPr>
      </w:pPr>
      <w:r w:rsidRPr="00AB4D63">
        <w:rPr>
          <w:rFonts w:ascii="Times" w:hAnsi="Times"/>
        </w:rPr>
        <w:t xml:space="preserve">Our research will </w:t>
      </w:r>
      <w:r w:rsidR="00665F9E">
        <w:rPr>
          <w:rFonts w:ascii="Times" w:hAnsi="Times"/>
        </w:rPr>
        <w:t>present a philosophical understanding of the profession captured by numerous scholars</w:t>
      </w:r>
      <w:r w:rsidRPr="00AB4D63">
        <w:rPr>
          <w:rFonts w:ascii="Times" w:hAnsi="Times"/>
        </w:rPr>
        <w:t>.</w:t>
      </w:r>
      <w:r w:rsidR="008C0C43">
        <w:rPr>
          <w:rFonts w:ascii="Times" w:hAnsi="Times"/>
        </w:rPr>
        <w:t xml:space="preserve"> </w:t>
      </w:r>
      <w:r w:rsidR="00665F9E">
        <w:rPr>
          <w:rFonts w:ascii="Times" w:hAnsi="Times"/>
        </w:rPr>
        <w:t>To</w:t>
      </w:r>
      <w:r w:rsidR="008C0C43">
        <w:rPr>
          <w:rFonts w:ascii="Times" w:hAnsi="Times"/>
        </w:rPr>
        <w:t xml:space="preserve"> effectively gather </w:t>
      </w:r>
      <w:r w:rsidR="00F95B93">
        <w:rPr>
          <w:rFonts w:ascii="Times" w:hAnsi="Times"/>
        </w:rPr>
        <w:t>a fruitful</w:t>
      </w:r>
      <w:r w:rsidR="008C0C43">
        <w:rPr>
          <w:rFonts w:ascii="Times" w:hAnsi="Times"/>
        </w:rPr>
        <w:t xml:space="preserve"> analysis of the literature in public administration, we must evaluate the aforementioned literature </w:t>
      </w:r>
      <w:r w:rsidR="00A76870">
        <w:rPr>
          <w:rFonts w:ascii="Times" w:hAnsi="Times"/>
        </w:rPr>
        <w:t>regarding</w:t>
      </w:r>
      <w:r w:rsidR="00995B71">
        <w:rPr>
          <w:rFonts w:ascii="Times" w:hAnsi="Times"/>
        </w:rPr>
        <w:t xml:space="preserve"> Kant (2018)</w:t>
      </w:r>
      <w:r w:rsidR="008C0C43">
        <w:rPr>
          <w:rFonts w:ascii="Times" w:hAnsi="Times"/>
        </w:rPr>
        <w:t xml:space="preserve"> Bauman</w:t>
      </w:r>
      <w:r w:rsidR="00995B71">
        <w:rPr>
          <w:rFonts w:ascii="Times" w:hAnsi="Times"/>
        </w:rPr>
        <w:t xml:space="preserve"> (</w:t>
      </w:r>
      <w:r w:rsidR="00543AA2">
        <w:rPr>
          <w:rFonts w:ascii="Times" w:hAnsi="Times"/>
        </w:rPr>
        <w:t>2000</w:t>
      </w:r>
      <w:r w:rsidR="00995B71">
        <w:rPr>
          <w:rFonts w:ascii="Times" w:hAnsi="Times"/>
        </w:rPr>
        <w:t>)</w:t>
      </w:r>
      <w:r w:rsidR="008C0C43">
        <w:rPr>
          <w:rFonts w:ascii="Times" w:hAnsi="Times"/>
        </w:rPr>
        <w:t>, Arendt</w:t>
      </w:r>
      <w:r w:rsidR="00995B71">
        <w:rPr>
          <w:rFonts w:ascii="Times" w:hAnsi="Times"/>
        </w:rPr>
        <w:t xml:space="preserve"> (</w:t>
      </w:r>
      <w:r w:rsidR="007211AA">
        <w:rPr>
          <w:rFonts w:ascii="Times" w:hAnsi="Times"/>
        </w:rPr>
        <w:t>1968)</w:t>
      </w:r>
      <w:r w:rsidR="008C0C43">
        <w:rPr>
          <w:rFonts w:ascii="Times" w:hAnsi="Times"/>
        </w:rPr>
        <w:t xml:space="preserve"> and other key figures. These theorists continue to be essential to the field of public administration. </w:t>
      </w:r>
      <w:r w:rsidR="00490B4E">
        <w:rPr>
          <w:rFonts w:ascii="Times" w:hAnsi="Times"/>
        </w:rPr>
        <w:t>While analyzing the literature, we will capture three types of administrative evils that were present within the Holocaust. In the first, we will analyze the premise that public administrators can inflict evil as a result of rule</w:t>
      </w:r>
      <w:r w:rsidR="00A76870">
        <w:rPr>
          <w:rFonts w:ascii="Times" w:hAnsi="Times"/>
        </w:rPr>
        <w:t xml:space="preserve">/order </w:t>
      </w:r>
      <w:r w:rsidR="00F3776D">
        <w:rPr>
          <w:rFonts w:ascii="Times" w:hAnsi="Times"/>
        </w:rPr>
        <w:t>following</w:t>
      </w:r>
      <w:r w:rsidR="00490B4E">
        <w:rPr>
          <w:rFonts w:ascii="Times" w:hAnsi="Times"/>
        </w:rPr>
        <w:t xml:space="preserve">. </w:t>
      </w:r>
      <w:r w:rsidR="00F3776D">
        <w:rPr>
          <w:rFonts w:ascii="Times" w:hAnsi="Times"/>
        </w:rPr>
        <w:t xml:space="preserve">The case of Adolf Eichmann will be essential to our analysis. </w:t>
      </w:r>
      <w:r w:rsidR="00490B4E">
        <w:rPr>
          <w:rFonts w:ascii="Times" w:hAnsi="Times"/>
        </w:rPr>
        <w:t xml:space="preserve">Secondly, we will analyze managerial trends which may lead </w:t>
      </w:r>
      <w:r w:rsidR="00F3776D">
        <w:rPr>
          <w:rFonts w:ascii="Times" w:hAnsi="Times"/>
        </w:rPr>
        <w:t>to the same outcome</w:t>
      </w:r>
      <w:r w:rsidR="00490B4E">
        <w:rPr>
          <w:rFonts w:ascii="Times" w:hAnsi="Times"/>
        </w:rPr>
        <w:t xml:space="preserve">. </w:t>
      </w:r>
      <w:r w:rsidR="00F3776D">
        <w:rPr>
          <w:rFonts w:ascii="Times" w:hAnsi="Times"/>
        </w:rPr>
        <w:t>W</w:t>
      </w:r>
      <w:r w:rsidR="00490B4E">
        <w:rPr>
          <w:rFonts w:ascii="Times" w:hAnsi="Times"/>
        </w:rPr>
        <w:t xml:space="preserve">e will analyze </w:t>
      </w:r>
      <w:r w:rsidR="00F3776D">
        <w:rPr>
          <w:rFonts w:ascii="Times" w:hAnsi="Times"/>
        </w:rPr>
        <w:t xml:space="preserve">the case </w:t>
      </w:r>
      <w:r w:rsidR="00854493">
        <w:rPr>
          <w:rFonts w:ascii="Times" w:hAnsi="Times"/>
        </w:rPr>
        <w:t xml:space="preserve">of </w:t>
      </w:r>
      <w:r w:rsidR="00490B4E">
        <w:rPr>
          <w:rFonts w:ascii="Times" w:hAnsi="Times"/>
        </w:rPr>
        <w:t xml:space="preserve">Rudolf </w:t>
      </w:r>
      <w:proofErr w:type="spellStart"/>
      <w:r w:rsidR="00490B4E">
        <w:rPr>
          <w:rFonts w:ascii="Times" w:hAnsi="Times"/>
        </w:rPr>
        <w:t>Hoess</w:t>
      </w:r>
      <w:proofErr w:type="spellEnd"/>
      <w:r w:rsidR="00F95B93">
        <w:rPr>
          <w:rFonts w:ascii="Times" w:hAnsi="Times"/>
        </w:rPr>
        <w:t xml:space="preserve">, commandant of Auschwitz. Through the use of his autobiography, we will determine that managerial trends </w:t>
      </w:r>
      <w:r w:rsidR="00B763E4">
        <w:rPr>
          <w:rFonts w:ascii="Times" w:hAnsi="Times"/>
        </w:rPr>
        <w:t>can</w:t>
      </w:r>
      <w:r w:rsidR="00F95B93">
        <w:rPr>
          <w:rFonts w:ascii="Times" w:hAnsi="Times"/>
        </w:rPr>
        <w:t xml:space="preserve"> mask evil</w:t>
      </w:r>
      <w:r w:rsidR="00490B4E">
        <w:rPr>
          <w:rFonts w:ascii="Times" w:hAnsi="Times"/>
        </w:rPr>
        <w:t xml:space="preserve">. Thirdly, we will analyze the premise set by Breton and </w:t>
      </w:r>
      <w:proofErr w:type="spellStart"/>
      <w:r w:rsidR="00490B4E">
        <w:rPr>
          <w:rFonts w:ascii="Times" w:hAnsi="Times"/>
        </w:rPr>
        <w:t>Wintrobe</w:t>
      </w:r>
      <w:proofErr w:type="spellEnd"/>
      <w:r w:rsidR="00B763E4">
        <w:rPr>
          <w:rFonts w:ascii="Times" w:hAnsi="Times"/>
        </w:rPr>
        <w:t xml:space="preserve"> (1986) </w:t>
      </w:r>
      <w:r w:rsidR="00490B4E">
        <w:rPr>
          <w:rFonts w:ascii="Times" w:hAnsi="Times"/>
        </w:rPr>
        <w:t>which suggested that public administrators may compete against each other, which in the end, fuels the</w:t>
      </w:r>
      <w:r w:rsidR="00A76870">
        <w:rPr>
          <w:rFonts w:ascii="Times" w:hAnsi="Times"/>
        </w:rPr>
        <w:t xml:space="preserve"> genocidal</w:t>
      </w:r>
      <w:r w:rsidR="00490B4E">
        <w:rPr>
          <w:rFonts w:ascii="Times" w:hAnsi="Times"/>
        </w:rPr>
        <w:t xml:space="preserve"> machinery. </w:t>
      </w:r>
      <w:r w:rsidR="00DB74C6">
        <w:rPr>
          <w:rFonts w:ascii="Times" w:hAnsi="Times"/>
        </w:rPr>
        <w:t>While these reasons may have warranted much scrutiny throughout the years, they may hold certain merits in a world where supra-rationality can lead to the murder of millions of people.</w:t>
      </w:r>
    </w:p>
    <w:p w14:paraId="51F10DB3" w14:textId="0902F783" w:rsidR="007211AA" w:rsidRDefault="0085191D" w:rsidP="005148BE">
      <w:pPr>
        <w:spacing w:line="480" w:lineRule="auto"/>
        <w:ind w:firstLine="720"/>
        <w:jc w:val="both"/>
        <w:rPr>
          <w:rFonts w:ascii="Times" w:hAnsi="Times"/>
        </w:rPr>
      </w:pPr>
      <w:r>
        <w:rPr>
          <w:rFonts w:ascii="Times" w:hAnsi="Times"/>
        </w:rPr>
        <w:t>With a saturated literature provided by scholars in the twentieth century,</w:t>
      </w:r>
      <w:r w:rsidR="00490B4E">
        <w:rPr>
          <w:rFonts w:ascii="Times" w:hAnsi="Times"/>
        </w:rPr>
        <w:t xml:space="preserve"> </w:t>
      </w:r>
      <w:r w:rsidR="0076373C">
        <w:rPr>
          <w:rFonts w:ascii="Times" w:hAnsi="Times"/>
        </w:rPr>
        <w:t>what has public administration scholarship brought to the debate</w:t>
      </w:r>
      <w:r>
        <w:rPr>
          <w:rFonts w:ascii="Times" w:hAnsi="Times"/>
        </w:rPr>
        <w:t xml:space="preserve"> in the twenty-first century</w:t>
      </w:r>
      <w:r w:rsidR="0076373C">
        <w:rPr>
          <w:rFonts w:ascii="Times" w:hAnsi="Times"/>
        </w:rPr>
        <w:t>?</w:t>
      </w:r>
      <w:r w:rsidR="00490B4E">
        <w:rPr>
          <w:rFonts w:ascii="Times" w:hAnsi="Times"/>
        </w:rPr>
        <w:t xml:space="preserve"> </w:t>
      </w:r>
      <w:r w:rsidR="007D2634">
        <w:rPr>
          <w:rFonts w:ascii="Times" w:hAnsi="Times"/>
        </w:rPr>
        <w:t>W</w:t>
      </w:r>
      <w:r w:rsidR="008C0C43">
        <w:rPr>
          <w:rFonts w:ascii="Times" w:hAnsi="Times"/>
        </w:rPr>
        <w:t xml:space="preserve">e will gather data from numerous public administration journals such as </w:t>
      </w:r>
      <w:r w:rsidR="007211AA" w:rsidRPr="007211AA">
        <w:rPr>
          <w:rFonts w:ascii="Times" w:hAnsi="Times"/>
          <w:i/>
          <w:iCs/>
        </w:rPr>
        <w:t>Public Administration Theory and Praxis</w:t>
      </w:r>
      <w:r w:rsidR="007211AA">
        <w:rPr>
          <w:rFonts w:ascii="Times" w:hAnsi="Times"/>
        </w:rPr>
        <w:t xml:space="preserve">, </w:t>
      </w:r>
      <w:r w:rsidR="007211AA" w:rsidRPr="007211AA">
        <w:rPr>
          <w:rFonts w:ascii="Times" w:hAnsi="Times"/>
          <w:i/>
          <w:iCs/>
        </w:rPr>
        <w:t>Administration and Society</w:t>
      </w:r>
      <w:r w:rsidR="007211AA">
        <w:rPr>
          <w:rFonts w:ascii="Times" w:hAnsi="Times"/>
        </w:rPr>
        <w:t xml:space="preserve">, </w:t>
      </w:r>
      <w:r w:rsidR="007211AA" w:rsidRPr="007211AA">
        <w:rPr>
          <w:rFonts w:ascii="Times" w:hAnsi="Times"/>
          <w:i/>
          <w:iCs/>
        </w:rPr>
        <w:t>American Review of Public Administration</w:t>
      </w:r>
      <w:r w:rsidR="007211AA">
        <w:rPr>
          <w:rFonts w:ascii="Times" w:hAnsi="Times"/>
        </w:rPr>
        <w:t xml:space="preserve">, </w:t>
      </w:r>
      <w:r w:rsidR="007211AA" w:rsidRPr="007211AA">
        <w:rPr>
          <w:rFonts w:ascii="Times" w:hAnsi="Times"/>
          <w:i/>
          <w:iCs/>
        </w:rPr>
        <w:t>Public Administration Review</w:t>
      </w:r>
      <w:r w:rsidR="007211AA">
        <w:rPr>
          <w:rFonts w:ascii="Times" w:hAnsi="Times"/>
        </w:rPr>
        <w:t xml:space="preserve"> and many others</w:t>
      </w:r>
      <w:r w:rsidR="00992FD0">
        <w:rPr>
          <w:rFonts w:ascii="Times" w:hAnsi="Times"/>
        </w:rPr>
        <w:t xml:space="preserve">. Our analysis will also touch on numerous books and chapters from scholars in the field. </w:t>
      </w:r>
      <w:r w:rsidR="008C0C43">
        <w:rPr>
          <w:rFonts w:ascii="Times" w:hAnsi="Times"/>
        </w:rPr>
        <w:t>Based on our analysis, we will develop theme</w:t>
      </w:r>
      <w:r w:rsidR="00A83CDD">
        <w:rPr>
          <w:rFonts w:ascii="Times" w:hAnsi="Times"/>
        </w:rPr>
        <w:t xml:space="preserve">s found within </w:t>
      </w:r>
      <w:r w:rsidR="007211AA">
        <w:rPr>
          <w:rFonts w:ascii="Times" w:hAnsi="Times"/>
        </w:rPr>
        <w:t>our collected body of work</w:t>
      </w:r>
      <w:r w:rsidR="00A83CDD">
        <w:rPr>
          <w:rFonts w:ascii="Times" w:hAnsi="Times"/>
        </w:rPr>
        <w:t xml:space="preserve">. </w:t>
      </w:r>
      <w:r w:rsidR="007D2634">
        <w:rPr>
          <w:rFonts w:ascii="Times" w:hAnsi="Times"/>
        </w:rPr>
        <w:t xml:space="preserve">Our </w:t>
      </w:r>
      <w:r w:rsidR="0076373C">
        <w:rPr>
          <w:rFonts w:ascii="Times" w:hAnsi="Times"/>
        </w:rPr>
        <w:t xml:space="preserve">first analysis of the data will </w:t>
      </w:r>
      <w:r w:rsidR="00B763E4">
        <w:rPr>
          <w:rFonts w:ascii="Times" w:hAnsi="Times"/>
        </w:rPr>
        <w:t>observe the ways in which scholars have discussed the topic of</w:t>
      </w:r>
      <w:r w:rsidR="0076373C">
        <w:rPr>
          <w:rFonts w:ascii="Times" w:hAnsi="Times"/>
        </w:rPr>
        <w:t xml:space="preserve"> unmasking evil in the wake of a highly </w:t>
      </w:r>
      <w:r w:rsidR="007D2634">
        <w:rPr>
          <w:rFonts w:ascii="Times" w:hAnsi="Times"/>
        </w:rPr>
        <w:t>bureaucratized</w:t>
      </w:r>
      <w:r w:rsidR="0076373C">
        <w:rPr>
          <w:rFonts w:ascii="Times" w:hAnsi="Times"/>
        </w:rPr>
        <w:t xml:space="preserve"> public administration. </w:t>
      </w:r>
      <w:r w:rsidR="00992FD0">
        <w:rPr>
          <w:rFonts w:ascii="Times" w:hAnsi="Times"/>
        </w:rPr>
        <w:t xml:space="preserve">This section will also identify evil in the contemporary context. Literature touched in this section will look at the status of the debate and the leading reasons why public servants choose administrative evil. </w:t>
      </w:r>
      <w:r w:rsidR="007D2634">
        <w:rPr>
          <w:rFonts w:ascii="Times" w:hAnsi="Times"/>
        </w:rPr>
        <w:t>Further</w:t>
      </w:r>
      <w:r w:rsidR="0076373C">
        <w:rPr>
          <w:rFonts w:ascii="Times" w:hAnsi="Times"/>
        </w:rPr>
        <w:t xml:space="preserve">, we will </w:t>
      </w:r>
      <w:r w:rsidR="00B763E4">
        <w:rPr>
          <w:rFonts w:ascii="Times" w:hAnsi="Times"/>
        </w:rPr>
        <w:t xml:space="preserve">discuss preventative pathways located in the literature. </w:t>
      </w:r>
      <w:r w:rsidR="00A76870">
        <w:rPr>
          <w:rFonts w:ascii="Times" w:hAnsi="Times"/>
        </w:rPr>
        <w:t>W</w:t>
      </w:r>
      <w:r w:rsidR="00B763E4">
        <w:rPr>
          <w:rFonts w:ascii="Times" w:hAnsi="Times"/>
        </w:rPr>
        <w:t xml:space="preserve">e will analyze </w:t>
      </w:r>
      <w:proofErr w:type="spellStart"/>
      <w:r w:rsidR="00B763E4">
        <w:rPr>
          <w:rFonts w:ascii="Times" w:hAnsi="Times"/>
        </w:rPr>
        <w:t>Dubnick</w:t>
      </w:r>
      <w:proofErr w:type="spellEnd"/>
      <w:r w:rsidR="00B763E4">
        <w:rPr>
          <w:rFonts w:ascii="Times" w:hAnsi="Times"/>
        </w:rPr>
        <w:t xml:space="preserve"> and Justice (2006)</w:t>
      </w:r>
      <w:r w:rsidR="000B0E47">
        <w:rPr>
          <w:rFonts w:ascii="Times" w:hAnsi="Times"/>
        </w:rPr>
        <w:t xml:space="preserve"> accountability framework</w:t>
      </w:r>
      <w:r w:rsidR="007211AA">
        <w:rPr>
          <w:rFonts w:ascii="Times" w:hAnsi="Times"/>
        </w:rPr>
        <w:t>s</w:t>
      </w:r>
      <w:r w:rsidR="000B0E47">
        <w:rPr>
          <w:rFonts w:ascii="Times" w:hAnsi="Times"/>
        </w:rPr>
        <w:t xml:space="preserve">. While </w:t>
      </w:r>
      <w:r w:rsidR="002A78A1">
        <w:rPr>
          <w:rFonts w:ascii="Times" w:hAnsi="Times"/>
        </w:rPr>
        <w:t>these</w:t>
      </w:r>
      <w:r w:rsidR="000B0E47">
        <w:rPr>
          <w:rFonts w:ascii="Times" w:hAnsi="Times"/>
        </w:rPr>
        <w:t xml:space="preserve"> framework</w:t>
      </w:r>
      <w:r w:rsidR="002A78A1">
        <w:rPr>
          <w:rFonts w:ascii="Times" w:hAnsi="Times"/>
        </w:rPr>
        <w:t>s</w:t>
      </w:r>
      <w:r w:rsidR="000B0E47">
        <w:rPr>
          <w:rFonts w:ascii="Times" w:hAnsi="Times"/>
        </w:rPr>
        <w:t xml:space="preserve"> can be a possible preventative agent, there exists numerous issues which ha</w:t>
      </w:r>
      <w:r w:rsidR="00EE3805">
        <w:rPr>
          <w:rFonts w:ascii="Times" w:hAnsi="Times"/>
        </w:rPr>
        <w:t>ve</w:t>
      </w:r>
      <w:r w:rsidR="000B0E47">
        <w:rPr>
          <w:rFonts w:ascii="Times" w:hAnsi="Times"/>
        </w:rPr>
        <w:t xml:space="preserve"> been criticized by numerous scholars. This will push our analysis </w:t>
      </w:r>
      <w:r w:rsidR="007211AA">
        <w:rPr>
          <w:rFonts w:ascii="Times" w:hAnsi="Times"/>
        </w:rPr>
        <w:t>in</w:t>
      </w:r>
      <w:r w:rsidR="000B0E47">
        <w:rPr>
          <w:rFonts w:ascii="Times" w:hAnsi="Times"/>
        </w:rPr>
        <w:t xml:space="preserve"> the realms of critical theory and the notion of virtue ethics which continues to be a revitalized topic in public administration.</w:t>
      </w:r>
      <w:r w:rsidR="007211AA">
        <w:rPr>
          <w:rFonts w:ascii="Times" w:hAnsi="Times"/>
        </w:rPr>
        <w:t xml:space="preserve"> </w:t>
      </w:r>
      <w:r w:rsidR="00992FD0">
        <w:rPr>
          <w:rFonts w:ascii="Times" w:hAnsi="Times"/>
        </w:rPr>
        <w:t>In our last section,</w:t>
      </w:r>
      <w:r w:rsidR="00992FD0">
        <w:rPr>
          <w:rFonts w:ascii="Times" w:hAnsi="Times" w:cs="Helvetica Neue"/>
          <w:color w:val="000000"/>
          <w:lang w:val="en-US"/>
        </w:rPr>
        <w:t xml:space="preserve"> w</w:t>
      </w:r>
      <w:r w:rsidR="00561308">
        <w:rPr>
          <w:rFonts w:ascii="Times" w:hAnsi="Times" w:cs="Helvetica Neue"/>
          <w:color w:val="000000"/>
          <w:lang w:val="en-US"/>
        </w:rPr>
        <w:t>e will address subjects that lack adequate research which demand</w:t>
      </w:r>
      <w:r w:rsidR="00EE3805">
        <w:rPr>
          <w:rFonts w:ascii="Times" w:hAnsi="Times" w:cs="Helvetica Neue"/>
          <w:color w:val="000000"/>
          <w:lang w:val="en-US"/>
        </w:rPr>
        <w:t>s</w:t>
      </w:r>
      <w:r w:rsidR="00561308">
        <w:rPr>
          <w:rFonts w:ascii="Times" w:hAnsi="Times" w:cs="Helvetica Neue"/>
          <w:color w:val="000000"/>
          <w:lang w:val="en-US"/>
        </w:rPr>
        <w:t xml:space="preserve"> future considerations. Topics such as administrative evil in the foreign context, governance after genocide and </w:t>
      </w:r>
      <w:r w:rsidR="00F42607">
        <w:rPr>
          <w:rFonts w:ascii="Times" w:hAnsi="Times" w:cs="Helvetica Neue"/>
          <w:color w:val="000000"/>
          <w:lang w:val="en-US"/>
        </w:rPr>
        <w:t>rule/order following in the contemporary context</w:t>
      </w:r>
      <w:r w:rsidR="00561308">
        <w:rPr>
          <w:rFonts w:ascii="Times" w:hAnsi="Times" w:cs="Helvetica Neue"/>
          <w:color w:val="000000"/>
          <w:lang w:val="en-US"/>
        </w:rPr>
        <w:t xml:space="preserve"> will be evaluated. </w:t>
      </w:r>
    </w:p>
    <w:p w14:paraId="4E43978C" w14:textId="77777777" w:rsidR="005148BE" w:rsidRPr="005148BE" w:rsidRDefault="005148BE" w:rsidP="005148BE">
      <w:pPr>
        <w:spacing w:line="480" w:lineRule="auto"/>
        <w:ind w:firstLine="720"/>
        <w:jc w:val="both"/>
        <w:rPr>
          <w:rFonts w:ascii="Times" w:hAnsi="Times"/>
        </w:rPr>
      </w:pPr>
    </w:p>
    <w:p w14:paraId="3AD71644" w14:textId="202BD178" w:rsidR="004E5B80" w:rsidRPr="004E5B80" w:rsidRDefault="004E5B80" w:rsidP="004E5B80">
      <w:pPr>
        <w:spacing w:line="480" w:lineRule="auto"/>
        <w:jc w:val="both"/>
        <w:rPr>
          <w:rFonts w:ascii="Times" w:hAnsi="Times"/>
          <w:b/>
          <w:bCs/>
        </w:rPr>
      </w:pPr>
      <w:r w:rsidRPr="004E5B80">
        <w:rPr>
          <w:rFonts w:ascii="Times" w:hAnsi="Times"/>
          <w:b/>
          <w:bCs/>
        </w:rPr>
        <w:t>Chapter</w:t>
      </w:r>
      <w:r w:rsidR="00EE3805">
        <w:rPr>
          <w:rFonts w:ascii="Times" w:hAnsi="Times"/>
          <w:b/>
          <w:bCs/>
        </w:rPr>
        <w:t> </w:t>
      </w:r>
      <w:r w:rsidRPr="004E5B80">
        <w:rPr>
          <w:rFonts w:ascii="Times" w:hAnsi="Times"/>
          <w:b/>
          <w:bCs/>
        </w:rPr>
        <w:t xml:space="preserve">1: </w:t>
      </w:r>
      <w:r w:rsidR="00047D49">
        <w:rPr>
          <w:rFonts w:ascii="Times" w:hAnsi="Times"/>
          <w:b/>
          <w:bCs/>
        </w:rPr>
        <w:t xml:space="preserve">Documenting </w:t>
      </w:r>
      <w:r w:rsidRPr="004E5B80">
        <w:rPr>
          <w:rFonts w:ascii="Times" w:hAnsi="Times"/>
          <w:b/>
          <w:bCs/>
        </w:rPr>
        <w:t>Administrative Evil</w:t>
      </w:r>
      <w:r w:rsidR="00047D49">
        <w:rPr>
          <w:rFonts w:ascii="Times" w:hAnsi="Times"/>
          <w:b/>
          <w:bCs/>
        </w:rPr>
        <w:t xml:space="preserve"> </w:t>
      </w:r>
      <w:r w:rsidR="00EE3805">
        <w:rPr>
          <w:rFonts w:ascii="Times" w:hAnsi="Times"/>
          <w:b/>
          <w:bCs/>
        </w:rPr>
        <w:t>D</w:t>
      </w:r>
      <w:r w:rsidR="00CF6D64">
        <w:rPr>
          <w:rFonts w:ascii="Times" w:hAnsi="Times"/>
          <w:b/>
          <w:bCs/>
        </w:rPr>
        <w:t>uring the</w:t>
      </w:r>
      <w:r w:rsidR="00FE06BD">
        <w:rPr>
          <w:rFonts w:ascii="Times" w:hAnsi="Times"/>
          <w:b/>
          <w:bCs/>
        </w:rPr>
        <w:t xml:space="preserve"> Holocaust</w:t>
      </w:r>
    </w:p>
    <w:p w14:paraId="71AB69D5" w14:textId="21BC8DF8" w:rsidR="00AC1DE7" w:rsidRDefault="00397811" w:rsidP="007E246C">
      <w:pPr>
        <w:spacing w:line="480" w:lineRule="auto"/>
        <w:ind w:firstLine="720"/>
        <w:jc w:val="both"/>
        <w:rPr>
          <w:rFonts w:ascii="Times" w:hAnsi="Times"/>
        </w:rPr>
      </w:pPr>
      <w:r>
        <w:rPr>
          <w:rFonts w:ascii="Times" w:hAnsi="Times"/>
        </w:rPr>
        <w:t>The concept of evil has been documented by many theorists and philosophers. Notably, Kant</w:t>
      </w:r>
      <w:r w:rsidR="008163E1">
        <w:rPr>
          <w:rFonts w:ascii="Times" w:hAnsi="Times"/>
        </w:rPr>
        <w:t xml:space="preserve"> (2018)</w:t>
      </w:r>
      <w:r>
        <w:rPr>
          <w:rFonts w:ascii="Times" w:hAnsi="Times"/>
        </w:rPr>
        <w:t xml:space="preserve"> in </w:t>
      </w:r>
      <w:r w:rsidRPr="00397811">
        <w:rPr>
          <w:rFonts w:ascii="Times" w:hAnsi="Times"/>
          <w:i/>
          <w:iCs/>
        </w:rPr>
        <w:t>Religion Within the Boundaries of Mere Reason</w:t>
      </w:r>
      <w:r>
        <w:rPr>
          <w:rFonts w:ascii="Times" w:hAnsi="Times"/>
        </w:rPr>
        <w:t xml:space="preserve"> provided a detailed analysis of the concept</w:t>
      </w:r>
      <w:r w:rsidR="007E246C">
        <w:rPr>
          <w:rFonts w:ascii="Times" w:hAnsi="Times"/>
        </w:rPr>
        <w:t xml:space="preserve"> of evil.</w:t>
      </w:r>
      <w:r>
        <w:rPr>
          <w:rFonts w:ascii="Times" w:hAnsi="Times"/>
        </w:rPr>
        <w:t xml:space="preserve"> </w:t>
      </w:r>
      <w:r w:rsidR="007E246C">
        <w:rPr>
          <w:rFonts w:ascii="Times" w:hAnsi="Times"/>
        </w:rPr>
        <w:t xml:space="preserve">According to Wood (2014), </w:t>
      </w:r>
      <w:r w:rsidR="008163E1">
        <w:rPr>
          <w:rFonts w:ascii="Times" w:hAnsi="Times"/>
        </w:rPr>
        <w:t xml:space="preserve">Kant stated that </w:t>
      </w:r>
      <w:r w:rsidR="007E246C">
        <w:rPr>
          <w:rFonts w:ascii="Times" w:hAnsi="Times"/>
        </w:rPr>
        <w:t>“</w:t>
      </w:r>
      <w:r w:rsidR="00EE3805">
        <w:rPr>
          <w:rFonts w:ascii="Times" w:hAnsi="Times"/>
        </w:rPr>
        <w:t>E</w:t>
      </w:r>
      <w:r w:rsidR="007E246C">
        <w:rPr>
          <w:rFonts w:ascii="Times" w:hAnsi="Times"/>
        </w:rPr>
        <w:t>vil is a form of motivated unreason</w:t>
      </w:r>
      <w:r w:rsidR="00EE3805">
        <w:rPr>
          <w:rFonts w:ascii="Times" w:hAnsi="Times"/>
        </w:rPr>
        <w:t>—</w:t>
      </w:r>
      <w:r w:rsidR="007E246C">
        <w:rPr>
          <w:rFonts w:ascii="Times" w:hAnsi="Times"/>
        </w:rPr>
        <w:t xml:space="preserve">like </w:t>
      </w:r>
      <w:r w:rsidR="007E246C" w:rsidRPr="007E246C">
        <w:rPr>
          <w:rFonts w:ascii="Times" w:hAnsi="Times"/>
          <w:i/>
          <w:iCs/>
        </w:rPr>
        <w:t>akrasia</w:t>
      </w:r>
      <w:r w:rsidR="007E246C">
        <w:rPr>
          <w:rFonts w:ascii="Times" w:hAnsi="Times"/>
        </w:rPr>
        <w:t xml:space="preserve"> or self-deception, which are notoriously beset with problems as to how they can be conceived or made intelligible” (p.</w:t>
      </w:r>
      <w:r w:rsidR="00EE3805">
        <w:rPr>
          <w:rFonts w:ascii="Times" w:hAnsi="Times"/>
        </w:rPr>
        <w:t> </w:t>
      </w:r>
      <w:r w:rsidR="007E246C">
        <w:rPr>
          <w:rFonts w:ascii="Times" w:hAnsi="Times"/>
        </w:rPr>
        <w:t>32). Kant</w:t>
      </w:r>
      <w:r w:rsidR="00B577C9">
        <w:rPr>
          <w:rFonts w:ascii="Times" w:hAnsi="Times"/>
        </w:rPr>
        <w:t xml:space="preserve"> </w:t>
      </w:r>
      <w:r w:rsidR="00B577C9" w:rsidRPr="008163E1">
        <w:rPr>
          <w:rFonts w:ascii="Times" w:hAnsi="Times"/>
        </w:rPr>
        <w:t>(</w:t>
      </w:r>
      <w:r w:rsidR="008163E1" w:rsidRPr="008163E1">
        <w:rPr>
          <w:rFonts w:ascii="Times" w:hAnsi="Times"/>
        </w:rPr>
        <w:t>2018</w:t>
      </w:r>
      <w:r w:rsidR="00B577C9" w:rsidRPr="008163E1">
        <w:rPr>
          <w:rFonts w:ascii="Times" w:hAnsi="Times"/>
        </w:rPr>
        <w:t>)</w:t>
      </w:r>
      <w:r w:rsidR="007E246C">
        <w:rPr>
          <w:rFonts w:ascii="Times" w:hAnsi="Times"/>
        </w:rPr>
        <w:t xml:space="preserve"> stated that evil is motivated by two factors. In the first, he stated that human beings may be incentivized to choose evil</w:t>
      </w:r>
      <w:r w:rsidR="00A76870">
        <w:rPr>
          <w:rFonts w:ascii="Times" w:hAnsi="Times"/>
        </w:rPr>
        <w:t xml:space="preserve"> means</w:t>
      </w:r>
      <w:r w:rsidR="007E246C">
        <w:rPr>
          <w:rFonts w:ascii="Times" w:hAnsi="Times"/>
        </w:rPr>
        <w:t xml:space="preserve"> as a result of universal rule following. In the second, he propose</w:t>
      </w:r>
      <w:r w:rsidR="008163E1">
        <w:rPr>
          <w:rFonts w:ascii="Times" w:hAnsi="Times"/>
        </w:rPr>
        <w:t>d</w:t>
      </w:r>
      <w:r w:rsidR="007E246C">
        <w:rPr>
          <w:rFonts w:ascii="Times" w:hAnsi="Times"/>
        </w:rPr>
        <w:t xml:space="preserve"> that human being</w:t>
      </w:r>
      <w:r w:rsidR="00CF6D64">
        <w:rPr>
          <w:rFonts w:ascii="Times" w:hAnsi="Times"/>
        </w:rPr>
        <w:t>s</w:t>
      </w:r>
      <w:r w:rsidR="007E246C">
        <w:rPr>
          <w:rFonts w:ascii="Times" w:hAnsi="Times"/>
        </w:rPr>
        <w:t xml:space="preserve"> are naturally inclined to choose mechanisms of self-love (Wood</w:t>
      </w:r>
      <w:r w:rsidR="00EE3805">
        <w:rPr>
          <w:rFonts w:ascii="Times" w:hAnsi="Times"/>
        </w:rPr>
        <w:t> </w:t>
      </w:r>
      <w:r w:rsidR="007E246C">
        <w:rPr>
          <w:rFonts w:ascii="Times" w:hAnsi="Times"/>
        </w:rPr>
        <w:t>2014, p.</w:t>
      </w:r>
      <w:r w:rsidR="00EE3805">
        <w:rPr>
          <w:rFonts w:ascii="Times" w:hAnsi="Times"/>
        </w:rPr>
        <w:t> </w:t>
      </w:r>
      <w:r w:rsidR="007E246C">
        <w:rPr>
          <w:rFonts w:ascii="Times" w:hAnsi="Times"/>
        </w:rPr>
        <w:t>33). Inclinations</w:t>
      </w:r>
      <w:r w:rsidR="00EE3805">
        <w:rPr>
          <w:rFonts w:ascii="Times" w:hAnsi="Times"/>
        </w:rPr>
        <w:t>,</w:t>
      </w:r>
      <w:r w:rsidR="007E246C">
        <w:rPr>
          <w:rFonts w:ascii="Times" w:hAnsi="Times"/>
        </w:rPr>
        <w:t xml:space="preserve"> according to him, are motivated by non-moral mechanisms that </w:t>
      </w:r>
      <w:r w:rsidR="0026624F">
        <w:rPr>
          <w:rFonts w:ascii="Times" w:hAnsi="Times"/>
        </w:rPr>
        <w:t xml:space="preserve">are </w:t>
      </w:r>
      <w:r w:rsidR="007E246C">
        <w:rPr>
          <w:rFonts w:ascii="Times" w:hAnsi="Times"/>
        </w:rPr>
        <w:t>instilled in individuals. This inclination is called an “evil reason” or a corrupted will (Formosa</w:t>
      </w:r>
      <w:r w:rsidR="00EE3805">
        <w:rPr>
          <w:rFonts w:ascii="Times" w:hAnsi="Times"/>
        </w:rPr>
        <w:t> </w:t>
      </w:r>
      <w:r w:rsidR="007E246C">
        <w:rPr>
          <w:rFonts w:ascii="Times" w:hAnsi="Times"/>
        </w:rPr>
        <w:t>2009, p.</w:t>
      </w:r>
      <w:r w:rsidR="00EE3805">
        <w:rPr>
          <w:rFonts w:ascii="Times" w:hAnsi="Times"/>
        </w:rPr>
        <w:t> </w:t>
      </w:r>
      <w:r w:rsidR="007E246C">
        <w:rPr>
          <w:rFonts w:ascii="Times" w:hAnsi="Times"/>
        </w:rPr>
        <w:t xml:space="preserve">191). </w:t>
      </w:r>
      <w:r w:rsidR="005F155D">
        <w:rPr>
          <w:rFonts w:ascii="Times" w:hAnsi="Times"/>
        </w:rPr>
        <w:t xml:space="preserve">There </w:t>
      </w:r>
      <w:r w:rsidR="00B577C9">
        <w:rPr>
          <w:rFonts w:ascii="Times" w:hAnsi="Times"/>
        </w:rPr>
        <w:t>exist</w:t>
      </w:r>
      <w:r w:rsidR="005F155D">
        <w:rPr>
          <w:rFonts w:ascii="Times" w:hAnsi="Times"/>
        </w:rPr>
        <w:t xml:space="preserve"> three types of evil: (1) frailty, (2) impurity, and (</w:t>
      </w:r>
      <w:r w:rsidR="00BE7518">
        <w:rPr>
          <w:rFonts w:ascii="Times" w:hAnsi="Times"/>
        </w:rPr>
        <w:t>3) wickedness</w:t>
      </w:r>
      <w:r w:rsidR="005F155D">
        <w:rPr>
          <w:rFonts w:ascii="Times" w:hAnsi="Times"/>
        </w:rPr>
        <w:t xml:space="preserve">. Frailty refers to actions that are far </w:t>
      </w:r>
      <w:r w:rsidR="00CF6D64">
        <w:rPr>
          <w:rFonts w:ascii="Times" w:hAnsi="Times"/>
        </w:rPr>
        <w:t>too</w:t>
      </w:r>
      <w:r w:rsidR="005F155D">
        <w:rPr>
          <w:rFonts w:ascii="Times" w:hAnsi="Times"/>
        </w:rPr>
        <w:t xml:space="preserve"> weak to be moral. Impurity refers to </w:t>
      </w:r>
      <w:r w:rsidR="00A76870">
        <w:rPr>
          <w:rFonts w:ascii="Times" w:hAnsi="Times"/>
        </w:rPr>
        <w:t xml:space="preserve">actions </w:t>
      </w:r>
      <w:r w:rsidR="005F155D">
        <w:rPr>
          <w:rFonts w:ascii="Times" w:hAnsi="Times"/>
        </w:rPr>
        <w:t xml:space="preserve">that </w:t>
      </w:r>
      <w:r w:rsidR="00A76870">
        <w:rPr>
          <w:rFonts w:ascii="Times" w:hAnsi="Times"/>
        </w:rPr>
        <w:t>are</w:t>
      </w:r>
      <w:r w:rsidR="005F155D">
        <w:rPr>
          <w:rFonts w:ascii="Times" w:hAnsi="Times"/>
        </w:rPr>
        <w:t xml:space="preserve"> motivated by self-</w:t>
      </w:r>
      <w:r w:rsidR="00E857F6">
        <w:rPr>
          <w:rFonts w:ascii="Times" w:hAnsi="Times"/>
        </w:rPr>
        <w:t>interests.</w:t>
      </w:r>
      <w:r w:rsidR="005F155D">
        <w:rPr>
          <w:rFonts w:ascii="Times" w:hAnsi="Times"/>
        </w:rPr>
        <w:t xml:space="preserve"> </w:t>
      </w:r>
      <w:r w:rsidR="00A76870">
        <w:rPr>
          <w:rFonts w:ascii="Times" w:hAnsi="Times"/>
        </w:rPr>
        <w:t>These</w:t>
      </w:r>
      <w:r w:rsidR="005F155D">
        <w:rPr>
          <w:rFonts w:ascii="Times" w:hAnsi="Times"/>
        </w:rPr>
        <w:t xml:space="preserve"> actions </w:t>
      </w:r>
      <w:r w:rsidR="0086366D">
        <w:rPr>
          <w:rFonts w:ascii="Times" w:hAnsi="Times"/>
        </w:rPr>
        <w:t>can be</w:t>
      </w:r>
      <w:r w:rsidR="00CF6D64">
        <w:rPr>
          <w:rFonts w:ascii="Times" w:hAnsi="Times"/>
        </w:rPr>
        <w:t xml:space="preserve"> </w:t>
      </w:r>
      <w:r w:rsidR="0086366D">
        <w:rPr>
          <w:rFonts w:ascii="Times" w:hAnsi="Times"/>
        </w:rPr>
        <w:t>morally</w:t>
      </w:r>
      <w:r w:rsidR="00CF6D64">
        <w:rPr>
          <w:rFonts w:ascii="Times" w:hAnsi="Times"/>
        </w:rPr>
        <w:t xml:space="preserve"> </w:t>
      </w:r>
      <w:r w:rsidR="00B577C9">
        <w:rPr>
          <w:rFonts w:ascii="Times" w:hAnsi="Times"/>
        </w:rPr>
        <w:t>correct</w:t>
      </w:r>
      <w:r w:rsidR="005F155D">
        <w:rPr>
          <w:rFonts w:ascii="Times" w:hAnsi="Times"/>
        </w:rPr>
        <w:t xml:space="preserve">, but </w:t>
      </w:r>
      <w:r w:rsidR="0086366D">
        <w:rPr>
          <w:rFonts w:ascii="Times" w:hAnsi="Times"/>
        </w:rPr>
        <w:t>its self-interest nature acts as a</w:t>
      </w:r>
      <w:r w:rsidR="005F155D">
        <w:rPr>
          <w:rFonts w:ascii="Times" w:hAnsi="Times"/>
        </w:rPr>
        <w:t xml:space="preserve"> counter movement. </w:t>
      </w:r>
      <w:r w:rsidR="00460E6A">
        <w:rPr>
          <w:rFonts w:ascii="Times" w:hAnsi="Times"/>
        </w:rPr>
        <w:t>Thirdly, w</w:t>
      </w:r>
      <w:r w:rsidR="005F155D">
        <w:rPr>
          <w:rFonts w:ascii="Times" w:hAnsi="Times"/>
        </w:rPr>
        <w:t xml:space="preserve">ickedness refers to actions that are </w:t>
      </w:r>
      <w:r w:rsidR="00460E6A">
        <w:rPr>
          <w:rFonts w:ascii="Times" w:hAnsi="Times"/>
        </w:rPr>
        <w:t>encouraged by</w:t>
      </w:r>
      <w:r w:rsidR="005F155D">
        <w:rPr>
          <w:rFonts w:ascii="Times" w:hAnsi="Times"/>
        </w:rPr>
        <w:t xml:space="preserve"> self-love or self-interest. An individual who </w:t>
      </w:r>
      <w:r w:rsidR="00B577C9">
        <w:rPr>
          <w:rFonts w:ascii="Times" w:hAnsi="Times"/>
        </w:rPr>
        <w:t>is</w:t>
      </w:r>
      <w:r w:rsidR="005F155D">
        <w:rPr>
          <w:rFonts w:ascii="Times" w:hAnsi="Times"/>
        </w:rPr>
        <w:t xml:space="preserve"> wicked </w:t>
      </w:r>
      <w:r w:rsidR="00AC1DE7">
        <w:rPr>
          <w:rFonts w:ascii="Times" w:hAnsi="Times"/>
        </w:rPr>
        <w:t>will often employ moral law, but only to his/her/their advantage</w:t>
      </w:r>
      <w:r w:rsidR="00CF6D64">
        <w:rPr>
          <w:rFonts w:ascii="Times" w:hAnsi="Times"/>
        </w:rPr>
        <w:t xml:space="preserve"> </w:t>
      </w:r>
      <w:r w:rsidR="00AC1DE7">
        <w:rPr>
          <w:rFonts w:ascii="Times" w:hAnsi="Times"/>
        </w:rPr>
        <w:t>(Calder</w:t>
      </w:r>
      <w:r w:rsidR="00EE3805">
        <w:rPr>
          <w:rFonts w:ascii="Times" w:hAnsi="Times"/>
        </w:rPr>
        <w:t> </w:t>
      </w:r>
      <w:r w:rsidR="00AC1DE7">
        <w:rPr>
          <w:rFonts w:ascii="Times" w:hAnsi="Times"/>
        </w:rPr>
        <w:t xml:space="preserve">2022). </w:t>
      </w:r>
    </w:p>
    <w:p w14:paraId="7B32C1F3" w14:textId="60AC97A4" w:rsidR="0086366D" w:rsidRDefault="00AC1DE7" w:rsidP="0086366D">
      <w:pPr>
        <w:spacing w:line="480" w:lineRule="auto"/>
        <w:jc w:val="both"/>
        <w:rPr>
          <w:rFonts w:ascii="Times" w:hAnsi="Times"/>
        </w:rPr>
      </w:pPr>
      <w:r>
        <w:rPr>
          <w:rFonts w:ascii="Times" w:hAnsi="Times"/>
        </w:rPr>
        <w:tab/>
        <w:t>While Kant</w:t>
      </w:r>
      <w:r w:rsidR="00B577C9">
        <w:rPr>
          <w:rFonts w:ascii="Times" w:hAnsi="Times"/>
        </w:rPr>
        <w:t xml:space="preserve"> </w:t>
      </w:r>
      <w:r w:rsidR="00B577C9" w:rsidRPr="008163E1">
        <w:rPr>
          <w:rFonts w:ascii="Times" w:hAnsi="Times"/>
        </w:rPr>
        <w:t>(</w:t>
      </w:r>
      <w:r w:rsidR="008163E1" w:rsidRPr="008163E1">
        <w:rPr>
          <w:rFonts w:ascii="Times" w:hAnsi="Times"/>
        </w:rPr>
        <w:t>2018</w:t>
      </w:r>
      <w:r w:rsidR="00B577C9" w:rsidRPr="008163E1">
        <w:rPr>
          <w:rFonts w:ascii="Times" w:hAnsi="Times"/>
        </w:rPr>
        <w:t>)</w:t>
      </w:r>
      <w:r>
        <w:rPr>
          <w:rFonts w:ascii="Times" w:hAnsi="Times"/>
        </w:rPr>
        <w:t xml:space="preserve"> has gain</w:t>
      </w:r>
      <w:r w:rsidR="00EE3805">
        <w:rPr>
          <w:rFonts w:ascii="Times" w:hAnsi="Times"/>
        </w:rPr>
        <w:t>ed</w:t>
      </w:r>
      <w:r>
        <w:rPr>
          <w:rFonts w:ascii="Times" w:hAnsi="Times"/>
        </w:rPr>
        <w:t xml:space="preserve"> notable recognition when discussing the notion of radical evil, Arendt</w:t>
      </w:r>
      <w:r w:rsidR="00B577C9">
        <w:rPr>
          <w:rFonts w:ascii="Times" w:hAnsi="Times"/>
        </w:rPr>
        <w:t xml:space="preserve"> </w:t>
      </w:r>
      <w:r w:rsidR="00B577C9" w:rsidRPr="008163E1">
        <w:rPr>
          <w:rFonts w:ascii="Times" w:hAnsi="Times"/>
        </w:rPr>
        <w:t>(</w:t>
      </w:r>
      <w:r w:rsidR="008163E1" w:rsidRPr="008163E1">
        <w:rPr>
          <w:rFonts w:ascii="Times" w:hAnsi="Times"/>
        </w:rPr>
        <w:t>20</w:t>
      </w:r>
      <w:r w:rsidR="008163E1">
        <w:rPr>
          <w:rFonts w:ascii="Times" w:hAnsi="Times"/>
        </w:rPr>
        <w:t>0</w:t>
      </w:r>
      <w:r w:rsidR="008163E1" w:rsidRPr="008163E1">
        <w:rPr>
          <w:rFonts w:ascii="Times" w:hAnsi="Times"/>
        </w:rPr>
        <w:t>6</w:t>
      </w:r>
      <w:r w:rsidR="00B577C9" w:rsidRPr="008163E1">
        <w:rPr>
          <w:rFonts w:ascii="Times" w:hAnsi="Times"/>
        </w:rPr>
        <w:t>)</w:t>
      </w:r>
      <w:r>
        <w:rPr>
          <w:rFonts w:ascii="Times" w:hAnsi="Times"/>
        </w:rPr>
        <w:t xml:space="preserve"> contributed to the literature by acknowledging that evil may be present in individuals as a result </w:t>
      </w:r>
      <w:r w:rsidR="00057D3C">
        <w:rPr>
          <w:rFonts w:ascii="Times" w:hAnsi="Times"/>
        </w:rPr>
        <w:t>of technical</w:t>
      </w:r>
      <w:r>
        <w:rPr>
          <w:rFonts w:ascii="Times" w:hAnsi="Times"/>
        </w:rPr>
        <w:t xml:space="preserve"> rationality cemented by modernity. Her debate on </w:t>
      </w:r>
      <w:r w:rsidR="00057D3C">
        <w:rPr>
          <w:rFonts w:ascii="Times" w:hAnsi="Times"/>
        </w:rPr>
        <w:t xml:space="preserve">Eichmann and the </w:t>
      </w:r>
      <w:r>
        <w:rPr>
          <w:rFonts w:ascii="Times" w:hAnsi="Times"/>
        </w:rPr>
        <w:t xml:space="preserve">Holocaust </w:t>
      </w:r>
      <w:r w:rsidR="00057D3C">
        <w:rPr>
          <w:rFonts w:ascii="Times" w:hAnsi="Times"/>
        </w:rPr>
        <w:t>introduced administration and bureaucracy to the debate. Rather than focusing on Kant’s</w:t>
      </w:r>
      <w:r w:rsidR="0086366D">
        <w:rPr>
          <w:rFonts w:ascii="Times" w:hAnsi="Times"/>
        </w:rPr>
        <w:t xml:space="preserve"> (2018</w:t>
      </w:r>
      <w:r w:rsidR="00E857F6">
        <w:rPr>
          <w:rFonts w:ascii="Times" w:hAnsi="Times"/>
        </w:rPr>
        <w:t>) premise</w:t>
      </w:r>
      <w:r w:rsidR="00057D3C">
        <w:rPr>
          <w:rFonts w:ascii="Times" w:hAnsi="Times"/>
        </w:rPr>
        <w:t>, Arendt</w:t>
      </w:r>
      <w:r w:rsidR="0086366D">
        <w:rPr>
          <w:rFonts w:ascii="Times" w:hAnsi="Times"/>
        </w:rPr>
        <w:t xml:space="preserve"> (2006)</w:t>
      </w:r>
      <w:r w:rsidR="00057D3C">
        <w:rPr>
          <w:rFonts w:ascii="Times" w:hAnsi="Times"/>
        </w:rPr>
        <w:t xml:space="preserve"> adopt</w:t>
      </w:r>
      <w:r w:rsidR="00B577C9">
        <w:rPr>
          <w:rFonts w:ascii="Times" w:hAnsi="Times"/>
        </w:rPr>
        <w:t>ed</w:t>
      </w:r>
      <w:r w:rsidR="00057D3C">
        <w:rPr>
          <w:rFonts w:ascii="Times" w:hAnsi="Times"/>
        </w:rPr>
        <w:t xml:space="preserve"> the banality of evil as a framework when she discusse</w:t>
      </w:r>
      <w:r w:rsidR="00460E6A">
        <w:rPr>
          <w:rFonts w:ascii="Times" w:hAnsi="Times"/>
        </w:rPr>
        <w:t>d</w:t>
      </w:r>
      <w:r w:rsidR="00057D3C">
        <w:rPr>
          <w:rFonts w:ascii="Times" w:hAnsi="Times"/>
        </w:rPr>
        <w:t xml:space="preserve"> the wickedness of the Nazi government. According to Arendt</w:t>
      </w:r>
      <w:r w:rsidR="00B577C9">
        <w:rPr>
          <w:rFonts w:ascii="Times" w:hAnsi="Times"/>
        </w:rPr>
        <w:t xml:space="preserve"> (</w:t>
      </w:r>
      <w:r w:rsidR="008163E1">
        <w:rPr>
          <w:rFonts w:ascii="Times" w:hAnsi="Times"/>
        </w:rPr>
        <w:t>2006</w:t>
      </w:r>
      <w:r w:rsidR="00B577C9">
        <w:rPr>
          <w:rFonts w:ascii="Times" w:hAnsi="Times"/>
        </w:rPr>
        <w:t>)</w:t>
      </w:r>
      <w:r w:rsidR="00057D3C">
        <w:rPr>
          <w:rFonts w:ascii="Times" w:hAnsi="Times"/>
        </w:rPr>
        <w:t xml:space="preserve">, Kantian philosophy cannot explain the </w:t>
      </w:r>
      <w:r w:rsidR="00B577C9">
        <w:rPr>
          <w:rFonts w:ascii="Times" w:hAnsi="Times"/>
        </w:rPr>
        <w:t>Holocaust</w:t>
      </w:r>
      <w:r w:rsidR="00057D3C">
        <w:rPr>
          <w:rFonts w:ascii="Times" w:hAnsi="Times"/>
        </w:rPr>
        <w:t>. She</w:t>
      </w:r>
      <w:r w:rsidR="00CF6D64">
        <w:rPr>
          <w:rFonts w:ascii="Times" w:hAnsi="Times"/>
        </w:rPr>
        <w:t xml:space="preserve"> suggests that </w:t>
      </w:r>
      <w:r w:rsidR="00AE65D2">
        <w:rPr>
          <w:rFonts w:ascii="Times" w:hAnsi="Times"/>
        </w:rPr>
        <w:t>there are evil actions</w:t>
      </w:r>
      <w:r w:rsidR="00527292">
        <w:rPr>
          <w:rFonts w:ascii="Times" w:hAnsi="Times"/>
        </w:rPr>
        <w:t xml:space="preserve"> taken by totalitarian regimes that can “no longer be understood and explained by the evil motives of self-interest, greed, covetousness, resentment, lust for power, and cowardice</w:t>
      </w:r>
      <w:r w:rsidR="00EE3805">
        <w:rPr>
          <w:rFonts w:ascii="Times" w:hAnsi="Times"/>
        </w:rPr>
        <w:t xml:space="preserve"> </w:t>
      </w:r>
      <w:r w:rsidR="00527292">
        <w:rPr>
          <w:rFonts w:ascii="Times" w:hAnsi="Times"/>
        </w:rPr>
        <w:t>…</w:t>
      </w:r>
      <w:r w:rsidR="00EE3805">
        <w:rPr>
          <w:rFonts w:ascii="Times" w:hAnsi="Times"/>
        </w:rPr>
        <w:t xml:space="preserve"> </w:t>
      </w:r>
      <w:r w:rsidR="00527292">
        <w:rPr>
          <w:rFonts w:ascii="Times" w:hAnsi="Times"/>
        </w:rPr>
        <w:t>this newest species of criminals is beyond the pale even</w:t>
      </w:r>
      <w:r w:rsidR="008163E1">
        <w:rPr>
          <w:rFonts w:ascii="Times" w:hAnsi="Times"/>
        </w:rPr>
        <w:t>t</w:t>
      </w:r>
      <w:r w:rsidR="00527292">
        <w:rPr>
          <w:rFonts w:ascii="Times" w:hAnsi="Times"/>
        </w:rPr>
        <w:t xml:space="preserve"> of solidarity in human sinfulness” (Arendt</w:t>
      </w:r>
      <w:r w:rsidR="00EE3805">
        <w:rPr>
          <w:rFonts w:ascii="Times" w:hAnsi="Times"/>
        </w:rPr>
        <w:t> </w:t>
      </w:r>
      <w:r w:rsidR="00527292">
        <w:rPr>
          <w:rFonts w:ascii="Times" w:hAnsi="Times"/>
        </w:rPr>
        <w:t>1968, p.</w:t>
      </w:r>
      <w:r w:rsidR="00EE3805">
        <w:rPr>
          <w:rFonts w:ascii="Times" w:hAnsi="Times"/>
        </w:rPr>
        <w:t> </w:t>
      </w:r>
      <w:r w:rsidR="00527292">
        <w:rPr>
          <w:rFonts w:ascii="Times" w:hAnsi="Times"/>
        </w:rPr>
        <w:t xml:space="preserve">459). </w:t>
      </w:r>
      <w:proofErr w:type="spellStart"/>
      <w:r w:rsidR="004237FD">
        <w:rPr>
          <w:rFonts w:ascii="Times" w:hAnsi="Times"/>
        </w:rPr>
        <w:t>Jurkiewicz</w:t>
      </w:r>
      <w:proofErr w:type="spellEnd"/>
      <w:r w:rsidR="004237FD">
        <w:rPr>
          <w:rFonts w:ascii="Times" w:hAnsi="Times"/>
        </w:rPr>
        <w:t xml:space="preserve"> and Grossman (2012) </w:t>
      </w:r>
      <w:r w:rsidR="008163E1">
        <w:rPr>
          <w:rFonts w:ascii="Times" w:hAnsi="Times"/>
        </w:rPr>
        <w:t>held</w:t>
      </w:r>
      <w:r w:rsidR="004237FD">
        <w:rPr>
          <w:rFonts w:ascii="Times" w:hAnsi="Times"/>
        </w:rPr>
        <w:t xml:space="preserve"> that </w:t>
      </w:r>
      <w:r w:rsidR="0026624F">
        <w:rPr>
          <w:rFonts w:ascii="Times" w:hAnsi="Times"/>
        </w:rPr>
        <w:t>Arendt’s</w:t>
      </w:r>
      <w:r w:rsidR="0086366D">
        <w:rPr>
          <w:rFonts w:ascii="Times" w:hAnsi="Times"/>
        </w:rPr>
        <w:t xml:space="preserve"> (2006)</w:t>
      </w:r>
      <w:r w:rsidR="0026624F">
        <w:rPr>
          <w:rFonts w:ascii="Times" w:hAnsi="Times"/>
        </w:rPr>
        <w:t xml:space="preserve"> </w:t>
      </w:r>
      <w:r w:rsidR="004237FD">
        <w:rPr>
          <w:rFonts w:ascii="Times" w:hAnsi="Times"/>
        </w:rPr>
        <w:t xml:space="preserve">evil is a systemic occurrence in organizational and administrative culture. By systemic, they suggest that a specific organization is troubled </w:t>
      </w:r>
      <w:r w:rsidR="00253C1F">
        <w:rPr>
          <w:rFonts w:ascii="Times" w:hAnsi="Times"/>
        </w:rPr>
        <w:t xml:space="preserve">by </w:t>
      </w:r>
      <w:r w:rsidR="004237FD">
        <w:rPr>
          <w:rFonts w:ascii="Times" w:hAnsi="Times"/>
        </w:rPr>
        <w:t>pervasive evil</w:t>
      </w:r>
      <w:r w:rsidR="00253C1F">
        <w:rPr>
          <w:rFonts w:ascii="Times" w:hAnsi="Times"/>
        </w:rPr>
        <w:t xml:space="preserve"> in its structure</w:t>
      </w:r>
      <w:r w:rsidR="004237FD">
        <w:rPr>
          <w:rFonts w:ascii="Times" w:hAnsi="Times"/>
        </w:rPr>
        <w:t xml:space="preserve">. According to them, </w:t>
      </w:r>
      <w:r w:rsidR="00462C47">
        <w:rPr>
          <w:rFonts w:ascii="Times" w:hAnsi="Times"/>
        </w:rPr>
        <w:t>“</w:t>
      </w:r>
      <w:r w:rsidR="00EE3805">
        <w:rPr>
          <w:rFonts w:ascii="Times" w:hAnsi="Times"/>
        </w:rPr>
        <w:t>A</w:t>
      </w:r>
      <w:r w:rsidR="004237FD" w:rsidRPr="004237FD">
        <w:rPr>
          <w:rFonts w:ascii="Times" w:hAnsi="Times"/>
        </w:rPr>
        <w:t>n organization can be effectively categorized as evil when the majority of the policies, practices, programs, and reward systems that comprise its organizational culture intentionally cause harm to others, internal or external to the organization</w:t>
      </w:r>
      <w:r w:rsidR="004237FD">
        <w:rPr>
          <w:rFonts w:ascii="Times" w:hAnsi="Times"/>
        </w:rPr>
        <w:t>…” (</w:t>
      </w:r>
      <w:proofErr w:type="spellStart"/>
      <w:r w:rsidR="004237FD">
        <w:rPr>
          <w:rFonts w:ascii="Times" w:hAnsi="Times"/>
        </w:rPr>
        <w:t>Jukiewicz</w:t>
      </w:r>
      <w:proofErr w:type="spellEnd"/>
      <w:r w:rsidR="004237FD">
        <w:rPr>
          <w:rFonts w:ascii="Times" w:hAnsi="Times"/>
        </w:rPr>
        <w:t xml:space="preserve"> and Grossman 2012, p.</w:t>
      </w:r>
      <w:r w:rsidR="00EE3805">
        <w:rPr>
          <w:rFonts w:ascii="Times" w:hAnsi="Times"/>
        </w:rPr>
        <w:t> </w:t>
      </w:r>
      <w:r w:rsidR="004237FD">
        <w:rPr>
          <w:rFonts w:ascii="Times" w:hAnsi="Times"/>
        </w:rPr>
        <w:t>4)</w:t>
      </w:r>
      <w:r w:rsidR="00462C47">
        <w:rPr>
          <w:rFonts w:ascii="Times" w:hAnsi="Times"/>
        </w:rPr>
        <w:t xml:space="preserve">. Cultural disorders which are inherited by personality disorders (from individuals) can develop </w:t>
      </w:r>
      <w:r w:rsidR="00987C03">
        <w:rPr>
          <w:rFonts w:ascii="Times" w:hAnsi="Times"/>
        </w:rPr>
        <w:t>because of</w:t>
      </w:r>
      <w:r w:rsidR="00462C47">
        <w:rPr>
          <w:rFonts w:ascii="Times" w:hAnsi="Times"/>
        </w:rPr>
        <w:t xml:space="preserve"> this phenomenon</w:t>
      </w:r>
      <w:r w:rsidR="00253C1F">
        <w:rPr>
          <w:rFonts w:ascii="Times" w:hAnsi="Times"/>
        </w:rPr>
        <w:t xml:space="preserve"> </w:t>
      </w:r>
      <w:r w:rsidR="00462C47">
        <w:rPr>
          <w:rFonts w:ascii="Times" w:hAnsi="Times"/>
        </w:rPr>
        <w:t>(</w:t>
      </w:r>
      <w:proofErr w:type="spellStart"/>
      <w:r w:rsidR="00462C47">
        <w:rPr>
          <w:rFonts w:ascii="Times" w:hAnsi="Times"/>
        </w:rPr>
        <w:t>Juckiewicz</w:t>
      </w:r>
      <w:proofErr w:type="spellEnd"/>
      <w:r w:rsidR="00462C47">
        <w:rPr>
          <w:rFonts w:ascii="Times" w:hAnsi="Times"/>
        </w:rPr>
        <w:t xml:space="preserve"> and Grossman</w:t>
      </w:r>
      <w:r w:rsidR="00EE3805">
        <w:rPr>
          <w:rFonts w:ascii="Times" w:hAnsi="Times"/>
        </w:rPr>
        <w:t> </w:t>
      </w:r>
      <w:r w:rsidR="00462C47">
        <w:rPr>
          <w:rFonts w:ascii="Times" w:hAnsi="Times"/>
        </w:rPr>
        <w:t>2012, p.</w:t>
      </w:r>
      <w:r w:rsidR="00EE3805">
        <w:rPr>
          <w:rFonts w:ascii="Times" w:hAnsi="Times"/>
        </w:rPr>
        <w:t> </w:t>
      </w:r>
      <w:r w:rsidR="00462C47">
        <w:rPr>
          <w:rFonts w:ascii="Times" w:hAnsi="Times"/>
        </w:rPr>
        <w:t>6).</w:t>
      </w:r>
      <w:r w:rsidR="00460E6A">
        <w:rPr>
          <w:rFonts w:ascii="Times" w:hAnsi="Times"/>
        </w:rPr>
        <w:t xml:space="preserve"> </w:t>
      </w:r>
      <w:r w:rsidR="00462C47">
        <w:rPr>
          <w:rFonts w:ascii="Times" w:hAnsi="Times"/>
        </w:rPr>
        <w:t xml:space="preserve">In the public sector, public servants are hired based on the belief that </w:t>
      </w:r>
      <w:r w:rsidR="0083419D">
        <w:rPr>
          <w:rFonts w:ascii="Times" w:hAnsi="Times"/>
        </w:rPr>
        <w:t>they</w:t>
      </w:r>
      <w:r w:rsidR="00462C47">
        <w:rPr>
          <w:rFonts w:ascii="Times" w:hAnsi="Times"/>
        </w:rPr>
        <w:t xml:space="preserve"> must adhere to the current belief</w:t>
      </w:r>
      <w:r w:rsidR="0083419D">
        <w:rPr>
          <w:rFonts w:ascii="Times" w:hAnsi="Times"/>
        </w:rPr>
        <w:t xml:space="preserve">s system. These same employees are rewarded </w:t>
      </w:r>
      <w:r w:rsidR="00253C1F">
        <w:rPr>
          <w:rFonts w:ascii="Times" w:hAnsi="Times"/>
        </w:rPr>
        <w:t>by</w:t>
      </w:r>
      <w:r w:rsidR="0083419D">
        <w:rPr>
          <w:rFonts w:ascii="Times" w:hAnsi="Times"/>
        </w:rPr>
        <w:t xml:space="preserve"> following </w:t>
      </w:r>
      <w:r w:rsidR="00987C03">
        <w:rPr>
          <w:rFonts w:ascii="Times" w:hAnsi="Times"/>
        </w:rPr>
        <w:t>orders and</w:t>
      </w:r>
      <w:r w:rsidR="0083419D">
        <w:rPr>
          <w:rFonts w:ascii="Times" w:hAnsi="Times"/>
        </w:rPr>
        <w:t xml:space="preserve"> given promotions if they are able to offer valuable contributions to the existing system</w:t>
      </w:r>
      <w:r w:rsidR="00BF3AD7">
        <w:rPr>
          <w:rFonts w:ascii="Times" w:hAnsi="Times"/>
        </w:rPr>
        <w:t xml:space="preserve"> </w:t>
      </w:r>
      <w:r w:rsidR="0083419D">
        <w:rPr>
          <w:rFonts w:ascii="Times" w:hAnsi="Times"/>
        </w:rPr>
        <w:t>(</w:t>
      </w:r>
      <w:proofErr w:type="spellStart"/>
      <w:r w:rsidR="0083419D">
        <w:rPr>
          <w:rFonts w:ascii="Times" w:hAnsi="Times"/>
        </w:rPr>
        <w:t>Juckiewicz</w:t>
      </w:r>
      <w:proofErr w:type="spellEnd"/>
      <w:r w:rsidR="0083419D">
        <w:rPr>
          <w:rFonts w:ascii="Times" w:hAnsi="Times"/>
        </w:rPr>
        <w:t xml:space="preserve"> and Grossman</w:t>
      </w:r>
      <w:r w:rsidR="00EE3805">
        <w:rPr>
          <w:rFonts w:ascii="Times" w:hAnsi="Times"/>
        </w:rPr>
        <w:t> </w:t>
      </w:r>
      <w:r w:rsidR="0083419D">
        <w:rPr>
          <w:rFonts w:ascii="Times" w:hAnsi="Times"/>
        </w:rPr>
        <w:t>2012, p.</w:t>
      </w:r>
      <w:r w:rsidR="00EE3805">
        <w:rPr>
          <w:rFonts w:ascii="Times" w:hAnsi="Times"/>
        </w:rPr>
        <w:t> </w:t>
      </w:r>
      <w:r w:rsidR="0083419D">
        <w:rPr>
          <w:rFonts w:ascii="Times" w:hAnsi="Times"/>
        </w:rPr>
        <w:t xml:space="preserve">8). </w:t>
      </w:r>
    </w:p>
    <w:p w14:paraId="5FEE40C4" w14:textId="04C9AEB5" w:rsidR="00F627B7" w:rsidRPr="008952DD" w:rsidRDefault="00BF3AD7" w:rsidP="004B20F3">
      <w:pPr>
        <w:spacing w:line="480" w:lineRule="auto"/>
        <w:ind w:firstLine="720"/>
        <w:jc w:val="both"/>
        <w:rPr>
          <w:rFonts w:ascii="Times" w:hAnsi="Times"/>
        </w:rPr>
      </w:pPr>
      <w:r>
        <w:rPr>
          <w:rFonts w:ascii="Times" w:hAnsi="Times"/>
        </w:rPr>
        <w:t xml:space="preserve">The military is an excellent </w:t>
      </w:r>
      <w:r w:rsidR="00E449AD">
        <w:rPr>
          <w:rFonts w:ascii="Times" w:hAnsi="Times"/>
        </w:rPr>
        <w:t xml:space="preserve">example </w:t>
      </w:r>
      <w:r w:rsidR="0086366D">
        <w:rPr>
          <w:rFonts w:ascii="Times" w:hAnsi="Times"/>
        </w:rPr>
        <w:t>w</w:t>
      </w:r>
      <w:r>
        <w:rPr>
          <w:rFonts w:ascii="Times" w:hAnsi="Times"/>
        </w:rPr>
        <w:t>hen we observe evil patterns in organization</w:t>
      </w:r>
      <w:r w:rsidR="0086366D">
        <w:rPr>
          <w:rFonts w:ascii="Times" w:hAnsi="Times"/>
        </w:rPr>
        <w:t>s</w:t>
      </w:r>
      <w:r>
        <w:rPr>
          <w:rFonts w:ascii="Times" w:hAnsi="Times"/>
        </w:rPr>
        <w:t xml:space="preserve">. </w:t>
      </w:r>
      <w:r w:rsidR="0083419D">
        <w:rPr>
          <w:rFonts w:ascii="Times" w:hAnsi="Times"/>
        </w:rPr>
        <w:t>In the event that a moral shift is presented within this organization and soldiers are sent to kill innocent civilians, they are prompted to obey orders as a result of power/authority</w:t>
      </w:r>
      <w:r w:rsidR="00460E6A">
        <w:rPr>
          <w:rFonts w:ascii="Times" w:hAnsi="Times"/>
        </w:rPr>
        <w:t xml:space="preserve"> </w:t>
      </w:r>
      <w:r w:rsidR="00AD4407">
        <w:rPr>
          <w:rFonts w:ascii="Times" w:hAnsi="Times"/>
        </w:rPr>
        <w:t>(</w:t>
      </w:r>
      <w:proofErr w:type="spellStart"/>
      <w:r w:rsidR="00AD4407">
        <w:rPr>
          <w:rFonts w:ascii="Times" w:hAnsi="Times"/>
        </w:rPr>
        <w:t>Juckiewicz</w:t>
      </w:r>
      <w:proofErr w:type="spellEnd"/>
      <w:r w:rsidR="00AD4407">
        <w:rPr>
          <w:rFonts w:ascii="Times" w:hAnsi="Times"/>
        </w:rPr>
        <w:t xml:space="preserve"> and Grossman</w:t>
      </w:r>
      <w:r w:rsidR="00EE3805">
        <w:rPr>
          <w:rFonts w:ascii="Times" w:hAnsi="Times"/>
        </w:rPr>
        <w:t> </w:t>
      </w:r>
      <w:r w:rsidR="00AD4407">
        <w:rPr>
          <w:rFonts w:ascii="Times" w:hAnsi="Times"/>
        </w:rPr>
        <w:t>2012, p.</w:t>
      </w:r>
      <w:r w:rsidR="00EE3805">
        <w:rPr>
          <w:rFonts w:ascii="Times" w:hAnsi="Times"/>
        </w:rPr>
        <w:t> </w:t>
      </w:r>
      <w:r w:rsidR="00AD4407">
        <w:rPr>
          <w:rFonts w:ascii="Times" w:hAnsi="Times"/>
        </w:rPr>
        <w:t>8)</w:t>
      </w:r>
      <w:r w:rsidR="0083419D">
        <w:rPr>
          <w:rFonts w:ascii="Times" w:hAnsi="Times"/>
        </w:rPr>
        <w:t xml:space="preserve">. </w:t>
      </w:r>
      <w:r w:rsidR="00987C03">
        <w:rPr>
          <w:rFonts w:ascii="Times" w:hAnsi="Times"/>
        </w:rPr>
        <w:t xml:space="preserve">In a totalitarian context, </w:t>
      </w:r>
      <w:r w:rsidR="004B20F3">
        <w:rPr>
          <w:rFonts w:ascii="Times" w:hAnsi="Times"/>
        </w:rPr>
        <w:t>soldiers</w:t>
      </w:r>
      <w:r w:rsidR="00987C03">
        <w:rPr>
          <w:rFonts w:ascii="Times" w:hAnsi="Times"/>
        </w:rPr>
        <w:t xml:space="preserve"> in organizational structures</w:t>
      </w:r>
      <w:r>
        <w:rPr>
          <w:rFonts w:ascii="Times" w:hAnsi="Times"/>
        </w:rPr>
        <w:t xml:space="preserve"> </w:t>
      </w:r>
      <w:r w:rsidR="00987C03">
        <w:rPr>
          <w:rFonts w:ascii="Times" w:hAnsi="Times"/>
        </w:rPr>
        <w:t>are bounded by their leaders and their quest to restore their version of order and civility. Totalitarian leaders are able to manipulate numerous agencies</w:t>
      </w:r>
      <w:r w:rsidR="00C23844">
        <w:rPr>
          <w:rFonts w:ascii="Times" w:hAnsi="Times"/>
        </w:rPr>
        <w:t xml:space="preserve"> since their successes are their successes. </w:t>
      </w:r>
      <w:proofErr w:type="spellStart"/>
      <w:r>
        <w:rPr>
          <w:rFonts w:ascii="Times" w:hAnsi="Times"/>
        </w:rPr>
        <w:t>Juckiewicz</w:t>
      </w:r>
      <w:proofErr w:type="spellEnd"/>
      <w:r>
        <w:rPr>
          <w:rFonts w:ascii="Times" w:hAnsi="Times"/>
        </w:rPr>
        <w:t xml:space="preserve"> and Grossman (2012) state</w:t>
      </w:r>
      <w:r w:rsidR="00460E6A">
        <w:rPr>
          <w:rFonts w:ascii="Times" w:hAnsi="Times"/>
        </w:rPr>
        <w:t>d</w:t>
      </w:r>
      <w:r>
        <w:rPr>
          <w:rFonts w:ascii="Times" w:hAnsi="Times"/>
        </w:rPr>
        <w:t xml:space="preserve"> that “b</w:t>
      </w:r>
      <w:r w:rsidRPr="00C23844">
        <w:rPr>
          <w:rFonts w:ascii="Times" w:hAnsi="Times"/>
        </w:rPr>
        <w:t>y ensuring that their men participate in atrocities, totalitarian leaders also ensure that for these minions there is no possibility of reconciliation with the enemy; they are inextricably linked to the fate of their leader</w:t>
      </w:r>
      <w:r>
        <w:rPr>
          <w:rFonts w:ascii="Times" w:hAnsi="Times"/>
        </w:rPr>
        <w:t>” (p. 10)</w:t>
      </w:r>
      <w:r w:rsidRPr="00C23844">
        <w:rPr>
          <w:rFonts w:ascii="Times" w:hAnsi="Times"/>
        </w:rPr>
        <w:t>.</w:t>
      </w:r>
      <w:r w:rsidR="00460E6A">
        <w:rPr>
          <w:rFonts w:ascii="Times" w:hAnsi="Times"/>
        </w:rPr>
        <w:t xml:space="preserve"> </w:t>
      </w:r>
      <w:r w:rsidR="00C23844">
        <w:rPr>
          <w:rFonts w:ascii="Times" w:hAnsi="Times"/>
        </w:rPr>
        <w:t xml:space="preserve">In this relationship, public servants cannot denounce their own actions since turning back would </w:t>
      </w:r>
      <w:r w:rsidR="00E449AD">
        <w:rPr>
          <w:rFonts w:ascii="Times" w:hAnsi="Times"/>
        </w:rPr>
        <w:t>result in</w:t>
      </w:r>
      <w:r w:rsidR="00C23844">
        <w:rPr>
          <w:rFonts w:ascii="Times" w:hAnsi="Times"/>
        </w:rPr>
        <w:t xml:space="preserve"> a presumption of guilt and a battle loss. </w:t>
      </w:r>
    </w:p>
    <w:p w14:paraId="74E19EC0" w14:textId="5320B3DD" w:rsidR="00583224" w:rsidRPr="00BB0DE8" w:rsidRDefault="004157AC" w:rsidP="00583224">
      <w:pPr>
        <w:spacing w:line="480" w:lineRule="auto"/>
        <w:jc w:val="both"/>
        <w:rPr>
          <w:rFonts w:ascii="Times" w:hAnsi="Times"/>
          <w:i/>
          <w:iCs/>
        </w:rPr>
      </w:pPr>
      <w:r>
        <w:rPr>
          <w:rFonts w:ascii="Times" w:hAnsi="Times"/>
          <w:i/>
          <w:iCs/>
        </w:rPr>
        <w:t xml:space="preserve">1.1 </w:t>
      </w:r>
      <w:r w:rsidR="00583224" w:rsidRPr="00583224">
        <w:rPr>
          <w:rFonts w:ascii="Times" w:hAnsi="Times"/>
          <w:i/>
          <w:iCs/>
        </w:rPr>
        <w:t>Bauman and the Moral Sleeping Pi</w:t>
      </w:r>
      <w:r w:rsidR="008952DD">
        <w:rPr>
          <w:rFonts w:ascii="Times" w:hAnsi="Times"/>
          <w:i/>
          <w:iCs/>
        </w:rPr>
        <w:t>ll</w:t>
      </w:r>
    </w:p>
    <w:p w14:paraId="44A6245B" w14:textId="46BBDF89" w:rsidR="00460E6A" w:rsidRDefault="00583224" w:rsidP="00460E6A">
      <w:pPr>
        <w:spacing w:line="480" w:lineRule="auto"/>
        <w:jc w:val="both"/>
        <w:rPr>
          <w:rFonts w:ascii="Times" w:hAnsi="Times"/>
        </w:rPr>
      </w:pPr>
      <w:r>
        <w:rPr>
          <w:rFonts w:ascii="Times" w:hAnsi="Times"/>
        </w:rPr>
        <w:tab/>
      </w:r>
      <w:r w:rsidR="00B577C9">
        <w:rPr>
          <w:rFonts w:ascii="Times" w:hAnsi="Times"/>
        </w:rPr>
        <w:t xml:space="preserve">Scholars have also studied the relationship between rational bureaucracies, </w:t>
      </w:r>
      <w:r w:rsidR="00BF3AD7">
        <w:rPr>
          <w:rFonts w:ascii="Times" w:hAnsi="Times"/>
        </w:rPr>
        <w:t>its</w:t>
      </w:r>
      <w:r w:rsidR="00B577C9">
        <w:rPr>
          <w:rFonts w:ascii="Times" w:hAnsi="Times"/>
        </w:rPr>
        <w:t xml:space="preserve"> dehumanization characteristics and its relationship with its </w:t>
      </w:r>
      <w:r w:rsidR="004B20F3">
        <w:rPr>
          <w:rFonts w:ascii="Times" w:hAnsi="Times"/>
        </w:rPr>
        <w:t>professionals</w:t>
      </w:r>
      <w:r w:rsidR="00B577C9">
        <w:rPr>
          <w:rFonts w:ascii="Times" w:hAnsi="Times"/>
        </w:rPr>
        <w:t xml:space="preserve"> (or its public servants). </w:t>
      </w:r>
      <w:r>
        <w:rPr>
          <w:rFonts w:ascii="Times" w:hAnsi="Times"/>
        </w:rPr>
        <w:t>According to Baumann (</w:t>
      </w:r>
      <w:r w:rsidR="00543AA2">
        <w:rPr>
          <w:rFonts w:ascii="Times" w:hAnsi="Times"/>
        </w:rPr>
        <w:t>2000</w:t>
      </w:r>
      <w:r>
        <w:rPr>
          <w:rFonts w:ascii="Times" w:hAnsi="Times"/>
        </w:rPr>
        <w:t>), “</w:t>
      </w:r>
      <w:r w:rsidR="00EE3805">
        <w:rPr>
          <w:rFonts w:ascii="Times" w:hAnsi="Times"/>
        </w:rPr>
        <w:t>T</w:t>
      </w:r>
      <w:r>
        <w:rPr>
          <w:rFonts w:ascii="Times" w:hAnsi="Times"/>
        </w:rPr>
        <w:t xml:space="preserve">he Holocaust was a characteristically modern phenomenon that cannot be understood out of the context of cultural tendencies and technical achievement of modernity” (p. xiii). For him, the Holocaust was conceived on the idea that society can be viewed as an administrative structure, specifically a bureaucratic construction. Baumann </w:t>
      </w:r>
      <w:r w:rsidR="00BF3AD7">
        <w:rPr>
          <w:rFonts w:ascii="Times" w:hAnsi="Times"/>
        </w:rPr>
        <w:t>(</w:t>
      </w:r>
      <w:r w:rsidR="00543AA2">
        <w:rPr>
          <w:rFonts w:ascii="Times" w:hAnsi="Times"/>
        </w:rPr>
        <w:t>2000</w:t>
      </w:r>
      <w:r w:rsidR="00BF3AD7">
        <w:rPr>
          <w:rFonts w:ascii="Times" w:hAnsi="Times"/>
        </w:rPr>
        <w:t xml:space="preserve">) </w:t>
      </w:r>
      <w:r>
        <w:rPr>
          <w:rFonts w:ascii="Times" w:hAnsi="Times"/>
        </w:rPr>
        <w:t xml:space="preserve">suggested that the “civilized process” </w:t>
      </w:r>
      <w:r w:rsidR="004B20F3">
        <w:rPr>
          <w:rFonts w:ascii="Times" w:hAnsi="Times"/>
        </w:rPr>
        <w:t>is</w:t>
      </w:r>
      <w:r>
        <w:rPr>
          <w:rFonts w:ascii="Times" w:hAnsi="Times"/>
        </w:rPr>
        <w:t xml:space="preserve"> determined and institutionalized by the modern bureaucracy (Gay</w:t>
      </w:r>
      <w:r w:rsidR="00EE3805">
        <w:rPr>
          <w:rFonts w:ascii="Times" w:hAnsi="Times"/>
        </w:rPr>
        <w:t> </w:t>
      </w:r>
      <w:r w:rsidR="00543AA2">
        <w:rPr>
          <w:rFonts w:ascii="Times" w:hAnsi="Times"/>
        </w:rPr>
        <w:t>1999</w:t>
      </w:r>
      <w:r>
        <w:rPr>
          <w:rFonts w:ascii="Times" w:hAnsi="Times"/>
        </w:rPr>
        <w:t>, p.</w:t>
      </w:r>
      <w:r w:rsidR="00EE3805">
        <w:rPr>
          <w:rFonts w:ascii="Times" w:hAnsi="Times"/>
        </w:rPr>
        <w:t> </w:t>
      </w:r>
      <w:r>
        <w:rPr>
          <w:rFonts w:ascii="Times" w:hAnsi="Times"/>
        </w:rPr>
        <w:t xml:space="preserve">576). In his foundational essay on the Holocaust, Bauman </w:t>
      </w:r>
      <w:r w:rsidR="00B577C9">
        <w:rPr>
          <w:rFonts w:ascii="Times" w:hAnsi="Times"/>
        </w:rPr>
        <w:t>(</w:t>
      </w:r>
      <w:r w:rsidR="00543AA2">
        <w:rPr>
          <w:rFonts w:ascii="Times" w:hAnsi="Times"/>
        </w:rPr>
        <w:t>2000</w:t>
      </w:r>
      <w:r w:rsidR="00B577C9">
        <w:rPr>
          <w:rFonts w:ascii="Times" w:hAnsi="Times"/>
        </w:rPr>
        <w:t xml:space="preserve">) </w:t>
      </w:r>
      <w:r>
        <w:rPr>
          <w:rFonts w:ascii="Times" w:hAnsi="Times"/>
        </w:rPr>
        <w:t>recognizes that the Nazis and its bureaucracy utilized the “moral sleeping pill” to properly exterminate Europe’s Jewry. Especially when we look at humanity in this situation, he acknowledged that the Germans could induce a state of paralysis in civil society to execute its destruction of “</w:t>
      </w:r>
      <w:r w:rsidR="00803582">
        <w:rPr>
          <w:rFonts w:ascii="Times" w:hAnsi="Times"/>
        </w:rPr>
        <w:t>undesirables</w:t>
      </w:r>
      <w:r>
        <w:rPr>
          <w:rFonts w:ascii="Times" w:hAnsi="Times"/>
        </w:rPr>
        <w:t>” (Bauman</w:t>
      </w:r>
      <w:r w:rsidR="00EE3805">
        <w:rPr>
          <w:rFonts w:ascii="Times" w:hAnsi="Times"/>
        </w:rPr>
        <w:t>,</w:t>
      </w:r>
      <w:r>
        <w:rPr>
          <w:rFonts w:ascii="Times" w:hAnsi="Times"/>
        </w:rPr>
        <w:t xml:space="preserve"> </w:t>
      </w:r>
      <w:r w:rsidR="00543AA2">
        <w:rPr>
          <w:rFonts w:ascii="Times" w:hAnsi="Times"/>
        </w:rPr>
        <w:t>2000</w:t>
      </w:r>
      <w:r>
        <w:rPr>
          <w:rFonts w:ascii="Times" w:hAnsi="Times"/>
        </w:rPr>
        <w:t>, p.</w:t>
      </w:r>
      <w:r w:rsidR="00EE3805">
        <w:rPr>
          <w:rFonts w:ascii="Times" w:hAnsi="Times"/>
        </w:rPr>
        <w:t> </w:t>
      </w:r>
      <w:r>
        <w:rPr>
          <w:rFonts w:ascii="Times" w:hAnsi="Times"/>
        </w:rPr>
        <w:t xml:space="preserve">26). This </w:t>
      </w:r>
      <w:r w:rsidR="004B20F3">
        <w:rPr>
          <w:rFonts w:ascii="Times" w:hAnsi="Times"/>
        </w:rPr>
        <w:t>happened</w:t>
      </w:r>
      <w:r>
        <w:rPr>
          <w:rFonts w:ascii="Times" w:hAnsi="Times"/>
        </w:rPr>
        <w:t xml:space="preserve"> due to two factors</w:t>
      </w:r>
      <w:r w:rsidR="00BF3AD7">
        <w:rPr>
          <w:rFonts w:ascii="Times" w:hAnsi="Times"/>
        </w:rPr>
        <w:t xml:space="preserve">. In the first, </w:t>
      </w:r>
      <w:r>
        <w:rPr>
          <w:rFonts w:ascii="Times" w:hAnsi="Times"/>
        </w:rPr>
        <w:t>the replacement of moral responsibility for the abdication of technical rationality</w:t>
      </w:r>
      <w:r w:rsidR="00BF3AD7">
        <w:rPr>
          <w:rFonts w:ascii="Times" w:hAnsi="Times"/>
        </w:rPr>
        <w:t xml:space="preserve"> help</w:t>
      </w:r>
      <w:r w:rsidR="00E449AD">
        <w:rPr>
          <w:rFonts w:ascii="Times" w:hAnsi="Times"/>
        </w:rPr>
        <w:t>ed</w:t>
      </w:r>
      <w:r w:rsidR="00BF3AD7">
        <w:rPr>
          <w:rFonts w:ascii="Times" w:hAnsi="Times"/>
        </w:rPr>
        <w:t xml:space="preserve"> fuel the Nazi genocidal machinery</w:t>
      </w:r>
      <w:r>
        <w:rPr>
          <w:rFonts w:ascii="Times" w:hAnsi="Times"/>
        </w:rPr>
        <w:t>. In this step, discriminatory and destructive policies were implemented in a bureaucratized fashion. Feelings and emotions associated with the human condition were paralyzed, which allowed individuals to dehumanize groups of people to facilitate their extermination</w:t>
      </w:r>
      <w:r w:rsidR="00852BA3">
        <w:rPr>
          <w:rFonts w:ascii="Times" w:hAnsi="Times"/>
        </w:rPr>
        <w:t xml:space="preserve"> </w:t>
      </w:r>
      <w:r>
        <w:rPr>
          <w:rFonts w:ascii="Times" w:hAnsi="Times"/>
        </w:rPr>
        <w:t>(Baumann</w:t>
      </w:r>
      <w:r w:rsidR="00EE3805">
        <w:rPr>
          <w:rFonts w:ascii="Times" w:hAnsi="Times"/>
        </w:rPr>
        <w:t> </w:t>
      </w:r>
      <w:r w:rsidR="00543AA2">
        <w:rPr>
          <w:rFonts w:ascii="Times" w:hAnsi="Times"/>
        </w:rPr>
        <w:t>1989</w:t>
      </w:r>
      <w:r>
        <w:rPr>
          <w:rFonts w:ascii="Times" w:hAnsi="Times"/>
        </w:rPr>
        <w:t xml:space="preserve"> in Gay</w:t>
      </w:r>
      <w:r w:rsidR="00EE3805">
        <w:rPr>
          <w:rFonts w:ascii="Times" w:hAnsi="Times"/>
        </w:rPr>
        <w:t> </w:t>
      </w:r>
      <w:r w:rsidR="00543AA2">
        <w:rPr>
          <w:rFonts w:ascii="Times" w:hAnsi="Times"/>
        </w:rPr>
        <w:t>1999</w:t>
      </w:r>
      <w:r>
        <w:rPr>
          <w:rFonts w:ascii="Times" w:hAnsi="Times"/>
        </w:rPr>
        <w:t xml:space="preserve">). </w:t>
      </w:r>
    </w:p>
    <w:p w14:paraId="354A0D01" w14:textId="3B58CCB1" w:rsidR="00583224" w:rsidRDefault="00583224" w:rsidP="00460E6A">
      <w:pPr>
        <w:spacing w:line="480" w:lineRule="auto"/>
        <w:ind w:firstLine="720"/>
        <w:jc w:val="both"/>
        <w:rPr>
          <w:rFonts w:ascii="Times" w:hAnsi="Times"/>
        </w:rPr>
      </w:pPr>
      <w:r>
        <w:rPr>
          <w:rFonts w:ascii="Times" w:hAnsi="Times"/>
        </w:rPr>
        <w:t>Secondly, Bauman (</w:t>
      </w:r>
      <w:r w:rsidR="00543AA2">
        <w:rPr>
          <w:rFonts w:ascii="Times" w:hAnsi="Times"/>
        </w:rPr>
        <w:t>2000</w:t>
      </w:r>
      <w:r>
        <w:rPr>
          <w:rFonts w:ascii="Times" w:hAnsi="Times"/>
        </w:rPr>
        <w:t xml:space="preserve">) acknowledges that the division of labour </w:t>
      </w:r>
      <w:r w:rsidR="001821F5">
        <w:rPr>
          <w:rFonts w:ascii="Times" w:hAnsi="Times"/>
        </w:rPr>
        <w:t xml:space="preserve">help induce the </w:t>
      </w:r>
      <w:r>
        <w:rPr>
          <w:rFonts w:ascii="Times" w:hAnsi="Times"/>
        </w:rPr>
        <w:t>moral sleeping pill since individuals could disassociate themselves from their professional experiences. Here, an action taken by a bureaucrat or public servant was not recognized as harmful or even murderous. Due to its division in the bureaucracy, public servants were able to shift the blame since their actions did not have a direct impact on a targeted group. When public servants worked within a department, their direct action was seen as minuscule since many individuals believed that a small decision could not cause harm</w:t>
      </w:r>
      <w:r w:rsidR="00852BA3">
        <w:rPr>
          <w:rFonts w:ascii="Times" w:hAnsi="Times"/>
        </w:rPr>
        <w:t xml:space="preserve"> </w:t>
      </w:r>
      <w:r>
        <w:rPr>
          <w:rFonts w:ascii="Times" w:hAnsi="Times"/>
        </w:rPr>
        <w:t>(Gay</w:t>
      </w:r>
      <w:r w:rsidR="00EE3805">
        <w:rPr>
          <w:rFonts w:ascii="Times" w:hAnsi="Times"/>
        </w:rPr>
        <w:t> </w:t>
      </w:r>
      <w:r w:rsidR="00543AA2">
        <w:rPr>
          <w:rFonts w:ascii="Times" w:hAnsi="Times"/>
        </w:rPr>
        <w:t>1999</w:t>
      </w:r>
      <w:r>
        <w:rPr>
          <w:rFonts w:ascii="Times" w:hAnsi="Times"/>
        </w:rPr>
        <w:t>, p.</w:t>
      </w:r>
      <w:r w:rsidR="00EE3805">
        <w:rPr>
          <w:rFonts w:ascii="Times" w:hAnsi="Times"/>
        </w:rPr>
        <w:t> </w:t>
      </w:r>
      <w:r>
        <w:rPr>
          <w:rFonts w:ascii="Times" w:hAnsi="Times"/>
        </w:rPr>
        <w:t>577). According to Gay (</w:t>
      </w:r>
      <w:r w:rsidR="00543AA2">
        <w:rPr>
          <w:rFonts w:ascii="Times" w:hAnsi="Times"/>
        </w:rPr>
        <w:t>1999</w:t>
      </w:r>
      <w:r>
        <w:rPr>
          <w:rFonts w:ascii="Times" w:hAnsi="Times"/>
        </w:rPr>
        <w:t>), Bauman</w:t>
      </w:r>
      <w:r w:rsidR="00460E6A">
        <w:rPr>
          <w:rFonts w:ascii="Times" w:hAnsi="Times"/>
        </w:rPr>
        <w:t xml:space="preserve"> (</w:t>
      </w:r>
      <w:r w:rsidR="00543AA2">
        <w:rPr>
          <w:rFonts w:ascii="Times" w:hAnsi="Times"/>
        </w:rPr>
        <w:t>1989</w:t>
      </w:r>
      <w:r w:rsidR="00460E6A">
        <w:rPr>
          <w:rFonts w:ascii="Times" w:hAnsi="Times"/>
        </w:rPr>
        <w:t>)</w:t>
      </w:r>
      <w:r>
        <w:rPr>
          <w:rFonts w:ascii="Times" w:hAnsi="Times"/>
        </w:rPr>
        <w:t xml:space="preserve"> stated that “</w:t>
      </w:r>
      <w:r w:rsidR="001821F5">
        <w:rPr>
          <w:rFonts w:ascii="Times" w:hAnsi="Times"/>
        </w:rPr>
        <w:t>O</w:t>
      </w:r>
      <w:r w:rsidRPr="001F5F9D">
        <w:rPr>
          <w:rFonts w:ascii="Times" w:hAnsi="Times"/>
        </w:rPr>
        <w:t xml:space="preserve">ral awareness and responsibility </w:t>
      </w:r>
      <w:r w:rsidR="00EE3805">
        <w:rPr>
          <w:rFonts w:ascii="Times" w:hAnsi="Times"/>
        </w:rPr>
        <w:t>are</w:t>
      </w:r>
      <w:r w:rsidRPr="001F5F9D">
        <w:rPr>
          <w:rFonts w:ascii="Times" w:hAnsi="Times"/>
        </w:rPr>
        <w:t xml:space="preserve"> dissolved, he argues, when a complete ‘process’ is split into minute functional tasks and those tasks are in turn separated from each other</w:t>
      </w:r>
      <w:r>
        <w:rPr>
          <w:rFonts w:ascii="Times" w:hAnsi="Times"/>
        </w:rPr>
        <w:t>… E</w:t>
      </w:r>
      <w:r w:rsidRPr="001F5F9D">
        <w:rPr>
          <w:rFonts w:ascii="Times" w:hAnsi="Times"/>
        </w:rPr>
        <w:t>ach bureaucrat can avoid overall moral responsibility for the outcome to which their own efforts ultimately contribute</w:t>
      </w:r>
      <w:r>
        <w:rPr>
          <w:rFonts w:ascii="Times" w:hAnsi="Times"/>
        </w:rPr>
        <w:t>” (</w:t>
      </w:r>
      <w:r w:rsidR="00C91DCB">
        <w:rPr>
          <w:rFonts w:ascii="Times" w:hAnsi="Times"/>
        </w:rPr>
        <w:t>Bauman</w:t>
      </w:r>
      <w:r w:rsidR="00750AE6">
        <w:rPr>
          <w:rFonts w:ascii="Times" w:hAnsi="Times"/>
        </w:rPr>
        <w:t> </w:t>
      </w:r>
      <w:r w:rsidR="00543AA2">
        <w:rPr>
          <w:rFonts w:ascii="Times" w:hAnsi="Times"/>
        </w:rPr>
        <w:t>1989</w:t>
      </w:r>
      <w:r w:rsidR="00C91DCB">
        <w:rPr>
          <w:rFonts w:ascii="Times" w:hAnsi="Times"/>
        </w:rPr>
        <w:t xml:space="preserve"> in Gay</w:t>
      </w:r>
      <w:r w:rsidR="00750AE6">
        <w:rPr>
          <w:rFonts w:ascii="Times" w:hAnsi="Times"/>
        </w:rPr>
        <w:t> </w:t>
      </w:r>
      <w:r w:rsidR="00543AA2">
        <w:rPr>
          <w:rFonts w:ascii="Times" w:hAnsi="Times"/>
        </w:rPr>
        <w:t>1999</w:t>
      </w:r>
      <w:r w:rsidR="00C91DCB">
        <w:rPr>
          <w:rFonts w:ascii="Times" w:hAnsi="Times"/>
        </w:rPr>
        <w:t xml:space="preserve">, </w:t>
      </w:r>
      <w:r>
        <w:rPr>
          <w:rFonts w:ascii="Times" w:hAnsi="Times"/>
        </w:rPr>
        <w:t>p.</w:t>
      </w:r>
      <w:r w:rsidR="00EE3805">
        <w:rPr>
          <w:rFonts w:ascii="Times" w:hAnsi="Times"/>
        </w:rPr>
        <w:t> </w:t>
      </w:r>
      <w:r>
        <w:rPr>
          <w:rFonts w:ascii="Times" w:hAnsi="Times"/>
        </w:rPr>
        <w:t>577)</w:t>
      </w:r>
      <w:r w:rsidRPr="001F5F9D">
        <w:rPr>
          <w:rFonts w:ascii="Times" w:hAnsi="Times"/>
        </w:rPr>
        <w:t>.</w:t>
      </w:r>
      <w:r>
        <w:rPr>
          <w:rFonts w:ascii="Times" w:hAnsi="Times"/>
        </w:rPr>
        <w:t xml:space="preserve"> </w:t>
      </w:r>
    </w:p>
    <w:p w14:paraId="6161F54B" w14:textId="2E71EC3D" w:rsidR="001821F5" w:rsidRPr="001821F5" w:rsidRDefault="004157AC" w:rsidP="001821F5">
      <w:pPr>
        <w:spacing w:line="480" w:lineRule="auto"/>
        <w:jc w:val="both"/>
        <w:rPr>
          <w:rFonts w:ascii="Times" w:hAnsi="Times"/>
          <w:i/>
          <w:iCs/>
        </w:rPr>
      </w:pPr>
      <w:r>
        <w:rPr>
          <w:rFonts w:ascii="Times" w:hAnsi="Times"/>
          <w:i/>
          <w:iCs/>
        </w:rPr>
        <w:t xml:space="preserve">1.2 </w:t>
      </w:r>
      <w:r w:rsidR="001821F5" w:rsidRPr="001821F5">
        <w:rPr>
          <w:rFonts w:ascii="Times" w:hAnsi="Times"/>
          <w:i/>
          <w:iCs/>
        </w:rPr>
        <w:t>Rule Following and the Masking of Evil</w:t>
      </w:r>
    </w:p>
    <w:p w14:paraId="24FB8A55" w14:textId="33A00CAB" w:rsidR="00282BC1" w:rsidRDefault="001821F5" w:rsidP="00F627B7">
      <w:pPr>
        <w:spacing w:line="480" w:lineRule="auto"/>
        <w:ind w:firstLine="720"/>
        <w:jc w:val="both"/>
        <w:rPr>
          <w:rFonts w:ascii="Times" w:hAnsi="Times"/>
        </w:rPr>
      </w:pPr>
      <w:r>
        <w:rPr>
          <w:rFonts w:ascii="Times" w:hAnsi="Times"/>
        </w:rPr>
        <w:t xml:space="preserve">Other scholars have studied the relationship between rule following and administrative evil. </w:t>
      </w:r>
      <w:r w:rsidR="004E5B80">
        <w:rPr>
          <w:rFonts w:ascii="Times" w:hAnsi="Times"/>
        </w:rPr>
        <w:t>Arendt (</w:t>
      </w:r>
      <w:r w:rsidR="00BF3AD7">
        <w:rPr>
          <w:rFonts w:ascii="Times" w:hAnsi="Times"/>
        </w:rPr>
        <w:t>200</w:t>
      </w:r>
      <w:r w:rsidR="00565280">
        <w:rPr>
          <w:rFonts w:ascii="Times" w:hAnsi="Times"/>
        </w:rPr>
        <w:t>6</w:t>
      </w:r>
      <w:r w:rsidR="004E5B80">
        <w:rPr>
          <w:rFonts w:ascii="Times" w:hAnsi="Times"/>
        </w:rPr>
        <w:t xml:space="preserve">) suggested that ordinary individuals or bureaucrats can participate in </w:t>
      </w:r>
      <w:r>
        <w:rPr>
          <w:rFonts w:ascii="Times" w:hAnsi="Times"/>
        </w:rPr>
        <w:t>the masking of evil</w:t>
      </w:r>
      <w:r w:rsidR="004E5B80">
        <w:rPr>
          <w:rFonts w:ascii="Times" w:hAnsi="Times"/>
        </w:rPr>
        <w:t xml:space="preserve"> by simply hiding within </w:t>
      </w:r>
      <w:r>
        <w:rPr>
          <w:rFonts w:ascii="Times" w:hAnsi="Times"/>
        </w:rPr>
        <w:t>the</w:t>
      </w:r>
      <w:r w:rsidR="004E5B80">
        <w:rPr>
          <w:rFonts w:ascii="Times" w:hAnsi="Times"/>
        </w:rPr>
        <w:t xml:space="preserve"> bureaucracy. Considering the Nazi regim</w:t>
      </w:r>
      <w:r>
        <w:rPr>
          <w:rFonts w:ascii="Times" w:hAnsi="Times"/>
        </w:rPr>
        <w:t>e,</w:t>
      </w:r>
      <w:r w:rsidR="004E5B80">
        <w:rPr>
          <w:rFonts w:ascii="Times" w:hAnsi="Times"/>
        </w:rPr>
        <w:t xml:space="preserve"> strict and violent ideologies are not the product of something that is accidental in civilization’s history. It is something that is gradually conditioned in political institutions</w:t>
      </w:r>
      <w:r w:rsidR="00EE3805">
        <w:rPr>
          <w:rFonts w:ascii="Times" w:hAnsi="Times"/>
        </w:rPr>
        <w:t xml:space="preserve"> </w:t>
      </w:r>
      <w:r w:rsidR="004E5B80">
        <w:rPr>
          <w:rFonts w:ascii="Times" w:hAnsi="Times"/>
        </w:rPr>
        <w:t>(</w:t>
      </w:r>
      <w:proofErr w:type="spellStart"/>
      <w:r w:rsidR="004E5B80">
        <w:rPr>
          <w:rFonts w:ascii="Times" w:hAnsi="Times"/>
        </w:rPr>
        <w:t>Rendtorff</w:t>
      </w:r>
      <w:proofErr w:type="spellEnd"/>
      <w:r w:rsidR="00EE3805">
        <w:rPr>
          <w:rFonts w:ascii="Times" w:hAnsi="Times"/>
        </w:rPr>
        <w:t> </w:t>
      </w:r>
      <w:r w:rsidR="004E5B80">
        <w:rPr>
          <w:rFonts w:ascii="Times" w:hAnsi="Times"/>
        </w:rPr>
        <w:t>2012, p.</w:t>
      </w:r>
      <w:r w:rsidR="00EE3805">
        <w:rPr>
          <w:rFonts w:ascii="Times" w:hAnsi="Times"/>
        </w:rPr>
        <w:t> </w:t>
      </w:r>
      <w:r w:rsidR="004E5B80">
        <w:rPr>
          <w:rFonts w:ascii="Times" w:hAnsi="Times"/>
        </w:rPr>
        <w:t xml:space="preserve">2). </w:t>
      </w:r>
      <w:r w:rsidR="00565280">
        <w:rPr>
          <w:rFonts w:ascii="Times" w:hAnsi="Times"/>
        </w:rPr>
        <w:t xml:space="preserve">In her analysis, </w:t>
      </w:r>
      <w:r w:rsidR="004E5B80">
        <w:rPr>
          <w:rFonts w:ascii="Times" w:hAnsi="Times"/>
        </w:rPr>
        <w:t>Arendt</w:t>
      </w:r>
      <w:r w:rsidR="00C91DCB">
        <w:rPr>
          <w:rFonts w:ascii="Times" w:hAnsi="Times"/>
        </w:rPr>
        <w:t xml:space="preserve"> (2006)</w:t>
      </w:r>
      <w:r w:rsidR="004E5B80">
        <w:rPr>
          <w:rFonts w:ascii="Times" w:hAnsi="Times"/>
        </w:rPr>
        <w:t xml:space="preserve"> concentrates on the personality of Adolf Eichmann</w:t>
      </w:r>
      <w:r w:rsidR="00565280">
        <w:rPr>
          <w:rFonts w:ascii="Times" w:hAnsi="Times"/>
        </w:rPr>
        <w:t xml:space="preserve"> in order to provide her own analysis on the Holocaust.</w:t>
      </w:r>
    </w:p>
    <w:p w14:paraId="6E6AA11A" w14:textId="052050AC" w:rsidR="0060137D" w:rsidRDefault="004E5B80" w:rsidP="0060137D">
      <w:pPr>
        <w:spacing w:line="480" w:lineRule="auto"/>
        <w:ind w:firstLine="720"/>
        <w:jc w:val="both"/>
        <w:rPr>
          <w:rFonts w:ascii="Times" w:hAnsi="Times"/>
        </w:rPr>
      </w:pPr>
      <w:r>
        <w:rPr>
          <w:rFonts w:ascii="Times" w:hAnsi="Times"/>
        </w:rPr>
        <w:t>Eichmann joined the National Socialist Party in 1934 where he participated in the increasing hostile environment in Germany (Lippman</w:t>
      </w:r>
      <w:r w:rsidR="00EE3805">
        <w:rPr>
          <w:rFonts w:ascii="Times" w:hAnsi="Times"/>
        </w:rPr>
        <w:t> </w:t>
      </w:r>
      <w:r>
        <w:rPr>
          <w:rFonts w:ascii="Times" w:hAnsi="Times"/>
        </w:rPr>
        <w:t>2002, p.</w:t>
      </w:r>
      <w:r w:rsidR="00EE3805">
        <w:rPr>
          <w:rFonts w:ascii="Times" w:hAnsi="Times"/>
        </w:rPr>
        <w:t> </w:t>
      </w:r>
      <w:r>
        <w:rPr>
          <w:rFonts w:ascii="Times" w:hAnsi="Times"/>
        </w:rPr>
        <w:t xml:space="preserve">47). In 1938, Eichmann </w:t>
      </w:r>
      <w:r w:rsidR="00CF6D64">
        <w:rPr>
          <w:rFonts w:ascii="Times" w:hAnsi="Times"/>
        </w:rPr>
        <w:t>was</w:t>
      </w:r>
      <w:r>
        <w:rPr>
          <w:rFonts w:ascii="Times" w:hAnsi="Times"/>
        </w:rPr>
        <w:t xml:space="preserve"> appointed</w:t>
      </w:r>
      <w:r w:rsidR="00CF6D64">
        <w:rPr>
          <w:rFonts w:ascii="Times" w:hAnsi="Times"/>
        </w:rPr>
        <w:t xml:space="preserve"> to the</w:t>
      </w:r>
      <w:r>
        <w:rPr>
          <w:rFonts w:ascii="Times" w:hAnsi="Times"/>
        </w:rPr>
        <w:t xml:space="preserve"> </w:t>
      </w:r>
      <w:r w:rsidRPr="00CF6D64">
        <w:rPr>
          <w:rFonts w:ascii="Times" w:hAnsi="Times"/>
          <w:i/>
          <w:iCs/>
        </w:rPr>
        <w:t>Referent</w:t>
      </w:r>
      <w:r w:rsidR="00CF6D64">
        <w:rPr>
          <w:rFonts w:ascii="Times" w:hAnsi="Times"/>
        </w:rPr>
        <w:t xml:space="preserve"> </w:t>
      </w:r>
      <w:r>
        <w:rPr>
          <w:rFonts w:ascii="Times" w:hAnsi="Times"/>
        </w:rPr>
        <w:t xml:space="preserve">as an intelligence officer. </w:t>
      </w:r>
      <w:r w:rsidR="00F145E5">
        <w:rPr>
          <w:rFonts w:ascii="Times" w:hAnsi="Times"/>
        </w:rPr>
        <w:t xml:space="preserve">In collaboration </w:t>
      </w:r>
      <w:r>
        <w:rPr>
          <w:rFonts w:ascii="Times" w:hAnsi="Times"/>
        </w:rPr>
        <w:t xml:space="preserve">with the Jewish </w:t>
      </w:r>
      <w:r w:rsidR="00EE3805">
        <w:rPr>
          <w:rFonts w:ascii="Times" w:hAnsi="Times"/>
        </w:rPr>
        <w:t>D</w:t>
      </w:r>
      <w:r>
        <w:rPr>
          <w:rFonts w:ascii="Times" w:hAnsi="Times"/>
        </w:rPr>
        <w:t>epartment in the Gestapo</w:t>
      </w:r>
      <w:r w:rsidR="0060137D">
        <w:rPr>
          <w:rFonts w:ascii="Times" w:hAnsi="Times"/>
        </w:rPr>
        <w:t xml:space="preserve">, he </w:t>
      </w:r>
      <w:r>
        <w:rPr>
          <w:rFonts w:ascii="Times" w:hAnsi="Times"/>
        </w:rPr>
        <w:t>became an expert in Jewish affairs. He often educated the SS on matters of Zionism. After the annexation of Austria, he joined the Center of Emigration of Austrian Jews. In this role, he led the Jewish emigration process. He contributed to the “othering” of Jews by stripping them of their legal, political, and economic rights</w:t>
      </w:r>
      <w:r w:rsidR="00852BA3">
        <w:rPr>
          <w:rFonts w:ascii="Times" w:hAnsi="Times"/>
        </w:rPr>
        <w:t xml:space="preserve"> (</w:t>
      </w:r>
      <w:r>
        <w:rPr>
          <w:rFonts w:ascii="Times" w:hAnsi="Times"/>
        </w:rPr>
        <w:t>Lippman</w:t>
      </w:r>
      <w:r w:rsidR="00EE3805">
        <w:rPr>
          <w:rFonts w:ascii="Times" w:hAnsi="Times"/>
        </w:rPr>
        <w:t> </w:t>
      </w:r>
      <w:r>
        <w:rPr>
          <w:rFonts w:ascii="Times" w:hAnsi="Times"/>
        </w:rPr>
        <w:t>2002, p.</w:t>
      </w:r>
      <w:r w:rsidR="00EE3805">
        <w:rPr>
          <w:rFonts w:ascii="Times" w:hAnsi="Times"/>
        </w:rPr>
        <w:t> </w:t>
      </w:r>
      <w:r>
        <w:rPr>
          <w:rFonts w:ascii="Times" w:hAnsi="Times"/>
        </w:rPr>
        <w:t>48). As World War</w:t>
      </w:r>
      <w:r w:rsidR="00750AE6">
        <w:rPr>
          <w:rFonts w:ascii="Times" w:hAnsi="Times"/>
        </w:rPr>
        <w:t> </w:t>
      </w:r>
      <w:r w:rsidR="00EE3805">
        <w:rPr>
          <w:rFonts w:ascii="Times" w:hAnsi="Times"/>
        </w:rPr>
        <w:t>II</w:t>
      </w:r>
      <w:r>
        <w:rPr>
          <w:rFonts w:ascii="Times" w:hAnsi="Times"/>
        </w:rPr>
        <w:t xml:space="preserve"> was declared, Eichmann was sent to Berlin to oversee the emigration of German Jews to Poland</w:t>
      </w:r>
      <w:r w:rsidR="0060137D">
        <w:rPr>
          <w:rFonts w:ascii="Times" w:hAnsi="Times"/>
        </w:rPr>
        <w:t xml:space="preserve"> </w:t>
      </w:r>
      <w:r>
        <w:rPr>
          <w:rFonts w:ascii="Times" w:hAnsi="Times"/>
        </w:rPr>
        <w:t>(Lippman 2002, p.</w:t>
      </w:r>
      <w:r w:rsidR="00EE3805">
        <w:rPr>
          <w:rFonts w:ascii="Times" w:hAnsi="Times"/>
        </w:rPr>
        <w:t> </w:t>
      </w:r>
      <w:r>
        <w:rPr>
          <w:rFonts w:ascii="Times" w:hAnsi="Times"/>
        </w:rPr>
        <w:t xml:space="preserve">49). In 1942, Eichmann attended the Wannsee </w:t>
      </w:r>
      <w:r w:rsidR="00EE3805">
        <w:rPr>
          <w:rFonts w:ascii="Times" w:hAnsi="Times"/>
        </w:rPr>
        <w:t>C</w:t>
      </w:r>
      <w:r>
        <w:rPr>
          <w:rFonts w:ascii="Times" w:hAnsi="Times"/>
        </w:rPr>
        <w:t xml:space="preserve">onference, where </w:t>
      </w:r>
      <w:r w:rsidRPr="006A63B9">
        <w:rPr>
          <w:rFonts w:ascii="Times" w:hAnsi="Times"/>
        </w:rPr>
        <w:t xml:space="preserve">SS members drafted the subsequent </w:t>
      </w:r>
      <w:r w:rsidRPr="00CF6D64">
        <w:rPr>
          <w:rFonts w:ascii="Times" w:hAnsi="Times"/>
          <w:i/>
          <w:iCs/>
        </w:rPr>
        <w:t>Final Solution to the Jewish Question</w:t>
      </w:r>
      <w:r w:rsidR="001C3D10">
        <w:rPr>
          <w:rFonts w:ascii="Times" w:hAnsi="Times"/>
          <w:i/>
          <w:iCs/>
        </w:rPr>
        <w:t xml:space="preserve"> </w:t>
      </w:r>
      <w:r w:rsidR="001C3D10">
        <w:rPr>
          <w:rFonts w:ascii="Times" w:hAnsi="Times"/>
        </w:rPr>
        <w:t>(Lippman 2002, p.</w:t>
      </w:r>
      <w:r w:rsidR="00EE3805">
        <w:rPr>
          <w:rFonts w:ascii="Times" w:hAnsi="Times"/>
        </w:rPr>
        <w:t> </w:t>
      </w:r>
      <w:r w:rsidR="001C3D10">
        <w:rPr>
          <w:rFonts w:ascii="Times" w:hAnsi="Times"/>
        </w:rPr>
        <w:t>50)</w:t>
      </w:r>
      <w:r>
        <w:rPr>
          <w:rFonts w:ascii="Times" w:hAnsi="Times"/>
        </w:rPr>
        <w:t xml:space="preserve">. </w:t>
      </w:r>
      <w:r w:rsidR="00C91DCB">
        <w:rPr>
          <w:rFonts w:ascii="Times" w:hAnsi="Times"/>
        </w:rPr>
        <w:t xml:space="preserve">He was </w:t>
      </w:r>
      <w:r w:rsidR="0060137D">
        <w:rPr>
          <w:rFonts w:ascii="Times" w:hAnsi="Times"/>
        </w:rPr>
        <w:t>responsible for</w:t>
      </w:r>
      <w:r w:rsidR="00C91DCB">
        <w:rPr>
          <w:rFonts w:ascii="Times" w:hAnsi="Times"/>
        </w:rPr>
        <w:t xml:space="preserve"> implementing the </w:t>
      </w:r>
      <w:r w:rsidR="00C91DCB" w:rsidRPr="00C91DCB">
        <w:rPr>
          <w:rFonts w:ascii="Times" w:hAnsi="Times"/>
          <w:i/>
          <w:iCs/>
        </w:rPr>
        <w:t>Final Solution</w:t>
      </w:r>
      <w:r w:rsidR="00C91DCB">
        <w:rPr>
          <w:rFonts w:ascii="Times" w:hAnsi="Times"/>
        </w:rPr>
        <w:t xml:space="preserve"> in Hungary</w:t>
      </w:r>
      <w:r w:rsidR="0060137D">
        <w:rPr>
          <w:rFonts w:ascii="Times" w:hAnsi="Times"/>
        </w:rPr>
        <w:t xml:space="preserve">. </w:t>
      </w:r>
      <w:r w:rsidR="004B20F3">
        <w:rPr>
          <w:rFonts w:ascii="Times" w:hAnsi="Times"/>
        </w:rPr>
        <w:t xml:space="preserve">As a leader, </w:t>
      </w:r>
      <w:r w:rsidR="001C3D10">
        <w:rPr>
          <w:rFonts w:ascii="Times" w:hAnsi="Times"/>
        </w:rPr>
        <w:t xml:space="preserve">Eichmann expelled </w:t>
      </w:r>
      <w:r>
        <w:rPr>
          <w:rFonts w:ascii="Times" w:hAnsi="Times"/>
        </w:rPr>
        <w:t>800</w:t>
      </w:r>
      <w:r w:rsidR="00EE3805">
        <w:rPr>
          <w:rFonts w:ascii="Times" w:hAnsi="Times"/>
        </w:rPr>
        <w:t>,</w:t>
      </w:r>
      <w:r>
        <w:rPr>
          <w:rFonts w:ascii="Times" w:hAnsi="Times"/>
        </w:rPr>
        <w:t>000 Jews from Hungary</w:t>
      </w:r>
      <w:r w:rsidR="001C3D10">
        <w:rPr>
          <w:rFonts w:ascii="Times" w:hAnsi="Times"/>
        </w:rPr>
        <w:t>, with 400</w:t>
      </w:r>
      <w:r w:rsidR="00EE3805">
        <w:rPr>
          <w:rFonts w:ascii="Times" w:hAnsi="Times"/>
        </w:rPr>
        <w:t>,</w:t>
      </w:r>
      <w:r w:rsidR="001C3D10">
        <w:rPr>
          <w:rFonts w:ascii="Times" w:hAnsi="Times"/>
        </w:rPr>
        <w:t>000 of these Jews deported to Auschwitz</w:t>
      </w:r>
      <w:r w:rsidR="003162ED">
        <w:rPr>
          <w:rFonts w:ascii="Times" w:hAnsi="Times"/>
        </w:rPr>
        <w:t xml:space="preserve">, the biggest </w:t>
      </w:r>
      <w:r w:rsidR="0060137D">
        <w:rPr>
          <w:rFonts w:ascii="Times" w:hAnsi="Times"/>
        </w:rPr>
        <w:t xml:space="preserve">concentration and </w:t>
      </w:r>
      <w:r w:rsidR="003162ED">
        <w:rPr>
          <w:rFonts w:ascii="Times" w:hAnsi="Times"/>
        </w:rPr>
        <w:t xml:space="preserve">extermination </w:t>
      </w:r>
      <w:r w:rsidR="0060137D">
        <w:rPr>
          <w:rFonts w:ascii="Times" w:hAnsi="Times"/>
        </w:rPr>
        <w:t>camp</w:t>
      </w:r>
      <w:r w:rsidR="003162ED">
        <w:rPr>
          <w:rFonts w:ascii="Times" w:hAnsi="Times"/>
        </w:rPr>
        <w:t xml:space="preserve"> in the Third Reich </w:t>
      </w:r>
      <w:r>
        <w:rPr>
          <w:rFonts w:ascii="Times" w:hAnsi="Times"/>
        </w:rPr>
        <w:t>(Lippman</w:t>
      </w:r>
      <w:r w:rsidR="00EE3805">
        <w:rPr>
          <w:rFonts w:ascii="Times" w:hAnsi="Times"/>
        </w:rPr>
        <w:t> </w:t>
      </w:r>
      <w:r>
        <w:rPr>
          <w:rFonts w:ascii="Times" w:hAnsi="Times"/>
        </w:rPr>
        <w:t>2002, p.</w:t>
      </w:r>
      <w:r w:rsidR="00EE3805">
        <w:rPr>
          <w:rFonts w:ascii="Times" w:hAnsi="Times"/>
        </w:rPr>
        <w:t> </w:t>
      </w:r>
      <w:r>
        <w:rPr>
          <w:rFonts w:ascii="Times" w:hAnsi="Times"/>
        </w:rPr>
        <w:t>51). Decorated for his abilities, Eichmann was awarded the German Swords, the Distinguished War Services Cross and the First-Class award (Lipmann</w:t>
      </w:r>
      <w:r w:rsidR="00EE3805">
        <w:rPr>
          <w:rFonts w:ascii="Times" w:hAnsi="Times"/>
        </w:rPr>
        <w:t> </w:t>
      </w:r>
      <w:r>
        <w:rPr>
          <w:rFonts w:ascii="Times" w:hAnsi="Times"/>
        </w:rPr>
        <w:t>2002, p.</w:t>
      </w:r>
      <w:r w:rsidR="00EE3805">
        <w:rPr>
          <w:rFonts w:ascii="Times" w:hAnsi="Times"/>
        </w:rPr>
        <w:t> </w:t>
      </w:r>
      <w:r>
        <w:rPr>
          <w:rFonts w:ascii="Times" w:hAnsi="Times"/>
        </w:rPr>
        <w:t>52) When Allied forces liberated Europe from its grim realities, he escape</w:t>
      </w:r>
      <w:r w:rsidR="001C3D10">
        <w:rPr>
          <w:rFonts w:ascii="Times" w:hAnsi="Times"/>
        </w:rPr>
        <w:t>d</w:t>
      </w:r>
      <w:r>
        <w:rPr>
          <w:rFonts w:ascii="Times" w:hAnsi="Times"/>
        </w:rPr>
        <w:t xml:space="preserve"> justice by providing false identities. He immigrated in Buenos Aires, where Israelis captured him in 1960 (Lipmann</w:t>
      </w:r>
      <w:r w:rsidR="00EE3805">
        <w:rPr>
          <w:rFonts w:ascii="Times" w:hAnsi="Times"/>
        </w:rPr>
        <w:t> </w:t>
      </w:r>
      <w:r>
        <w:rPr>
          <w:rFonts w:ascii="Times" w:hAnsi="Times"/>
        </w:rPr>
        <w:t>2002, p.</w:t>
      </w:r>
      <w:r w:rsidR="00EE3805">
        <w:rPr>
          <w:rFonts w:ascii="Times" w:hAnsi="Times"/>
        </w:rPr>
        <w:t> </w:t>
      </w:r>
      <w:r>
        <w:rPr>
          <w:rFonts w:ascii="Times" w:hAnsi="Times"/>
        </w:rPr>
        <w:t xml:space="preserve">53). </w:t>
      </w:r>
    </w:p>
    <w:p w14:paraId="0F79521E" w14:textId="52ED1B48" w:rsidR="001C3D10" w:rsidRDefault="00047D49" w:rsidP="00EF02C0">
      <w:pPr>
        <w:spacing w:line="480" w:lineRule="auto"/>
        <w:ind w:firstLine="720"/>
        <w:jc w:val="both"/>
        <w:rPr>
          <w:rFonts w:ascii="Times" w:hAnsi="Times"/>
        </w:rPr>
      </w:pPr>
      <w:r>
        <w:rPr>
          <w:rFonts w:ascii="Times" w:hAnsi="Times"/>
        </w:rPr>
        <w:t xml:space="preserve">According to Arendt (2006), </w:t>
      </w:r>
      <w:r w:rsidR="004E5B80">
        <w:rPr>
          <w:rFonts w:ascii="Times" w:hAnsi="Times"/>
        </w:rPr>
        <w:t>Eichmann was offered all the material conditions to commit these crimes</w:t>
      </w:r>
      <w:r w:rsidR="00E449AD">
        <w:rPr>
          <w:rFonts w:ascii="Times" w:hAnsi="Times"/>
        </w:rPr>
        <w:t xml:space="preserve"> </w:t>
      </w:r>
      <w:r w:rsidR="004E5B80">
        <w:rPr>
          <w:rFonts w:ascii="Times" w:hAnsi="Times"/>
        </w:rPr>
        <w:t>(Ezra</w:t>
      </w:r>
      <w:r w:rsidR="00EE3805">
        <w:rPr>
          <w:rFonts w:ascii="Times" w:hAnsi="Times"/>
        </w:rPr>
        <w:t> </w:t>
      </w:r>
      <w:r w:rsidR="004E5B80">
        <w:rPr>
          <w:rFonts w:ascii="Times" w:hAnsi="Times"/>
        </w:rPr>
        <w:t>2007, p</w:t>
      </w:r>
      <w:r w:rsidR="00EE3805">
        <w:rPr>
          <w:rFonts w:ascii="Times" w:hAnsi="Times"/>
        </w:rPr>
        <w:t>. </w:t>
      </w:r>
      <w:r w:rsidR="004E5B80">
        <w:rPr>
          <w:rFonts w:ascii="Times" w:hAnsi="Times"/>
        </w:rPr>
        <w:t>149).</w:t>
      </w:r>
      <w:r w:rsidR="00DB064B">
        <w:rPr>
          <w:rFonts w:ascii="Times" w:hAnsi="Times"/>
        </w:rPr>
        <w:t xml:space="preserve"> In academia,</w:t>
      </w:r>
      <w:r w:rsidR="002B7D03">
        <w:rPr>
          <w:rFonts w:ascii="Times" w:hAnsi="Times"/>
        </w:rPr>
        <w:t xml:space="preserve"> there exists two ideological groups who offer two different interpretations</w:t>
      </w:r>
      <w:r w:rsidR="0060137D">
        <w:rPr>
          <w:rFonts w:ascii="Times" w:hAnsi="Times"/>
        </w:rPr>
        <w:t xml:space="preserve"> of Eichmann’s actions</w:t>
      </w:r>
      <w:r w:rsidR="002B7D03">
        <w:rPr>
          <w:rFonts w:ascii="Times" w:hAnsi="Times"/>
        </w:rPr>
        <w:t>.</w:t>
      </w:r>
      <w:r w:rsidR="004E5B80">
        <w:rPr>
          <w:rFonts w:ascii="Times" w:hAnsi="Times"/>
        </w:rPr>
        <w:t xml:space="preserve"> </w:t>
      </w:r>
      <w:r w:rsidR="004B20F3">
        <w:rPr>
          <w:rFonts w:ascii="Times" w:hAnsi="Times"/>
        </w:rPr>
        <w:t>In one group</w:t>
      </w:r>
      <w:r w:rsidR="004E5B80">
        <w:rPr>
          <w:rFonts w:ascii="Times" w:hAnsi="Times"/>
        </w:rPr>
        <w:t xml:space="preserve">, we have individuals who believe that </w:t>
      </w:r>
      <w:r w:rsidR="0060137D">
        <w:rPr>
          <w:rFonts w:ascii="Times" w:hAnsi="Times"/>
        </w:rPr>
        <w:t>he</w:t>
      </w:r>
      <w:r w:rsidR="004E5B80">
        <w:rPr>
          <w:rFonts w:ascii="Times" w:hAnsi="Times"/>
        </w:rPr>
        <w:t xml:space="preserve"> was pushed to commit these </w:t>
      </w:r>
      <w:r w:rsidR="0060137D">
        <w:rPr>
          <w:rFonts w:ascii="Times" w:hAnsi="Times"/>
        </w:rPr>
        <w:t xml:space="preserve">crimes </w:t>
      </w:r>
      <w:r w:rsidR="004E5B80">
        <w:rPr>
          <w:rFonts w:ascii="Times" w:hAnsi="Times"/>
        </w:rPr>
        <w:t xml:space="preserve">because of his antisemitic views. </w:t>
      </w:r>
      <w:r w:rsidR="004B20F3">
        <w:rPr>
          <w:rFonts w:ascii="Times" w:hAnsi="Times"/>
        </w:rPr>
        <w:t>In</w:t>
      </w:r>
      <w:r w:rsidR="004E5B80">
        <w:rPr>
          <w:rFonts w:ascii="Times" w:hAnsi="Times"/>
        </w:rPr>
        <w:t xml:space="preserve"> the other, we have scholars who believe that modernity gave rise to the systems that permitted </w:t>
      </w:r>
      <w:r w:rsidR="00EF02C0">
        <w:rPr>
          <w:rFonts w:ascii="Times" w:hAnsi="Times"/>
        </w:rPr>
        <w:t>his action</w:t>
      </w:r>
      <w:r w:rsidR="004E5B80">
        <w:rPr>
          <w:rFonts w:ascii="Times" w:hAnsi="Times"/>
        </w:rPr>
        <w:t xml:space="preserve">. For the sake of this research, we believe it is important to investigate the claims brought by the second. According to </w:t>
      </w:r>
      <w:proofErr w:type="spellStart"/>
      <w:r w:rsidR="004E5B80">
        <w:rPr>
          <w:rFonts w:ascii="Times" w:hAnsi="Times"/>
        </w:rPr>
        <w:t>Rend</w:t>
      </w:r>
      <w:r w:rsidR="008E4FD8">
        <w:rPr>
          <w:rFonts w:ascii="Times" w:hAnsi="Times"/>
        </w:rPr>
        <w:t>t</w:t>
      </w:r>
      <w:r w:rsidR="004E5B80">
        <w:rPr>
          <w:rFonts w:ascii="Times" w:hAnsi="Times"/>
        </w:rPr>
        <w:t>orff</w:t>
      </w:r>
      <w:proofErr w:type="spellEnd"/>
      <w:r w:rsidR="004E5B80">
        <w:rPr>
          <w:rFonts w:ascii="Times" w:hAnsi="Times"/>
        </w:rPr>
        <w:t xml:space="preserve"> (2020), Arendt’s arguments provoked a “discussion of the provocative question of how totalitarian regimes and the Holocaust could be possible in a modern, thoroughly rationalized society” (p.</w:t>
      </w:r>
      <w:r w:rsidR="00EE3805">
        <w:rPr>
          <w:rFonts w:ascii="Times" w:hAnsi="Times"/>
        </w:rPr>
        <w:t> </w:t>
      </w:r>
      <w:r w:rsidR="004E5B80">
        <w:rPr>
          <w:rFonts w:ascii="Times" w:hAnsi="Times"/>
        </w:rPr>
        <w:t xml:space="preserve">83). While covering the Eichmann trial in Jerusalem, she was surprised </w:t>
      </w:r>
      <w:r w:rsidR="004B20F3">
        <w:rPr>
          <w:rFonts w:ascii="Times" w:hAnsi="Times"/>
        </w:rPr>
        <w:t>by</w:t>
      </w:r>
      <w:r w:rsidR="004A17B1">
        <w:rPr>
          <w:rFonts w:ascii="Times" w:hAnsi="Times"/>
        </w:rPr>
        <w:t xml:space="preserve"> his</w:t>
      </w:r>
      <w:r w:rsidR="004E5B80">
        <w:rPr>
          <w:rFonts w:ascii="Times" w:hAnsi="Times"/>
        </w:rPr>
        <w:t xml:space="preserve"> demean</w:t>
      </w:r>
      <w:r w:rsidR="00EE3805">
        <w:rPr>
          <w:rFonts w:ascii="Times" w:hAnsi="Times"/>
        </w:rPr>
        <w:t>ou</w:t>
      </w:r>
      <w:r w:rsidR="004E5B80">
        <w:rPr>
          <w:rFonts w:ascii="Times" w:hAnsi="Times"/>
        </w:rPr>
        <w:t>r since she saw him as a regular bureaucrat who simply did not match the description of a mass murderer (Caswell</w:t>
      </w:r>
      <w:r w:rsidR="00EE3805">
        <w:rPr>
          <w:rFonts w:ascii="Times" w:hAnsi="Times"/>
        </w:rPr>
        <w:t> </w:t>
      </w:r>
      <w:r w:rsidR="004E5B80">
        <w:rPr>
          <w:rFonts w:ascii="Times" w:hAnsi="Times"/>
        </w:rPr>
        <w:t>2010, p.</w:t>
      </w:r>
      <w:r w:rsidR="00EE3805">
        <w:rPr>
          <w:rFonts w:ascii="Times" w:hAnsi="Times"/>
        </w:rPr>
        <w:t> </w:t>
      </w:r>
      <w:r w:rsidR="004E5B80">
        <w:rPr>
          <w:rFonts w:ascii="Times" w:hAnsi="Times"/>
        </w:rPr>
        <w:t>3)</w:t>
      </w:r>
      <w:r w:rsidR="004A17B1">
        <w:rPr>
          <w:rFonts w:ascii="Times" w:hAnsi="Times"/>
        </w:rPr>
        <w:t>. Rather</w:t>
      </w:r>
      <w:r w:rsidR="004E5B80">
        <w:rPr>
          <w:rFonts w:ascii="Times" w:hAnsi="Times"/>
        </w:rPr>
        <w:t xml:space="preserve"> than sharing antisemitic views, he claimed that he did not hold any genocidal views against European Jews (Caswell</w:t>
      </w:r>
      <w:r w:rsidR="00EE3805">
        <w:rPr>
          <w:rFonts w:ascii="Times" w:hAnsi="Times"/>
        </w:rPr>
        <w:t> </w:t>
      </w:r>
      <w:r w:rsidR="004E5B80">
        <w:rPr>
          <w:rFonts w:ascii="Times" w:hAnsi="Times"/>
        </w:rPr>
        <w:t>2010, p.</w:t>
      </w:r>
      <w:r w:rsidR="00EE3805">
        <w:rPr>
          <w:rFonts w:ascii="Times" w:hAnsi="Times"/>
        </w:rPr>
        <w:t> </w:t>
      </w:r>
      <w:r w:rsidR="004E5B80">
        <w:rPr>
          <w:rFonts w:ascii="Times" w:hAnsi="Times"/>
        </w:rPr>
        <w:t>3). As the evidence of the case was presented, with the numerous testimonies offered by the accused and the witnesses, Eichmann was described as “a good employee” who “had obeyed orders” (Caswell</w:t>
      </w:r>
      <w:r w:rsidR="00EE3805">
        <w:rPr>
          <w:rFonts w:ascii="Times" w:hAnsi="Times"/>
        </w:rPr>
        <w:t> </w:t>
      </w:r>
      <w:r w:rsidR="004E5B80">
        <w:rPr>
          <w:rFonts w:ascii="Times" w:hAnsi="Times"/>
        </w:rPr>
        <w:t>2010, p.</w:t>
      </w:r>
      <w:r w:rsidR="00EE3805">
        <w:rPr>
          <w:rFonts w:ascii="Times" w:hAnsi="Times"/>
        </w:rPr>
        <w:t> </w:t>
      </w:r>
      <w:r w:rsidR="004E5B80">
        <w:rPr>
          <w:rFonts w:ascii="Times" w:hAnsi="Times"/>
        </w:rPr>
        <w:t xml:space="preserve">86). As a bureaucrat in the Nazi regime, he appreciated that he was accomplishing fruitful commands sent by </w:t>
      </w:r>
      <w:r w:rsidR="003162ED">
        <w:rPr>
          <w:rFonts w:ascii="Times" w:hAnsi="Times"/>
        </w:rPr>
        <w:t>Hitler</w:t>
      </w:r>
      <w:r w:rsidR="004A17B1">
        <w:rPr>
          <w:rFonts w:ascii="Times" w:hAnsi="Times"/>
        </w:rPr>
        <w:t xml:space="preserve"> and the Third Reich</w:t>
      </w:r>
      <w:r>
        <w:rPr>
          <w:rFonts w:ascii="Times" w:hAnsi="Times"/>
        </w:rPr>
        <w:t>.</w:t>
      </w:r>
      <w:r w:rsidR="004E5B80">
        <w:rPr>
          <w:rFonts w:ascii="Times" w:hAnsi="Times"/>
        </w:rPr>
        <w:t xml:space="preserve"> His motivation to join the Nazi </w:t>
      </w:r>
      <w:r w:rsidR="00EE3805">
        <w:rPr>
          <w:rFonts w:ascii="Times" w:hAnsi="Times"/>
        </w:rPr>
        <w:t>P</w:t>
      </w:r>
      <w:r w:rsidR="004E5B80">
        <w:rPr>
          <w:rFonts w:ascii="Times" w:hAnsi="Times"/>
        </w:rPr>
        <w:t>arty w</w:t>
      </w:r>
      <w:r w:rsidR="00EE3805">
        <w:rPr>
          <w:rFonts w:ascii="Times" w:hAnsi="Times"/>
        </w:rPr>
        <w:t>as</w:t>
      </w:r>
      <w:r w:rsidR="004E5B80">
        <w:rPr>
          <w:rFonts w:ascii="Times" w:hAnsi="Times"/>
        </w:rPr>
        <w:t xml:space="preserve"> not overly pushed due to ideological reasons. It was pushed due to professional reasons associated with administrative goals or in philosophical terms, external goals (Caswell</w:t>
      </w:r>
      <w:r w:rsidR="00EE3805">
        <w:rPr>
          <w:rFonts w:ascii="Times" w:hAnsi="Times"/>
        </w:rPr>
        <w:t> </w:t>
      </w:r>
      <w:r w:rsidR="004E5B80">
        <w:rPr>
          <w:rFonts w:ascii="Times" w:hAnsi="Times"/>
        </w:rPr>
        <w:t>2020, p.</w:t>
      </w:r>
      <w:r w:rsidR="00EE3805">
        <w:rPr>
          <w:rFonts w:ascii="Times" w:hAnsi="Times"/>
        </w:rPr>
        <w:t> </w:t>
      </w:r>
      <w:r w:rsidR="004E5B80">
        <w:rPr>
          <w:rFonts w:ascii="Times" w:hAnsi="Times"/>
        </w:rPr>
        <w:t xml:space="preserve">86). As many would suggest, Eichmann was the ideal-type professional bureaucrat who followed orders </w:t>
      </w:r>
      <w:r w:rsidR="001C3D10">
        <w:rPr>
          <w:rFonts w:ascii="Times" w:hAnsi="Times"/>
        </w:rPr>
        <w:t>without ethical considerations</w:t>
      </w:r>
      <w:r w:rsidR="004E5B80">
        <w:rPr>
          <w:rFonts w:ascii="Times" w:hAnsi="Times"/>
        </w:rPr>
        <w:t xml:space="preserve"> (Caswell</w:t>
      </w:r>
      <w:r w:rsidR="00EE3805">
        <w:rPr>
          <w:rFonts w:ascii="Times" w:hAnsi="Times"/>
        </w:rPr>
        <w:t> </w:t>
      </w:r>
      <w:r w:rsidR="004E5B80">
        <w:rPr>
          <w:rFonts w:ascii="Times" w:hAnsi="Times"/>
        </w:rPr>
        <w:t>2010, p.</w:t>
      </w:r>
      <w:r w:rsidR="00EE3805">
        <w:rPr>
          <w:rFonts w:ascii="Times" w:hAnsi="Times"/>
        </w:rPr>
        <w:t> </w:t>
      </w:r>
      <w:r w:rsidR="004E5B80">
        <w:rPr>
          <w:rFonts w:ascii="Times" w:hAnsi="Times"/>
        </w:rPr>
        <w:t>88)</w:t>
      </w:r>
      <w:r w:rsidR="00EF02C0">
        <w:rPr>
          <w:rFonts w:ascii="Times" w:hAnsi="Times"/>
        </w:rPr>
        <w:t>.</w:t>
      </w:r>
      <w:r w:rsidR="00750AE6">
        <w:rPr>
          <w:rFonts w:ascii="Times" w:hAnsi="Times"/>
        </w:rPr>
        <w:t xml:space="preserve"> </w:t>
      </w:r>
      <w:r w:rsidR="004E5B80">
        <w:rPr>
          <w:rFonts w:ascii="Times" w:hAnsi="Times"/>
        </w:rPr>
        <w:t xml:space="preserve">During the Wannsee </w:t>
      </w:r>
      <w:r w:rsidR="00EE3805">
        <w:rPr>
          <w:rFonts w:ascii="Times" w:hAnsi="Times"/>
        </w:rPr>
        <w:t>C</w:t>
      </w:r>
      <w:r w:rsidR="004E5B80">
        <w:rPr>
          <w:rFonts w:ascii="Times" w:hAnsi="Times"/>
        </w:rPr>
        <w:t>onference, which subsequently sealed the fate of Jews in Europe, Eichmann compared himself to Pontius Pilate (Caswell</w:t>
      </w:r>
      <w:r w:rsidR="00EE3805">
        <w:rPr>
          <w:rFonts w:ascii="Times" w:hAnsi="Times"/>
        </w:rPr>
        <w:t> </w:t>
      </w:r>
      <w:r w:rsidR="004E5B80">
        <w:rPr>
          <w:rFonts w:ascii="Times" w:hAnsi="Times"/>
        </w:rPr>
        <w:t>2020, p.</w:t>
      </w:r>
      <w:r w:rsidR="00EE3805">
        <w:rPr>
          <w:rFonts w:ascii="Times" w:hAnsi="Times"/>
        </w:rPr>
        <w:t> </w:t>
      </w:r>
      <w:r w:rsidR="004E5B80">
        <w:rPr>
          <w:rFonts w:ascii="Times" w:hAnsi="Times"/>
        </w:rPr>
        <w:t xml:space="preserve">87). Here, he knew that the outcome of the Final Solution would result in the extermination of </w:t>
      </w:r>
      <w:r w:rsidR="004B20F3">
        <w:rPr>
          <w:rFonts w:ascii="Times" w:hAnsi="Times"/>
        </w:rPr>
        <w:t>"undesirables"</w:t>
      </w:r>
      <w:r w:rsidR="003162ED">
        <w:rPr>
          <w:rFonts w:ascii="Times" w:hAnsi="Times"/>
        </w:rPr>
        <w:t xml:space="preserve"> in Europe. </w:t>
      </w:r>
      <w:r w:rsidR="001C3D10">
        <w:rPr>
          <w:rFonts w:ascii="Times" w:hAnsi="Times"/>
        </w:rPr>
        <w:t>H</w:t>
      </w:r>
      <w:r w:rsidR="004E5B80">
        <w:rPr>
          <w:rFonts w:ascii="Times" w:hAnsi="Times"/>
        </w:rPr>
        <w:t>e felt that he needed to honour directives since it satisfied his quest to become a leader in the regime</w:t>
      </w:r>
      <w:r w:rsidR="00DA5DB0">
        <w:rPr>
          <w:rFonts w:ascii="Times" w:hAnsi="Times"/>
        </w:rPr>
        <w:t xml:space="preserve"> </w:t>
      </w:r>
      <w:r w:rsidR="004E5B80">
        <w:rPr>
          <w:rFonts w:ascii="Times" w:hAnsi="Times"/>
        </w:rPr>
        <w:t>(Stivers 2015, p.</w:t>
      </w:r>
      <w:r w:rsidR="00EE3805">
        <w:rPr>
          <w:rFonts w:ascii="Times" w:hAnsi="Times"/>
        </w:rPr>
        <w:t> </w:t>
      </w:r>
      <w:r w:rsidR="004E5B80">
        <w:rPr>
          <w:rFonts w:ascii="Times" w:hAnsi="Times"/>
        </w:rPr>
        <w:t>89</w:t>
      </w:r>
      <w:r w:rsidR="00EE3805">
        <w:rPr>
          <w:rFonts w:ascii="Times" w:hAnsi="Times"/>
        </w:rPr>
        <w:t>.)</w:t>
      </w:r>
      <w:r w:rsidR="004E5B80">
        <w:rPr>
          <w:rFonts w:ascii="Times" w:hAnsi="Times"/>
        </w:rPr>
        <w:t xml:space="preserve"> As Adolf Eichmann strategized the murder of millions of Jews in Eastern Europe, Arendt</w:t>
      </w:r>
      <w:r w:rsidR="008A05C3">
        <w:rPr>
          <w:rFonts w:ascii="Times" w:hAnsi="Times"/>
        </w:rPr>
        <w:t xml:space="preserve"> (2006)</w:t>
      </w:r>
      <w:r w:rsidR="004E5B80">
        <w:rPr>
          <w:rFonts w:ascii="Times" w:hAnsi="Times"/>
        </w:rPr>
        <w:t xml:space="preserve"> concluded that his actions were committed without moral reflection which made him a “desk murderer</w:t>
      </w:r>
      <w:r w:rsidR="00EE3805">
        <w:rPr>
          <w:rFonts w:ascii="Times" w:hAnsi="Times"/>
        </w:rPr>
        <w:t>.”</w:t>
      </w:r>
      <w:r w:rsidR="004B20F3">
        <w:rPr>
          <w:rFonts w:ascii="Times" w:hAnsi="Times"/>
        </w:rPr>
        <w:t xml:space="preserve"> His evil </w:t>
      </w:r>
      <w:r w:rsidR="008A05C3">
        <w:rPr>
          <w:rFonts w:ascii="Times" w:hAnsi="Times"/>
        </w:rPr>
        <w:t>may have been</w:t>
      </w:r>
      <w:r w:rsidR="004B20F3">
        <w:rPr>
          <w:rFonts w:ascii="Times" w:hAnsi="Times"/>
        </w:rPr>
        <w:t xml:space="preserve"> hidden since he stood in the shadows of the orders</w:t>
      </w:r>
      <w:r w:rsidR="008A05C3">
        <w:rPr>
          <w:rFonts w:ascii="Times" w:hAnsi="Times"/>
        </w:rPr>
        <w:t xml:space="preserve">/rules he followed. </w:t>
      </w:r>
    </w:p>
    <w:p w14:paraId="6DCBB1CC" w14:textId="2B1B4165" w:rsidR="0065634F" w:rsidRPr="0065634F" w:rsidRDefault="004157AC" w:rsidP="00420AD0">
      <w:pPr>
        <w:spacing w:line="480" w:lineRule="auto"/>
        <w:jc w:val="both"/>
        <w:rPr>
          <w:rFonts w:ascii="Times" w:hAnsi="Times"/>
          <w:i/>
          <w:iCs/>
        </w:rPr>
      </w:pPr>
      <w:r>
        <w:rPr>
          <w:rFonts w:ascii="Times" w:hAnsi="Times"/>
          <w:i/>
          <w:iCs/>
        </w:rPr>
        <w:t xml:space="preserve">1.3 </w:t>
      </w:r>
      <w:r w:rsidR="00D958E4">
        <w:rPr>
          <w:rFonts w:ascii="Times" w:hAnsi="Times"/>
          <w:i/>
          <w:iCs/>
        </w:rPr>
        <w:t>Professionalism and the Masking of Evil</w:t>
      </w:r>
    </w:p>
    <w:p w14:paraId="5C5500D7" w14:textId="5FBEB850" w:rsidR="00EF02C0" w:rsidRDefault="00121C9A" w:rsidP="00D9267D">
      <w:pPr>
        <w:spacing w:line="480" w:lineRule="auto"/>
        <w:ind w:firstLine="720"/>
        <w:jc w:val="both"/>
        <w:rPr>
          <w:rFonts w:ascii="Times" w:hAnsi="Times"/>
        </w:rPr>
      </w:pPr>
      <w:r>
        <w:rPr>
          <w:rFonts w:ascii="Times" w:hAnsi="Times"/>
        </w:rPr>
        <w:t>The</w:t>
      </w:r>
      <w:r w:rsidR="008F0529">
        <w:rPr>
          <w:rFonts w:ascii="Times" w:hAnsi="Times"/>
        </w:rPr>
        <w:t xml:space="preserve">re are </w:t>
      </w:r>
      <w:r w:rsidR="00B0706F">
        <w:rPr>
          <w:rFonts w:ascii="Times" w:hAnsi="Times"/>
        </w:rPr>
        <w:t>similar</w:t>
      </w:r>
      <w:r w:rsidR="008F0529">
        <w:rPr>
          <w:rFonts w:ascii="Times" w:hAnsi="Times"/>
        </w:rPr>
        <w:t xml:space="preserve"> </w:t>
      </w:r>
      <w:r w:rsidR="00B0706F">
        <w:rPr>
          <w:rFonts w:ascii="Times" w:hAnsi="Times"/>
        </w:rPr>
        <w:t>parallels</w:t>
      </w:r>
      <w:r w:rsidR="008F0529">
        <w:rPr>
          <w:rFonts w:ascii="Times" w:hAnsi="Times"/>
        </w:rPr>
        <w:t xml:space="preserve"> with the case of Rudolf</w:t>
      </w:r>
      <w:r>
        <w:rPr>
          <w:rFonts w:ascii="Times" w:hAnsi="Times"/>
        </w:rPr>
        <w:t xml:space="preserve"> </w:t>
      </w:r>
      <w:proofErr w:type="spellStart"/>
      <w:r>
        <w:rPr>
          <w:rFonts w:ascii="Times" w:hAnsi="Times"/>
        </w:rPr>
        <w:t>Hoess</w:t>
      </w:r>
      <w:proofErr w:type="spellEnd"/>
      <w:r>
        <w:rPr>
          <w:rFonts w:ascii="Times" w:hAnsi="Times"/>
        </w:rPr>
        <w:t xml:space="preserve"> who publish</w:t>
      </w:r>
      <w:r w:rsidR="0065634F">
        <w:rPr>
          <w:rFonts w:ascii="Times" w:hAnsi="Times"/>
        </w:rPr>
        <w:t>ed</w:t>
      </w:r>
      <w:r>
        <w:rPr>
          <w:rFonts w:ascii="Times" w:hAnsi="Times"/>
        </w:rPr>
        <w:t xml:space="preserve"> his own autobiography after his trial. Titled </w:t>
      </w:r>
      <w:r w:rsidRPr="00207AC2">
        <w:rPr>
          <w:rFonts w:ascii="Times" w:hAnsi="Times"/>
          <w:i/>
          <w:iCs/>
        </w:rPr>
        <w:t>Commandant of Auschwitz</w:t>
      </w:r>
      <w:r>
        <w:rPr>
          <w:rFonts w:ascii="Times" w:hAnsi="Times"/>
        </w:rPr>
        <w:t xml:space="preserve">, </w:t>
      </w:r>
      <w:proofErr w:type="spellStart"/>
      <w:r>
        <w:rPr>
          <w:rFonts w:ascii="Times" w:hAnsi="Times"/>
        </w:rPr>
        <w:t>Hoess</w:t>
      </w:r>
      <w:proofErr w:type="spellEnd"/>
      <w:r w:rsidR="00A50104">
        <w:rPr>
          <w:rFonts w:ascii="Times" w:hAnsi="Times"/>
        </w:rPr>
        <w:t xml:space="preserve"> (2000)</w:t>
      </w:r>
      <w:r>
        <w:rPr>
          <w:rFonts w:ascii="Times" w:hAnsi="Times"/>
        </w:rPr>
        <w:t xml:space="preserve"> describes his account as an important SS member through </w:t>
      </w:r>
      <w:r w:rsidR="00440569">
        <w:rPr>
          <w:rFonts w:ascii="Times" w:hAnsi="Times"/>
        </w:rPr>
        <w:t xml:space="preserve">a </w:t>
      </w:r>
      <w:r>
        <w:rPr>
          <w:rFonts w:ascii="Times" w:hAnsi="Times"/>
        </w:rPr>
        <w:t xml:space="preserve">pure managerial </w:t>
      </w:r>
      <w:r w:rsidR="00440569">
        <w:rPr>
          <w:rFonts w:ascii="Times" w:hAnsi="Times"/>
        </w:rPr>
        <w:t>role</w:t>
      </w:r>
      <w:r>
        <w:rPr>
          <w:rFonts w:ascii="Times" w:hAnsi="Times"/>
        </w:rPr>
        <w:t>. Primo Levi</w:t>
      </w:r>
      <w:r w:rsidR="00EE3805">
        <w:rPr>
          <w:rFonts w:ascii="Times" w:hAnsi="Times"/>
        </w:rPr>
        <w:t>,</w:t>
      </w:r>
      <w:r>
        <w:rPr>
          <w:rFonts w:ascii="Times" w:hAnsi="Times"/>
        </w:rPr>
        <w:t xml:space="preserve"> who wrote the foreword of his novel, suggested that </w:t>
      </w:r>
      <w:proofErr w:type="spellStart"/>
      <w:r>
        <w:rPr>
          <w:rFonts w:ascii="Times" w:hAnsi="Times"/>
        </w:rPr>
        <w:t>Hoess</w:t>
      </w:r>
      <w:proofErr w:type="spellEnd"/>
      <w:r w:rsidR="00A50104">
        <w:rPr>
          <w:rFonts w:ascii="Times" w:hAnsi="Times"/>
        </w:rPr>
        <w:t xml:space="preserve"> (2000 </w:t>
      </w:r>
      <w:r>
        <w:rPr>
          <w:rFonts w:ascii="Times" w:hAnsi="Times"/>
        </w:rPr>
        <w:t>believed that actions that were violent were justified under the purview of authority</w:t>
      </w:r>
      <w:r w:rsidR="00EF02C0">
        <w:rPr>
          <w:rFonts w:ascii="Times" w:hAnsi="Times"/>
        </w:rPr>
        <w:t xml:space="preserve"> </w:t>
      </w:r>
      <w:r w:rsidR="00EF02C0" w:rsidRPr="00324EA8">
        <w:rPr>
          <w:rFonts w:ascii="Times" w:hAnsi="Times"/>
        </w:rPr>
        <w:t>(Levi</w:t>
      </w:r>
      <w:r w:rsidR="00750AE6">
        <w:rPr>
          <w:rFonts w:ascii="Times" w:hAnsi="Times"/>
        </w:rPr>
        <w:t> </w:t>
      </w:r>
      <w:r w:rsidR="00EF02C0" w:rsidRPr="00324EA8">
        <w:rPr>
          <w:rFonts w:ascii="Times" w:hAnsi="Times"/>
        </w:rPr>
        <w:t>1951)</w:t>
      </w:r>
      <w:r>
        <w:rPr>
          <w:rFonts w:ascii="Times" w:hAnsi="Times"/>
        </w:rPr>
        <w:t xml:space="preserve">. While much of his memoir holds many lies, his account of </w:t>
      </w:r>
      <w:r w:rsidR="00420AD0">
        <w:rPr>
          <w:rFonts w:ascii="Times" w:hAnsi="Times"/>
        </w:rPr>
        <w:t xml:space="preserve">Auschwitz as a </w:t>
      </w:r>
      <w:r w:rsidR="008A05C3">
        <w:rPr>
          <w:rFonts w:ascii="Times" w:hAnsi="Times"/>
        </w:rPr>
        <w:t>leader</w:t>
      </w:r>
      <w:r w:rsidR="00420AD0">
        <w:rPr>
          <w:rFonts w:ascii="Times" w:hAnsi="Times"/>
        </w:rPr>
        <w:t xml:space="preserve"> and </w:t>
      </w:r>
      <w:r w:rsidR="0092339C">
        <w:rPr>
          <w:rFonts w:ascii="Times" w:hAnsi="Times"/>
        </w:rPr>
        <w:t xml:space="preserve">as a </w:t>
      </w:r>
      <w:r w:rsidR="00420AD0">
        <w:rPr>
          <w:rFonts w:ascii="Times" w:hAnsi="Times"/>
        </w:rPr>
        <w:t xml:space="preserve">public servant holds much light in the debate between evil and </w:t>
      </w:r>
      <w:r w:rsidR="0092339C">
        <w:rPr>
          <w:rFonts w:ascii="Times" w:hAnsi="Times"/>
        </w:rPr>
        <w:t xml:space="preserve">the </w:t>
      </w:r>
      <w:r w:rsidR="00420AD0">
        <w:rPr>
          <w:rFonts w:ascii="Times" w:hAnsi="Times"/>
        </w:rPr>
        <w:t>public service</w:t>
      </w:r>
      <w:r w:rsidR="003162ED">
        <w:rPr>
          <w:rFonts w:ascii="Times" w:hAnsi="Times"/>
        </w:rPr>
        <w:t>.</w:t>
      </w:r>
      <w:r w:rsidR="00420AD0">
        <w:rPr>
          <w:rFonts w:ascii="Times" w:hAnsi="Times"/>
        </w:rPr>
        <w:t xml:space="preserve"> </w:t>
      </w:r>
    </w:p>
    <w:p w14:paraId="5464B98C" w14:textId="4A1E36DB" w:rsidR="00EF02C0" w:rsidRDefault="0065634F" w:rsidP="00EF02C0">
      <w:pPr>
        <w:spacing w:line="480" w:lineRule="auto"/>
        <w:ind w:firstLine="720"/>
        <w:jc w:val="both"/>
        <w:rPr>
          <w:rFonts w:ascii="Times" w:hAnsi="Times"/>
        </w:rPr>
      </w:pPr>
      <w:r>
        <w:rPr>
          <w:rFonts w:ascii="Times" w:hAnsi="Times"/>
        </w:rPr>
        <w:t xml:space="preserve">Upon reading </w:t>
      </w:r>
      <w:proofErr w:type="spellStart"/>
      <w:r>
        <w:rPr>
          <w:rFonts w:ascii="Times" w:hAnsi="Times"/>
        </w:rPr>
        <w:t>Hoess</w:t>
      </w:r>
      <w:proofErr w:type="spellEnd"/>
      <w:r>
        <w:rPr>
          <w:rFonts w:ascii="Times" w:hAnsi="Times"/>
        </w:rPr>
        <w:t>’ memoir,</w:t>
      </w:r>
      <w:r w:rsidR="00DA5DB0">
        <w:rPr>
          <w:rFonts w:ascii="Times" w:hAnsi="Times"/>
        </w:rPr>
        <w:t xml:space="preserve"> we are seemingly reminded of the separation of moral behaviour </w:t>
      </w:r>
      <w:r w:rsidR="003162ED">
        <w:rPr>
          <w:rFonts w:ascii="Times" w:hAnsi="Times"/>
        </w:rPr>
        <w:t xml:space="preserve">as a result of managerial and professional factors. </w:t>
      </w:r>
      <w:proofErr w:type="spellStart"/>
      <w:r w:rsidR="00440569">
        <w:rPr>
          <w:rFonts w:ascii="Times" w:hAnsi="Times"/>
        </w:rPr>
        <w:t>Hoess</w:t>
      </w:r>
      <w:proofErr w:type="spellEnd"/>
      <w:r w:rsidR="00440569">
        <w:rPr>
          <w:rFonts w:ascii="Times" w:hAnsi="Times"/>
        </w:rPr>
        <w:t xml:space="preserve">’ career in the SS started when he received a letter </w:t>
      </w:r>
      <w:r w:rsidR="007B58FA">
        <w:rPr>
          <w:rFonts w:ascii="Times" w:hAnsi="Times"/>
        </w:rPr>
        <w:t xml:space="preserve">in </w:t>
      </w:r>
      <w:r w:rsidR="007B58FA">
        <w:rPr>
          <w:rFonts w:ascii="Times" w:hAnsi="Times"/>
        </w:rPr>
        <w:tab/>
        <w:t xml:space="preserve">June of 1934 </w:t>
      </w:r>
      <w:r w:rsidR="00440569">
        <w:rPr>
          <w:rFonts w:ascii="Times" w:hAnsi="Times"/>
        </w:rPr>
        <w:t>from Heinrich Himmler after serving six years in prison</w:t>
      </w:r>
      <w:r w:rsidR="007B58FA">
        <w:rPr>
          <w:rFonts w:ascii="Times" w:hAnsi="Times"/>
        </w:rPr>
        <w:t xml:space="preserve"> (</w:t>
      </w:r>
      <w:proofErr w:type="spellStart"/>
      <w:r w:rsidR="007B58FA">
        <w:rPr>
          <w:rFonts w:ascii="Times" w:hAnsi="Times"/>
        </w:rPr>
        <w:t>Hoess</w:t>
      </w:r>
      <w:proofErr w:type="spellEnd"/>
      <w:r w:rsidR="00EE3805">
        <w:rPr>
          <w:rFonts w:ascii="Times" w:hAnsi="Times"/>
        </w:rPr>
        <w:t> </w:t>
      </w:r>
      <w:r w:rsidR="00A50104">
        <w:rPr>
          <w:rFonts w:ascii="Times" w:hAnsi="Times"/>
        </w:rPr>
        <w:t>2000</w:t>
      </w:r>
      <w:r w:rsidR="007B58FA">
        <w:rPr>
          <w:rFonts w:ascii="Times" w:hAnsi="Times"/>
        </w:rPr>
        <w:t>, p.</w:t>
      </w:r>
      <w:r w:rsidR="00EE3805">
        <w:rPr>
          <w:rFonts w:ascii="Times" w:hAnsi="Times"/>
        </w:rPr>
        <w:t> </w:t>
      </w:r>
      <w:r w:rsidR="007B58FA">
        <w:rPr>
          <w:rFonts w:ascii="Times" w:hAnsi="Times"/>
        </w:rPr>
        <w:t>63).</w:t>
      </w:r>
      <w:r w:rsidR="00EF02C0">
        <w:rPr>
          <w:rFonts w:ascii="Times" w:hAnsi="Times"/>
        </w:rPr>
        <w:t xml:space="preserve"> </w:t>
      </w:r>
      <w:r w:rsidR="007B58FA">
        <w:rPr>
          <w:rFonts w:ascii="Times" w:hAnsi="Times"/>
        </w:rPr>
        <w:t xml:space="preserve">He </w:t>
      </w:r>
      <w:r w:rsidR="006456CC">
        <w:rPr>
          <w:rFonts w:ascii="Times" w:hAnsi="Times"/>
        </w:rPr>
        <w:t>began</w:t>
      </w:r>
      <w:r w:rsidR="007B58FA">
        <w:rPr>
          <w:rFonts w:ascii="Times" w:hAnsi="Times"/>
        </w:rPr>
        <w:t xml:space="preserve"> his career as a Nazi concentration camp guard at Dachau where he observed for the first time, the inner workings of the </w:t>
      </w:r>
      <w:r w:rsidR="00D9267D" w:rsidRPr="00D9267D">
        <w:rPr>
          <w:rFonts w:ascii="Times" w:hAnsi="Times"/>
          <w:i/>
          <w:iCs/>
        </w:rPr>
        <w:t>lager</w:t>
      </w:r>
      <w:r w:rsidR="0092339C">
        <w:rPr>
          <w:rFonts w:ascii="Times" w:hAnsi="Times"/>
        </w:rPr>
        <w:t xml:space="preserve"> (</w:t>
      </w:r>
      <w:proofErr w:type="spellStart"/>
      <w:r w:rsidR="0092339C">
        <w:rPr>
          <w:rFonts w:ascii="Times" w:hAnsi="Times"/>
        </w:rPr>
        <w:t>Hoess</w:t>
      </w:r>
      <w:proofErr w:type="spellEnd"/>
      <w:r w:rsidR="00EE3805">
        <w:rPr>
          <w:rFonts w:ascii="Times" w:hAnsi="Times"/>
        </w:rPr>
        <w:t> </w:t>
      </w:r>
      <w:r w:rsidR="00A50104">
        <w:rPr>
          <w:rFonts w:ascii="Times" w:hAnsi="Times"/>
        </w:rPr>
        <w:t>2000</w:t>
      </w:r>
      <w:r w:rsidR="0092339C">
        <w:rPr>
          <w:rFonts w:ascii="Times" w:hAnsi="Times"/>
        </w:rPr>
        <w:t>, p.</w:t>
      </w:r>
      <w:r w:rsidR="00EE3805">
        <w:rPr>
          <w:rFonts w:ascii="Times" w:hAnsi="Times"/>
        </w:rPr>
        <w:t> </w:t>
      </w:r>
      <w:r w:rsidR="0092339C">
        <w:rPr>
          <w:rFonts w:ascii="Times" w:hAnsi="Times"/>
        </w:rPr>
        <w:t>66)</w:t>
      </w:r>
      <w:r w:rsidR="007B58FA">
        <w:rPr>
          <w:rFonts w:ascii="Times" w:hAnsi="Times"/>
        </w:rPr>
        <w:t xml:space="preserve">. Acknowledging that his duty as a camp guard was to demoralize “the enemy of the state” through the use </w:t>
      </w:r>
      <w:r w:rsidR="00EE3805">
        <w:rPr>
          <w:rFonts w:ascii="Times" w:hAnsi="Times"/>
        </w:rPr>
        <w:t xml:space="preserve">of </w:t>
      </w:r>
      <w:r w:rsidR="007B58FA">
        <w:rPr>
          <w:rFonts w:ascii="Times" w:hAnsi="Times"/>
        </w:rPr>
        <w:t>flogging</w:t>
      </w:r>
      <w:r w:rsidR="008A05C3">
        <w:rPr>
          <w:rFonts w:ascii="Times" w:hAnsi="Times"/>
        </w:rPr>
        <w:t xml:space="preserve"> and other types of abuse</w:t>
      </w:r>
      <w:r w:rsidR="007B58FA">
        <w:rPr>
          <w:rFonts w:ascii="Times" w:hAnsi="Times"/>
        </w:rPr>
        <w:t xml:space="preserve">, </w:t>
      </w:r>
      <w:proofErr w:type="spellStart"/>
      <w:r w:rsidR="007B58FA">
        <w:rPr>
          <w:rFonts w:ascii="Times" w:hAnsi="Times"/>
        </w:rPr>
        <w:t>Hoess</w:t>
      </w:r>
      <w:proofErr w:type="spellEnd"/>
      <w:r w:rsidR="007B58FA">
        <w:rPr>
          <w:rFonts w:ascii="Times" w:hAnsi="Times"/>
        </w:rPr>
        <w:t xml:space="preserve"> felt empathy for political prisoners. When observing public corporal punishments, he </w:t>
      </w:r>
      <w:r w:rsidR="0092339C">
        <w:rPr>
          <w:rFonts w:ascii="Times" w:hAnsi="Times"/>
        </w:rPr>
        <w:t>stated that</w:t>
      </w:r>
      <w:r w:rsidR="007B58FA">
        <w:rPr>
          <w:rFonts w:ascii="Times" w:hAnsi="Times"/>
        </w:rPr>
        <w:t xml:space="preserve"> he could not properly digest these actions since they were barbaric (</w:t>
      </w:r>
      <w:proofErr w:type="spellStart"/>
      <w:r w:rsidR="007B58FA">
        <w:rPr>
          <w:rFonts w:ascii="Times" w:hAnsi="Times"/>
        </w:rPr>
        <w:t>Hoess</w:t>
      </w:r>
      <w:proofErr w:type="spellEnd"/>
      <w:r w:rsidR="00EE3805">
        <w:rPr>
          <w:rFonts w:ascii="Times" w:hAnsi="Times"/>
        </w:rPr>
        <w:t> </w:t>
      </w:r>
      <w:r w:rsidR="00A50104">
        <w:rPr>
          <w:rFonts w:ascii="Times" w:hAnsi="Times"/>
        </w:rPr>
        <w:t>2000</w:t>
      </w:r>
      <w:r w:rsidR="007B58FA">
        <w:rPr>
          <w:rFonts w:ascii="Times" w:hAnsi="Times"/>
        </w:rPr>
        <w:t>, p.</w:t>
      </w:r>
      <w:r w:rsidR="00EE3805">
        <w:rPr>
          <w:rFonts w:ascii="Times" w:hAnsi="Times"/>
        </w:rPr>
        <w:t> </w:t>
      </w:r>
      <w:r w:rsidR="007B58FA">
        <w:rPr>
          <w:rFonts w:ascii="Times" w:hAnsi="Times"/>
        </w:rPr>
        <w:t xml:space="preserve">66). When he was promoted </w:t>
      </w:r>
      <w:proofErr w:type="spellStart"/>
      <w:r w:rsidR="007B58FA" w:rsidRPr="0092339C">
        <w:rPr>
          <w:rFonts w:ascii="Times" w:hAnsi="Times"/>
          <w:i/>
          <w:iCs/>
        </w:rPr>
        <w:t>Rapportführer</w:t>
      </w:r>
      <w:proofErr w:type="spellEnd"/>
      <w:r w:rsidR="007B58FA">
        <w:rPr>
          <w:rFonts w:ascii="Times" w:hAnsi="Times"/>
        </w:rPr>
        <w:t xml:space="preserve"> (or commander)</w:t>
      </w:r>
      <w:r w:rsidR="008A05C3">
        <w:rPr>
          <w:rFonts w:ascii="Times" w:hAnsi="Times"/>
        </w:rPr>
        <w:t>,</w:t>
      </w:r>
      <w:r w:rsidR="007B58FA">
        <w:rPr>
          <w:rFonts w:ascii="Times" w:hAnsi="Times"/>
        </w:rPr>
        <w:t xml:space="preserve"> he was tasked with ordering</w:t>
      </w:r>
      <w:r w:rsidR="008A05C3">
        <w:rPr>
          <w:rFonts w:ascii="Times" w:hAnsi="Times"/>
        </w:rPr>
        <w:t xml:space="preserve"> floggings and other types</w:t>
      </w:r>
      <w:r w:rsidR="007B58FA">
        <w:rPr>
          <w:rFonts w:ascii="Times" w:hAnsi="Times"/>
        </w:rPr>
        <w:t xml:space="preserve"> </w:t>
      </w:r>
      <w:r w:rsidR="008A05C3">
        <w:rPr>
          <w:rFonts w:ascii="Times" w:hAnsi="Times"/>
        </w:rPr>
        <w:t xml:space="preserve">of </w:t>
      </w:r>
      <w:r w:rsidR="007B58FA">
        <w:rPr>
          <w:rFonts w:ascii="Times" w:hAnsi="Times"/>
        </w:rPr>
        <w:t>torture. He did not want to inflict harm</w:t>
      </w:r>
      <w:r w:rsidR="004B3A11">
        <w:rPr>
          <w:rFonts w:ascii="Times" w:hAnsi="Times"/>
        </w:rPr>
        <w:t xml:space="preserve"> on these prisoners</w:t>
      </w:r>
      <w:r w:rsidR="007B58FA">
        <w:rPr>
          <w:rFonts w:ascii="Times" w:hAnsi="Times"/>
        </w:rPr>
        <w:t xml:space="preserve">, but since his profession demanded him to do these actions, he </w:t>
      </w:r>
      <w:r w:rsidR="004B3A11">
        <w:rPr>
          <w:rFonts w:ascii="Times" w:hAnsi="Times"/>
        </w:rPr>
        <w:t>felt he needed to respect</w:t>
      </w:r>
      <w:r w:rsidR="00EF02C0">
        <w:rPr>
          <w:rFonts w:ascii="Times" w:hAnsi="Times"/>
        </w:rPr>
        <w:t xml:space="preserve"> the sanctity as a member </w:t>
      </w:r>
      <w:r w:rsidR="008A05C3">
        <w:rPr>
          <w:rFonts w:ascii="Times" w:hAnsi="Times"/>
        </w:rPr>
        <w:t>and public servant</w:t>
      </w:r>
      <w:r w:rsidR="00EF02C0">
        <w:rPr>
          <w:rFonts w:ascii="Times" w:hAnsi="Times"/>
        </w:rPr>
        <w:t xml:space="preserve"> of the Third Reich</w:t>
      </w:r>
      <w:r w:rsidR="004B3A11">
        <w:rPr>
          <w:rFonts w:ascii="Times" w:hAnsi="Times"/>
        </w:rPr>
        <w:t xml:space="preserve"> (</w:t>
      </w:r>
      <w:proofErr w:type="spellStart"/>
      <w:r w:rsidR="004B3A11">
        <w:rPr>
          <w:rFonts w:ascii="Times" w:hAnsi="Times"/>
        </w:rPr>
        <w:t>Hoess</w:t>
      </w:r>
      <w:proofErr w:type="spellEnd"/>
      <w:r w:rsidR="00EE3805">
        <w:rPr>
          <w:rFonts w:ascii="Times" w:hAnsi="Times"/>
        </w:rPr>
        <w:t> </w:t>
      </w:r>
      <w:r w:rsidR="00A50104">
        <w:rPr>
          <w:rFonts w:ascii="Times" w:hAnsi="Times"/>
        </w:rPr>
        <w:t>2000</w:t>
      </w:r>
      <w:r w:rsidR="004B3A11">
        <w:rPr>
          <w:rFonts w:ascii="Times" w:hAnsi="Times"/>
        </w:rPr>
        <w:t>, p.</w:t>
      </w:r>
      <w:r w:rsidR="00EE3805">
        <w:rPr>
          <w:rFonts w:ascii="Times" w:hAnsi="Times"/>
        </w:rPr>
        <w:t> </w:t>
      </w:r>
      <w:r w:rsidR="004B3A11">
        <w:rPr>
          <w:rFonts w:ascii="Times" w:hAnsi="Times"/>
        </w:rPr>
        <w:t>67).</w:t>
      </w:r>
      <w:r w:rsidR="00ED4D5D">
        <w:rPr>
          <w:rFonts w:ascii="Times" w:hAnsi="Times"/>
        </w:rPr>
        <w:t xml:space="preserve"> </w:t>
      </w:r>
      <w:r w:rsidR="008F0529">
        <w:rPr>
          <w:rFonts w:ascii="Times" w:hAnsi="Times"/>
        </w:rPr>
        <w:t xml:space="preserve">He </w:t>
      </w:r>
      <w:r w:rsidR="0092339C">
        <w:rPr>
          <w:rFonts w:ascii="Times" w:hAnsi="Times"/>
        </w:rPr>
        <w:t xml:space="preserve">accepted that </w:t>
      </w:r>
      <w:r w:rsidR="00ED4D5D">
        <w:rPr>
          <w:rFonts w:ascii="Times" w:hAnsi="Times"/>
        </w:rPr>
        <w:t xml:space="preserve">prisoners would succumb to </w:t>
      </w:r>
      <w:r w:rsidR="0092339C">
        <w:rPr>
          <w:rFonts w:ascii="Times" w:hAnsi="Times"/>
        </w:rPr>
        <w:t>this</w:t>
      </w:r>
      <w:r w:rsidR="00ED4D5D">
        <w:rPr>
          <w:rFonts w:ascii="Times" w:hAnsi="Times"/>
        </w:rPr>
        <w:t xml:space="preserve"> abus</w:t>
      </w:r>
      <w:r w:rsidR="0092339C">
        <w:rPr>
          <w:rFonts w:ascii="Times" w:hAnsi="Times"/>
        </w:rPr>
        <w:t>e either through death or insanity</w:t>
      </w:r>
      <w:r w:rsidR="00ED4D5D">
        <w:rPr>
          <w:rFonts w:ascii="Times" w:hAnsi="Times"/>
        </w:rPr>
        <w:t>. Yet, this was a normal occurrence in the concentration camp</w:t>
      </w:r>
      <w:r w:rsidR="008A05C3">
        <w:rPr>
          <w:rFonts w:ascii="Times" w:hAnsi="Times"/>
        </w:rPr>
        <w:t xml:space="preserve"> (</w:t>
      </w:r>
      <w:proofErr w:type="spellStart"/>
      <w:r w:rsidR="008A05C3">
        <w:rPr>
          <w:rFonts w:ascii="Times" w:hAnsi="Times"/>
        </w:rPr>
        <w:t>Hoess</w:t>
      </w:r>
      <w:proofErr w:type="spellEnd"/>
      <w:r w:rsidR="008A05C3">
        <w:rPr>
          <w:rFonts w:ascii="Times" w:hAnsi="Times"/>
        </w:rPr>
        <w:t xml:space="preserve"> </w:t>
      </w:r>
      <w:r w:rsidR="00A50104">
        <w:rPr>
          <w:rFonts w:ascii="Times" w:hAnsi="Times"/>
        </w:rPr>
        <w:t>2000</w:t>
      </w:r>
      <w:r w:rsidR="008A05C3">
        <w:rPr>
          <w:rFonts w:ascii="Times" w:hAnsi="Times"/>
        </w:rPr>
        <w:t>)</w:t>
      </w:r>
      <w:r w:rsidR="00ED4D5D">
        <w:rPr>
          <w:rFonts w:ascii="Times" w:hAnsi="Times"/>
        </w:rPr>
        <w:t xml:space="preserve">. </w:t>
      </w:r>
    </w:p>
    <w:p w14:paraId="63788D84" w14:textId="4DF77CD4" w:rsidR="008F0529" w:rsidRDefault="00ED4D5D" w:rsidP="00EF02C0">
      <w:pPr>
        <w:spacing w:line="480" w:lineRule="auto"/>
        <w:ind w:firstLine="720"/>
        <w:jc w:val="both"/>
        <w:rPr>
          <w:rFonts w:ascii="Times" w:hAnsi="Times"/>
        </w:rPr>
      </w:pPr>
      <w:r>
        <w:rPr>
          <w:rFonts w:ascii="Times" w:hAnsi="Times"/>
        </w:rPr>
        <w:t xml:space="preserve">When describing the categories of SS guards, </w:t>
      </w:r>
      <w:proofErr w:type="spellStart"/>
      <w:r>
        <w:rPr>
          <w:rFonts w:ascii="Times" w:hAnsi="Times"/>
        </w:rPr>
        <w:t>Hoess</w:t>
      </w:r>
      <w:proofErr w:type="spellEnd"/>
      <w:r>
        <w:rPr>
          <w:rFonts w:ascii="Times" w:hAnsi="Times"/>
        </w:rPr>
        <w:t xml:space="preserve"> acknowledges that many do not have the intentio</w:t>
      </w:r>
      <w:r w:rsidR="0092339C">
        <w:rPr>
          <w:rFonts w:ascii="Times" w:hAnsi="Times"/>
        </w:rPr>
        <w:t>n</w:t>
      </w:r>
      <w:r>
        <w:rPr>
          <w:rFonts w:ascii="Times" w:hAnsi="Times"/>
        </w:rPr>
        <w:t xml:space="preserve"> of causing harm to inmates. He says: “they have no deliberate wish to do the </w:t>
      </w:r>
      <w:r w:rsidR="00D9267D">
        <w:rPr>
          <w:rFonts w:ascii="Times" w:hAnsi="Times"/>
        </w:rPr>
        <w:t>prisoner’s</w:t>
      </w:r>
      <w:r>
        <w:rPr>
          <w:rFonts w:ascii="Times" w:hAnsi="Times"/>
        </w:rPr>
        <w:t xml:space="preserve"> harm. But because of their indifference and narrow-mindedness and their desire for an easy life, they do cause a lot of harm and inflict </w:t>
      </w:r>
      <w:r w:rsidR="0029051B">
        <w:rPr>
          <w:rFonts w:ascii="Times" w:hAnsi="Times"/>
        </w:rPr>
        <w:t>much</w:t>
      </w:r>
      <w:r>
        <w:rPr>
          <w:rFonts w:ascii="Times" w:hAnsi="Times"/>
        </w:rPr>
        <w:t xml:space="preserve"> physical and mental anguish upon the prisoners quite unintentionally” (</w:t>
      </w:r>
      <w:proofErr w:type="spellStart"/>
      <w:r>
        <w:rPr>
          <w:rFonts w:ascii="Times" w:hAnsi="Times"/>
        </w:rPr>
        <w:t>Hoess</w:t>
      </w:r>
      <w:proofErr w:type="spellEnd"/>
      <w:r w:rsidR="00EE3805">
        <w:rPr>
          <w:rFonts w:ascii="Times" w:hAnsi="Times"/>
        </w:rPr>
        <w:t> </w:t>
      </w:r>
      <w:r w:rsidR="00A50104">
        <w:rPr>
          <w:rFonts w:ascii="Times" w:hAnsi="Times"/>
        </w:rPr>
        <w:t>2000</w:t>
      </w:r>
      <w:r>
        <w:rPr>
          <w:rFonts w:ascii="Times" w:hAnsi="Times"/>
        </w:rPr>
        <w:t>, p.</w:t>
      </w:r>
      <w:r w:rsidR="00EE3805">
        <w:rPr>
          <w:rFonts w:ascii="Times" w:hAnsi="Times"/>
        </w:rPr>
        <w:t> </w:t>
      </w:r>
      <w:r>
        <w:rPr>
          <w:rFonts w:ascii="Times" w:hAnsi="Times"/>
        </w:rPr>
        <w:t xml:space="preserve">72). </w:t>
      </w:r>
      <w:r w:rsidR="002226B9">
        <w:rPr>
          <w:rFonts w:ascii="Times" w:hAnsi="Times"/>
        </w:rPr>
        <w:t>Work is also an important aspect of his discipline towards prisoner</w:t>
      </w:r>
      <w:r w:rsidR="00EE3805">
        <w:rPr>
          <w:rFonts w:ascii="Times" w:hAnsi="Times"/>
        </w:rPr>
        <w:t>s</w:t>
      </w:r>
      <w:r w:rsidR="002226B9">
        <w:rPr>
          <w:rFonts w:ascii="Times" w:hAnsi="Times"/>
        </w:rPr>
        <w:t xml:space="preserve">. The former Commandant of Auschwitz admits in his memoir that his treatment of inmates was based upon </w:t>
      </w:r>
      <w:r w:rsidR="00EE3805">
        <w:rPr>
          <w:rFonts w:ascii="Times" w:hAnsi="Times"/>
        </w:rPr>
        <w:t xml:space="preserve">the </w:t>
      </w:r>
      <w:r w:rsidR="002226B9">
        <w:rPr>
          <w:rFonts w:ascii="Times" w:hAnsi="Times"/>
        </w:rPr>
        <w:t xml:space="preserve">principles of labour. </w:t>
      </w:r>
      <w:proofErr w:type="spellStart"/>
      <w:r w:rsidR="009215C8">
        <w:rPr>
          <w:rFonts w:ascii="Times" w:hAnsi="Times"/>
        </w:rPr>
        <w:t>Ho</w:t>
      </w:r>
      <w:r w:rsidR="0092339C">
        <w:rPr>
          <w:rFonts w:ascii="Times" w:hAnsi="Times"/>
        </w:rPr>
        <w:t>e</w:t>
      </w:r>
      <w:r w:rsidR="009215C8">
        <w:rPr>
          <w:rFonts w:ascii="Times" w:hAnsi="Times"/>
        </w:rPr>
        <w:t>ss</w:t>
      </w:r>
      <w:proofErr w:type="spellEnd"/>
      <w:r w:rsidR="009215C8">
        <w:rPr>
          <w:rFonts w:ascii="Times" w:hAnsi="Times"/>
        </w:rPr>
        <w:t xml:space="preserve"> acknowledges that forced labour was used in order to free the worker from the mental anguish brought by the constant </w:t>
      </w:r>
      <w:r w:rsidR="008A05C3">
        <w:rPr>
          <w:rFonts w:ascii="Times" w:hAnsi="Times"/>
        </w:rPr>
        <w:t>mistreatment</w:t>
      </w:r>
      <w:r w:rsidR="009215C8">
        <w:rPr>
          <w:rFonts w:ascii="Times" w:hAnsi="Times"/>
        </w:rPr>
        <w:t xml:space="preserve">. By doing this, </w:t>
      </w:r>
      <w:proofErr w:type="spellStart"/>
      <w:r w:rsidR="009215C8">
        <w:rPr>
          <w:rFonts w:ascii="Times" w:hAnsi="Times"/>
        </w:rPr>
        <w:t>Hoess</w:t>
      </w:r>
      <w:proofErr w:type="spellEnd"/>
      <w:r w:rsidR="009215C8">
        <w:rPr>
          <w:rFonts w:ascii="Times" w:hAnsi="Times"/>
        </w:rPr>
        <w:t xml:space="preserve"> could detach himself from reality </w:t>
      </w:r>
      <w:r w:rsidR="008A05C3">
        <w:rPr>
          <w:rFonts w:ascii="Times" w:hAnsi="Times"/>
        </w:rPr>
        <w:t xml:space="preserve">since he thought that this would free the prisoners from the abuse </w:t>
      </w:r>
      <w:r w:rsidR="009215C8">
        <w:rPr>
          <w:rFonts w:ascii="Times" w:hAnsi="Times"/>
        </w:rPr>
        <w:t>(</w:t>
      </w:r>
      <w:proofErr w:type="spellStart"/>
      <w:r w:rsidR="009215C8">
        <w:rPr>
          <w:rFonts w:ascii="Times" w:hAnsi="Times"/>
        </w:rPr>
        <w:t>Hoess</w:t>
      </w:r>
      <w:proofErr w:type="spellEnd"/>
      <w:r w:rsidR="00EE3805">
        <w:rPr>
          <w:rFonts w:ascii="Times" w:hAnsi="Times"/>
        </w:rPr>
        <w:t> </w:t>
      </w:r>
      <w:r w:rsidR="00A50104">
        <w:rPr>
          <w:rFonts w:ascii="Times" w:hAnsi="Times"/>
        </w:rPr>
        <w:t>2000</w:t>
      </w:r>
      <w:r w:rsidR="009215C8">
        <w:rPr>
          <w:rFonts w:ascii="Times" w:hAnsi="Times"/>
        </w:rPr>
        <w:t>, p.</w:t>
      </w:r>
      <w:r w:rsidR="00EE3805">
        <w:rPr>
          <w:rFonts w:ascii="Times" w:hAnsi="Times"/>
        </w:rPr>
        <w:t> </w:t>
      </w:r>
      <w:r w:rsidR="009215C8">
        <w:rPr>
          <w:rFonts w:ascii="Times" w:hAnsi="Times"/>
        </w:rPr>
        <w:t xml:space="preserve">77). </w:t>
      </w:r>
    </w:p>
    <w:p w14:paraId="1DFBE011" w14:textId="450E6C4C" w:rsidR="007074DD" w:rsidRDefault="00EF2907" w:rsidP="008F0529">
      <w:pPr>
        <w:spacing w:line="480" w:lineRule="auto"/>
        <w:ind w:firstLine="720"/>
        <w:jc w:val="both"/>
        <w:rPr>
          <w:rFonts w:ascii="Times" w:hAnsi="Times"/>
        </w:rPr>
      </w:pPr>
      <w:proofErr w:type="spellStart"/>
      <w:r>
        <w:rPr>
          <w:rFonts w:ascii="Times" w:hAnsi="Times"/>
        </w:rPr>
        <w:t>Hoess</w:t>
      </w:r>
      <w:proofErr w:type="spellEnd"/>
      <w:r>
        <w:rPr>
          <w:rFonts w:ascii="Times" w:hAnsi="Times"/>
        </w:rPr>
        <w:t xml:space="preserve"> received recognition from </w:t>
      </w:r>
      <w:r w:rsidR="009C4E79">
        <w:rPr>
          <w:rFonts w:ascii="Times" w:hAnsi="Times"/>
        </w:rPr>
        <w:t xml:space="preserve">the </w:t>
      </w:r>
      <w:r w:rsidR="002F27BD">
        <w:rPr>
          <w:rFonts w:ascii="Times" w:hAnsi="Times"/>
        </w:rPr>
        <w:t xml:space="preserve">Nazis </w:t>
      </w:r>
      <w:r>
        <w:rPr>
          <w:rFonts w:ascii="Times" w:hAnsi="Times"/>
        </w:rPr>
        <w:t>when he was appointed commandant of Auschwitz. In this new role, he was task</w:t>
      </w:r>
      <w:r w:rsidR="00EE3805">
        <w:rPr>
          <w:rFonts w:ascii="Times" w:hAnsi="Times"/>
        </w:rPr>
        <w:t>ed</w:t>
      </w:r>
      <w:r>
        <w:rPr>
          <w:rFonts w:ascii="Times" w:hAnsi="Times"/>
        </w:rPr>
        <w:t xml:space="preserve"> with constructing the biggest concentration camp in Nazi</w:t>
      </w:r>
      <w:r w:rsidR="00EE3805">
        <w:rPr>
          <w:rFonts w:ascii="Times" w:hAnsi="Times"/>
        </w:rPr>
        <w:t>-</w:t>
      </w:r>
      <w:r>
        <w:rPr>
          <w:rFonts w:ascii="Times" w:hAnsi="Times"/>
        </w:rPr>
        <w:t>occupied Europe (</w:t>
      </w:r>
      <w:proofErr w:type="spellStart"/>
      <w:r>
        <w:rPr>
          <w:rFonts w:ascii="Times" w:hAnsi="Times"/>
        </w:rPr>
        <w:t>Hoess</w:t>
      </w:r>
      <w:proofErr w:type="spellEnd"/>
      <w:r w:rsidR="00EE3805">
        <w:rPr>
          <w:rFonts w:ascii="Times" w:hAnsi="Times"/>
        </w:rPr>
        <w:t> </w:t>
      </w:r>
      <w:r w:rsidR="00A50104">
        <w:rPr>
          <w:rFonts w:ascii="Times" w:hAnsi="Times"/>
        </w:rPr>
        <w:t>2000</w:t>
      </w:r>
      <w:r>
        <w:rPr>
          <w:rFonts w:ascii="Times" w:hAnsi="Times"/>
        </w:rPr>
        <w:t>, p</w:t>
      </w:r>
      <w:r w:rsidR="00EE3805">
        <w:rPr>
          <w:rFonts w:ascii="Times" w:hAnsi="Times"/>
        </w:rPr>
        <w:t>p</w:t>
      </w:r>
      <w:r>
        <w:rPr>
          <w:rFonts w:ascii="Times" w:hAnsi="Times"/>
        </w:rPr>
        <w:t>. 106</w:t>
      </w:r>
      <w:r w:rsidR="00EE3805">
        <w:rPr>
          <w:rFonts w:ascii="Times" w:hAnsi="Times"/>
        </w:rPr>
        <w:t>–</w:t>
      </w:r>
      <w:r>
        <w:rPr>
          <w:rFonts w:ascii="Times" w:hAnsi="Times"/>
        </w:rPr>
        <w:t>107)</w:t>
      </w:r>
      <w:r w:rsidR="009B121A">
        <w:rPr>
          <w:rFonts w:ascii="Times" w:hAnsi="Times"/>
        </w:rPr>
        <w:t xml:space="preserve">. During this period, he acknowledged the great </w:t>
      </w:r>
      <w:r w:rsidR="009C4E79">
        <w:rPr>
          <w:rFonts w:ascii="Times" w:hAnsi="Times"/>
        </w:rPr>
        <w:t>problems</w:t>
      </w:r>
      <w:r w:rsidR="009B121A">
        <w:rPr>
          <w:rFonts w:ascii="Times" w:hAnsi="Times"/>
        </w:rPr>
        <w:t xml:space="preserve"> that came with constructing a concentration camp</w:t>
      </w:r>
      <w:r w:rsidR="008F0529">
        <w:rPr>
          <w:rFonts w:ascii="Times" w:hAnsi="Times"/>
        </w:rPr>
        <w:t xml:space="preserve"> of this size</w:t>
      </w:r>
      <w:r w:rsidR="002F27BD">
        <w:rPr>
          <w:rFonts w:ascii="Times" w:hAnsi="Times"/>
        </w:rPr>
        <w:t xml:space="preserve">. </w:t>
      </w:r>
      <w:r w:rsidR="009B121A">
        <w:rPr>
          <w:rFonts w:ascii="Times" w:hAnsi="Times"/>
        </w:rPr>
        <w:t>While he had multiple officers under his rank, his madness to satisfy is professional urges grew. In multiple instances in his memoir, he state</w:t>
      </w:r>
      <w:r w:rsidR="00C95BF0">
        <w:rPr>
          <w:rFonts w:ascii="Times" w:hAnsi="Times"/>
        </w:rPr>
        <w:t>d</w:t>
      </w:r>
      <w:r w:rsidR="009B121A">
        <w:rPr>
          <w:rFonts w:ascii="Times" w:hAnsi="Times"/>
        </w:rPr>
        <w:t xml:space="preserve"> that he lived to work. His profession and his personality fused to create the ideal </w:t>
      </w:r>
      <w:r w:rsidR="008F0529">
        <w:rPr>
          <w:rFonts w:ascii="Times" w:hAnsi="Times"/>
        </w:rPr>
        <w:t>commandant</w:t>
      </w:r>
      <w:r w:rsidR="009B121A">
        <w:rPr>
          <w:rFonts w:ascii="Times" w:hAnsi="Times"/>
        </w:rPr>
        <w:t xml:space="preserve">. </w:t>
      </w:r>
      <w:r w:rsidR="009922C5">
        <w:rPr>
          <w:rFonts w:ascii="Times" w:hAnsi="Times"/>
        </w:rPr>
        <w:t>He says: “I had eyes only for my work, my task. All human emotions were forced into the background” (</w:t>
      </w:r>
      <w:proofErr w:type="spellStart"/>
      <w:r w:rsidR="009922C5">
        <w:rPr>
          <w:rFonts w:ascii="Times" w:hAnsi="Times"/>
        </w:rPr>
        <w:t>Hoess</w:t>
      </w:r>
      <w:proofErr w:type="spellEnd"/>
      <w:r w:rsidR="00EE3805">
        <w:rPr>
          <w:rFonts w:ascii="Times" w:hAnsi="Times"/>
        </w:rPr>
        <w:t> </w:t>
      </w:r>
      <w:r w:rsidR="00A50104">
        <w:rPr>
          <w:rFonts w:ascii="Times" w:hAnsi="Times"/>
        </w:rPr>
        <w:t>2000</w:t>
      </w:r>
      <w:r w:rsidR="009922C5">
        <w:rPr>
          <w:rFonts w:ascii="Times" w:hAnsi="Times"/>
        </w:rPr>
        <w:t>, p.</w:t>
      </w:r>
      <w:r w:rsidR="00EE3805">
        <w:rPr>
          <w:rFonts w:ascii="Times" w:hAnsi="Times"/>
        </w:rPr>
        <w:t> </w:t>
      </w:r>
      <w:r w:rsidR="009922C5">
        <w:rPr>
          <w:rFonts w:ascii="Times" w:hAnsi="Times"/>
        </w:rPr>
        <w:t xml:space="preserve">113). </w:t>
      </w:r>
      <w:r w:rsidR="00C95BF0">
        <w:rPr>
          <w:rFonts w:ascii="Times" w:hAnsi="Times"/>
        </w:rPr>
        <w:t>H</w:t>
      </w:r>
      <w:r w:rsidR="009B121A">
        <w:rPr>
          <w:rFonts w:ascii="Times" w:hAnsi="Times"/>
        </w:rPr>
        <w:t xml:space="preserve">e believed that he needed to prove himself </w:t>
      </w:r>
      <w:r w:rsidR="0050355C">
        <w:rPr>
          <w:rFonts w:ascii="Times" w:hAnsi="Times"/>
        </w:rPr>
        <w:t>every day</w:t>
      </w:r>
      <w:r w:rsidR="008F0529">
        <w:rPr>
          <w:rFonts w:ascii="Times" w:hAnsi="Times"/>
        </w:rPr>
        <w:t xml:space="preserve"> through his work.</w:t>
      </w:r>
      <w:r w:rsidR="009B121A">
        <w:rPr>
          <w:rFonts w:ascii="Times" w:hAnsi="Times"/>
        </w:rPr>
        <w:t xml:space="preserve"> </w:t>
      </w:r>
    </w:p>
    <w:p w14:paraId="468CF005" w14:textId="505F5F6A" w:rsidR="00EF02C0" w:rsidRPr="002F27BD" w:rsidRDefault="009B121A" w:rsidP="002F27BD">
      <w:pPr>
        <w:spacing w:line="480" w:lineRule="auto"/>
        <w:ind w:firstLine="720"/>
        <w:jc w:val="both"/>
        <w:rPr>
          <w:rFonts w:ascii="Times" w:hAnsi="Times"/>
        </w:rPr>
      </w:pPr>
      <w:r>
        <w:rPr>
          <w:rFonts w:ascii="Times" w:hAnsi="Times"/>
        </w:rPr>
        <w:t xml:space="preserve">In this instance, we are reminded that </w:t>
      </w:r>
      <w:r w:rsidR="002F27BD">
        <w:rPr>
          <w:rFonts w:ascii="Times" w:hAnsi="Times"/>
        </w:rPr>
        <w:t>leaders and public servants</w:t>
      </w:r>
      <w:r>
        <w:rPr>
          <w:rFonts w:ascii="Times" w:hAnsi="Times"/>
        </w:rPr>
        <w:t xml:space="preserve"> in this setting </w:t>
      </w:r>
      <w:r w:rsidR="002F27BD">
        <w:rPr>
          <w:rFonts w:ascii="Times" w:hAnsi="Times"/>
        </w:rPr>
        <w:t>can</w:t>
      </w:r>
      <w:r>
        <w:rPr>
          <w:rFonts w:ascii="Times" w:hAnsi="Times"/>
        </w:rPr>
        <w:t xml:space="preserve"> </w:t>
      </w:r>
      <w:r w:rsidR="002F27BD">
        <w:rPr>
          <w:rFonts w:ascii="Times" w:hAnsi="Times"/>
        </w:rPr>
        <w:t>choose</w:t>
      </w:r>
      <w:r>
        <w:rPr>
          <w:rFonts w:ascii="Times" w:hAnsi="Times"/>
        </w:rPr>
        <w:t xml:space="preserve"> their professional obligations while </w:t>
      </w:r>
      <w:r w:rsidR="0050355C">
        <w:rPr>
          <w:rFonts w:ascii="Times" w:hAnsi="Times"/>
        </w:rPr>
        <w:t>forgetting the</w:t>
      </w:r>
      <w:r w:rsidR="00EF02C0">
        <w:rPr>
          <w:rFonts w:ascii="Times" w:hAnsi="Times"/>
        </w:rPr>
        <w:t>ir</w:t>
      </w:r>
      <w:r w:rsidR="0050355C">
        <w:rPr>
          <w:rFonts w:ascii="Times" w:hAnsi="Times"/>
        </w:rPr>
        <w:t xml:space="preserve"> moral duties. The </w:t>
      </w:r>
      <w:proofErr w:type="spellStart"/>
      <w:r w:rsidR="0050355C">
        <w:rPr>
          <w:rFonts w:ascii="Times" w:hAnsi="Times"/>
        </w:rPr>
        <w:t>Hoess</w:t>
      </w:r>
      <w:proofErr w:type="spellEnd"/>
      <w:r w:rsidR="0050355C">
        <w:rPr>
          <w:rFonts w:ascii="Times" w:hAnsi="Times"/>
        </w:rPr>
        <w:t xml:space="preserve"> that once described the harsh beatings and </w:t>
      </w:r>
      <w:r w:rsidR="00EE3805">
        <w:rPr>
          <w:rFonts w:ascii="Times" w:hAnsi="Times"/>
        </w:rPr>
        <w:t>flogging</w:t>
      </w:r>
      <w:r w:rsidR="002F27BD">
        <w:rPr>
          <w:rFonts w:ascii="Times" w:hAnsi="Times"/>
        </w:rPr>
        <w:t>s</w:t>
      </w:r>
      <w:r w:rsidR="0050355C">
        <w:rPr>
          <w:rFonts w:ascii="Times" w:hAnsi="Times"/>
        </w:rPr>
        <w:t xml:space="preserve"> in Dachau had now transformed to an amoral individual dictated by his own aspirations as a Nazi bureaucrat. In Arendt’s terms, he had now become a </w:t>
      </w:r>
      <w:r w:rsidR="007074DD">
        <w:rPr>
          <w:rFonts w:ascii="Times" w:hAnsi="Times"/>
        </w:rPr>
        <w:t>“</w:t>
      </w:r>
      <w:r w:rsidR="00BE7518">
        <w:rPr>
          <w:rFonts w:ascii="Times" w:hAnsi="Times"/>
        </w:rPr>
        <w:t>“futuristic robot”</w:t>
      </w:r>
      <w:r w:rsidR="0050355C">
        <w:rPr>
          <w:rFonts w:ascii="Times" w:hAnsi="Times"/>
        </w:rPr>
        <w:t xml:space="preserve"> that is “ruthlessly impersonal in his preoccupations with efficiency and, at the same time, as </w:t>
      </w:r>
      <w:r w:rsidR="00BE7518">
        <w:rPr>
          <w:rFonts w:ascii="Times" w:hAnsi="Times"/>
        </w:rPr>
        <w:t>an</w:t>
      </w:r>
      <w:r w:rsidR="0050355C">
        <w:rPr>
          <w:rFonts w:ascii="Times" w:hAnsi="Times"/>
        </w:rPr>
        <w:t xml:space="preserve"> antediluvian monster whose very size makes for inefficiency”</w:t>
      </w:r>
      <w:r w:rsidR="007074DD">
        <w:rPr>
          <w:rFonts w:ascii="Times" w:hAnsi="Times"/>
        </w:rPr>
        <w:t>’</w:t>
      </w:r>
      <w:r w:rsidR="0050355C">
        <w:rPr>
          <w:rFonts w:ascii="Times" w:hAnsi="Times"/>
        </w:rPr>
        <w:t xml:space="preserve"> (Miller</w:t>
      </w:r>
      <w:r w:rsidR="00EE3805">
        <w:rPr>
          <w:rFonts w:ascii="Times" w:hAnsi="Times"/>
        </w:rPr>
        <w:t> </w:t>
      </w:r>
      <w:r w:rsidR="0050355C">
        <w:rPr>
          <w:rFonts w:ascii="Times" w:hAnsi="Times"/>
        </w:rPr>
        <w:t>1978, p.</w:t>
      </w:r>
      <w:r w:rsidR="00EE3805">
        <w:rPr>
          <w:rFonts w:ascii="Times" w:hAnsi="Times"/>
        </w:rPr>
        <w:t> </w:t>
      </w:r>
      <w:r w:rsidR="0050355C">
        <w:rPr>
          <w:rFonts w:ascii="Times" w:hAnsi="Times"/>
        </w:rPr>
        <w:t xml:space="preserve">218). </w:t>
      </w:r>
      <w:r w:rsidR="0097709F">
        <w:rPr>
          <w:rFonts w:ascii="Times" w:hAnsi="Times"/>
        </w:rPr>
        <w:t xml:space="preserve">This continued until the end of the war, when Auschwitz became an extermination camp for all who were deemed inferior to the Aryan race. </w:t>
      </w:r>
      <w:proofErr w:type="spellStart"/>
      <w:r w:rsidR="0097709F">
        <w:rPr>
          <w:rFonts w:ascii="Times" w:hAnsi="Times"/>
        </w:rPr>
        <w:t>Hoess</w:t>
      </w:r>
      <w:proofErr w:type="spellEnd"/>
      <w:r w:rsidR="008F0529">
        <w:rPr>
          <w:rFonts w:ascii="Times" w:hAnsi="Times"/>
        </w:rPr>
        <w:t xml:space="preserve">’ </w:t>
      </w:r>
      <w:r w:rsidR="0097709F">
        <w:rPr>
          <w:rFonts w:ascii="Times" w:hAnsi="Times"/>
        </w:rPr>
        <w:t xml:space="preserve">presumption of guilt can be observed when he asks himself if extermination </w:t>
      </w:r>
      <w:r w:rsidR="008F0529">
        <w:rPr>
          <w:rFonts w:ascii="Times" w:hAnsi="Times"/>
        </w:rPr>
        <w:t>was</w:t>
      </w:r>
      <w:r w:rsidR="0097709F">
        <w:rPr>
          <w:rFonts w:ascii="Times" w:hAnsi="Times"/>
        </w:rPr>
        <w:t xml:space="preserve"> the solution to the </w:t>
      </w:r>
      <w:r w:rsidR="002F27BD">
        <w:rPr>
          <w:rFonts w:ascii="Times" w:hAnsi="Times"/>
        </w:rPr>
        <w:t>Jewish question</w:t>
      </w:r>
      <w:r w:rsidR="0097709F">
        <w:rPr>
          <w:rFonts w:ascii="Times" w:hAnsi="Times"/>
        </w:rPr>
        <w:t>. He questions himself numerous times on the inhumanity of the camp, but again,</w:t>
      </w:r>
      <w:r w:rsidR="00EE3805">
        <w:rPr>
          <w:rFonts w:ascii="Times" w:hAnsi="Times"/>
        </w:rPr>
        <w:t xml:space="preserve"> </w:t>
      </w:r>
      <w:r w:rsidR="0097709F">
        <w:rPr>
          <w:rFonts w:ascii="Times" w:hAnsi="Times"/>
        </w:rPr>
        <w:t xml:space="preserve">rule </w:t>
      </w:r>
      <w:r w:rsidR="001C6637">
        <w:rPr>
          <w:rFonts w:ascii="Times" w:hAnsi="Times"/>
        </w:rPr>
        <w:t>following,</w:t>
      </w:r>
      <w:r w:rsidR="0097709F">
        <w:rPr>
          <w:rFonts w:ascii="Times" w:hAnsi="Times"/>
        </w:rPr>
        <w:t xml:space="preserve"> and professionalism acts as a counter movement towards any ethical and moral solution.</w:t>
      </w:r>
      <w:r w:rsidR="009C4E79">
        <w:rPr>
          <w:rFonts w:ascii="Times" w:hAnsi="Times"/>
        </w:rPr>
        <w:t xml:space="preserve"> This in the end, allows us to conclude that</w:t>
      </w:r>
      <w:r w:rsidR="002F27BD">
        <w:rPr>
          <w:rFonts w:ascii="Times" w:hAnsi="Times"/>
        </w:rPr>
        <w:t xml:space="preserve"> </w:t>
      </w:r>
      <w:proofErr w:type="spellStart"/>
      <w:r w:rsidR="002F27BD">
        <w:rPr>
          <w:rFonts w:ascii="Times" w:hAnsi="Times"/>
        </w:rPr>
        <w:t>Hoess</w:t>
      </w:r>
      <w:proofErr w:type="spellEnd"/>
      <w:r w:rsidR="002F27BD">
        <w:rPr>
          <w:rFonts w:ascii="Times" w:hAnsi="Times"/>
        </w:rPr>
        <w:t>'</w:t>
      </w:r>
      <w:r w:rsidR="009C4E79">
        <w:rPr>
          <w:rFonts w:ascii="Times" w:hAnsi="Times"/>
        </w:rPr>
        <w:t xml:space="preserve"> evil was masked </w:t>
      </w:r>
      <w:r w:rsidR="008F0529">
        <w:rPr>
          <w:rFonts w:ascii="Times" w:hAnsi="Times"/>
        </w:rPr>
        <w:t>because of</w:t>
      </w:r>
      <w:r w:rsidR="009C4E79">
        <w:rPr>
          <w:rFonts w:ascii="Times" w:hAnsi="Times"/>
        </w:rPr>
        <w:t xml:space="preserve"> </w:t>
      </w:r>
      <w:r w:rsidR="002F27BD">
        <w:rPr>
          <w:rFonts w:ascii="Times" w:hAnsi="Times"/>
        </w:rPr>
        <w:t>his</w:t>
      </w:r>
      <w:r w:rsidR="009C4E79">
        <w:rPr>
          <w:rFonts w:ascii="Times" w:hAnsi="Times"/>
        </w:rPr>
        <w:t xml:space="preserve"> duty </w:t>
      </w:r>
      <w:r w:rsidR="00C95BF0">
        <w:rPr>
          <w:rFonts w:ascii="Times" w:hAnsi="Times"/>
        </w:rPr>
        <w:t xml:space="preserve">to </w:t>
      </w:r>
      <w:r w:rsidR="009C4E79">
        <w:rPr>
          <w:rFonts w:ascii="Times" w:hAnsi="Times"/>
        </w:rPr>
        <w:t xml:space="preserve">satisfy is </w:t>
      </w:r>
      <w:r w:rsidR="00C95BF0">
        <w:rPr>
          <w:rFonts w:ascii="Times" w:hAnsi="Times"/>
        </w:rPr>
        <w:t>professional urges by becoming</w:t>
      </w:r>
      <w:r w:rsidR="009C4E79">
        <w:rPr>
          <w:rFonts w:ascii="Times" w:hAnsi="Times"/>
        </w:rPr>
        <w:t xml:space="preserve"> the ideal SS commandant. </w:t>
      </w:r>
      <w:r w:rsidR="0097709F">
        <w:rPr>
          <w:rFonts w:ascii="Times" w:hAnsi="Times"/>
        </w:rPr>
        <w:t xml:space="preserve"> </w:t>
      </w:r>
    </w:p>
    <w:p w14:paraId="6850A719" w14:textId="5852E811" w:rsidR="00EB7896" w:rsidRPr="00EB7896" w:rsidRDefault="00335B45" w:rsidP="00FE06BD">
      <w:pPr>
        <w:spacing w:line="480" w:lineRule="auto"/>
        <w:jc w:val="both"/>
        <w:rPr>
          <w:rFonts w:ascii="Times" w:hAnsi="Times"/>
          <w:i/>
          <w:iCs/>
        </w:rPr>
      </w:pPr>
      <w:r>
        <w:rPr>
          <w:rFonts w:ascii="Times" w:hAnsi="Times"/>
          <w:i/>
          <w:iCs/>
        </w:rPr>
        <w:t>1.4</w:t>
      </w:r>
      <w:r w:rsidR="004157AC">
        <w:rPr>
          <w:rFonts w:ascii="Times" w:hAnsi="Times"/>
          <w:i/>
          <w:iCs/>
        </w:rPr>
        <w:t xml:space="preserve"> </w:t>
      </w:r>
      <w:r w:rsidR="00FE06BD" w:rsidRPr="00FE06BD">
        <w:rPr>
          <w:rFonts w:ascii="Times" w:hAnsi="Times"/>
          <w:i/>
          <w:iCs/>
        </w:rPr>
        <w:t>Goal Advancing and the Bureaucracy of Murder</w:t>
      </w:r>
    </w:p>
    <w:p w14:paraId="208CA1BB" w14:textId="01C25250" w:rsidR="005D767F" w:rsidRDefault="004E5B80" w:rsidP="001821F5">
      <w:pPr>
        <w:spacing w:line="480" w:lineRule="auto"/>
        <w:ind w:firstLine="720"/>
        <w:jc w:val="both"/>
        <w:rPr>
          <w:rFonts w:ascii="Times" w:hAnsi="Times"/>
        </w:rPr>
      </w:pPr>
      <w:r>
        <w:rPr>
          <w:rFonts w:ascii="Times" w:hAnsi="Times"/>
        </w:rPr>
        <w:t xml:space="preserve">As said in our previous section, preventative agents in modern bureaucracies avert the possibility of developing moral reflection when needed. Although the Eichmann </w:t>
      </w:r>
      <w:r w:rsidR="00FE06BD">
        <w:rPr>
          <w:rFonts w:ascii="Times" w:hAnsi="Times"/>
        </w:rPr>
        <w:t xml:space="preserve">and </w:t>
      </w:r>
      <w:proofErr w:type="spellStart"/>
      <w:r w:rsidR="00FE06BD">
        <w:rPr>
          <w:rFonts w:ascii="Times" w:hAnsi="Times"/>
        </w:rPr>
        <w:t>Hoess</w:t>
      </w:r>
      <w:proofErr w:type="spellEnd"/>
      <w:r w:rsidR="00FE06BD">
        <w:rPr>
          <w:rFonts w:ascii="Times" w:hAnsi="Times"/>
        </w:rPr>
        <w:t xml:space="preserve"> </w:t>
      </w:r>
      <w:r>
        <w:rPr>
          <w:rFonts w:ascii="Times" w:hAnsi="Times"/>
        </w:rPr>
        <w:t>case has proved to be a provocative debate in social sciences, we cannot deny that bureaucracies and individual behaviour can in the end</w:t>
      </w:r>
      <w:r w:rsidR="001C6637">
        <w:rPr>
          <w:rFonts w:ascii="Times" w:hAnsi="Times"/>
        </w:rPr>
        <w:t xml:space="preserve">, fuel </w:t>
      </w:r>
      <w:r w:rsidR="009C4E79">
        <w:rPr>
          <w:rFonts w:ascii="Times" w:hAnsi="Times"/>
        </w:rPr>
        <w:t>the</w:t>
      </w:r>
      <w:r w:rsidR="001C6637">
        <w:rPr>
          <w:rFonts w:ascii="Times" w:hAnsi="Times"/>
        </w:rPr>
        <w:t xml:space="preserve"> genocidal machinery. </w:t>
      </w:r>
      <w:r w:rsidR="005D767F">
        <w:rPr>
          <w:rFonts w:ascii="Times" w:hAnsi="Times"/>
        </w:rPr>
        <w:t xml:space="preserve">These </w:t>
      </w:r>
      <w:r w:rsidR="00EF02C0">
        <w:rPr>
          <w:rFonts w:ascii="Times" w:hAnsi="Times"/>
        </w:rPr>
        <w:t>individual</w:t>
      </w:r>
      <w:r w:rsidR="005D767F">
        <w:rPr>
          <w:rFonts w:ascii="Times" w:hAnsi="Times"/>
        </w:rPr>
        <w:t xml:space="preserve"> examples are key when </w:t>
      </w:r>
      <w:r w:rsidR="00F74794">
        <w:rPr>
          <w:rFonts w:ascii="Times" w:hAnsi="Times"/>
        </w:rPr>
        <w:t>scholars observe administrative evil.</w:t>
      </w:r>
      <w:r w:rsidR="005D767F">
        <w:rPr>
          <w:rFonts w:ascii="Times" w:hAnsi="Times"/>
        </w:rPr>
        <w:t xml:space="preserve"> </w:t>
      </w:r>
    </w:p>
    <w:p w14:paraId="28843E11" w14:textId="0E5C5D38" w:rsidR="005D767F" w:rsidRDefault="005D767F" w:rsidP="005D767F">
      <w:pPr>
        <w:spacing w:line="480" w:lineRule="auto"/>
        <w:ind w:firstLine="720"/>
        <w:jc w:val="both"/>
        <w:rPr>
          <w:rFonts w:ascii="Times" w:hAnsi="Times"/>
        </w:rPr>
      </w:pPr>
      <w:r>
        <w:rPr>
          <w:rFonts w:ascii="Times" w:hAnsi="Times"/>
        </w:rPr>
        <w:t xml:space="preserve">In the context of bureaucracies, how do </w:t>
      </w:r>
      <w:r w:rsidR="00F74794">
        <w:rPr>
          <w:rFonts w:ascii="Times" w:hAnsi="Times"/>
        </w:rPr>
        <w:t>these phenomena</w:t>
      </w:r>
      <w:r>
        <w:rPr>
          <w:rFonts w:ascii="Times" w:hAnsi="Times"/>
        </w:rPr>
        <w:t xml:space="preserve"> appear? </w:t>
      </w:r>
      <w:r w:rsidR="001C6637">
        <w:rPr>
          <w:rFonts w:ascii="Times" w:hAnsi="Times"/>
        </w:rPr>
        <w:t xml:space="preserve">Breton and </w:t>
      </w:r>
      <w:proofErr w:type="spellStart"/>
      <w:r w:rsidR="001C6637">
        <w:rPr>
          <w:rFonts w:ascii="Times" w:hAnsi="Times"/>
        </w:rPr>
        <w:t>Wintrobe’s</w:t>
      </w:r>
      <w:proofErr w:type="spellEnd"/>
      <w:r w:rsidR="009C4E79">
        <w:rPr>
          <w:rFonts w:ascii="Times" w:hAnsi="Times"/>
        </w:rPr>
        <w:t xml:space="preserve"> (1986)</w:t>
      </w:r>
      <w:r w:rsidR="008F0529">
        <w:rPr>
          <w:rFonts w:ascii="Times" w:hAnsi="Times"/>
        </w:rPr>
        <w:t xml:space="preserve"> study</w:t>
      </w:r>
      <w:r w:rsidR="001C6637">
        <w:rPr>
          <w:rFonts w:ascii="Times" w:hAnsi="Times"/>
        </w:rPr>
        <w:t xml:space="preserve"> </w:t>
      </w:r>
      <w:r w:rsidR="009C4E79">
        <w:rPr>
          <w:rFonts w:ascii="Times" w:hAnsi="Times"/>
        </w:rPr>
        <w:t>regarding the</w:t>
      </w:r>
      <w:r w:rsidR="001C6637">
        <w:rPr>
          <w:rFonts w:ascii="Times" w:hAnsi="Times"/>
        </w:rPr>
        <w:t xml:space="preserve"> Holocaust</w:t>
      </w:r>
      <w:r>
        <w:rPr>
          <w:rFonts w:ascii="Times" w:hAnsi="Times"/>
        </w:rPr>
        <w:t xml:space="preserve"> observe the</w:t>
      </w:r>
      <w:r w:rsidR="00321B1B">
        <w:rPr>
          <w:rFonts w:ascii="Times" w:hAnsi="Times"/>
        </w:rPr>
        <w:t xml:space="preserve"> role of subordinates and leader</w:t>
      </w:r>
      <w:r w:rsidR="008F0529">
        <w:rPr>
          <w:rFonts w:ascii="Times" w:hAnsi="Times"/>
        </w:rPr>
        <w:t>s</w:t>
      </w:r>
      <w:r>
        <w:rPr>
          <w:rFonts w:ascii="Times" w:hAnsi="Times"/>
        </w:rPr>
        <w:t xml:space="preserve"> during the implementation of the </w:t>
      </w:r>
      <w:r w:rsidR="00F74794">
        <w:rPr>
          <w:rFonts w:ascii="Times" w:hAnsi="Times"/>
        </w:rPr>
        <w:t>Holocaust</w:t>
      </w:r>
      <w:r>
        <w:rPr>
          <w:rFonts w:ascii="Times" w:hAnsi="Times"/>
        </w:rPr>
        <w:t xml:space="preserve"> </w:t>
      </w:r>
      <w:r w:rsidR="00321B1B">
        <w:rPr>
          <w:rFonts w:ascii="Times" w:hAnsi="Times"/>
        </w:rPr>
        <w:t xml:space="preserve">(Breton and </w:t>
      </w:r>
      <w:proofErr w:type="spellStart"/>
      <w:r w:rsidR="00321B1B">
        <w:rPr>
          <w:rFonts w:ascii="Times" w:hAnsi="Times"/>
        </w:rPr>
        <w:t>Wintrobe</w:t>
      </w:r>
      <w:proofErr w:type="spellEnd"/>
      <w:r w:rsidR="00EE3805">
        <w:rPr>
          <w:rFonts w:ascii="Times" w:hAnsi="Times"/>
        </w:rPr>
        <w:t> </w:t>
      </w:r>
      <w:r w:rsidR="00321B1B">
        <w:rPr>
          <w:rFonts w:ascii="Times" w:hAnsi="Times"/>
        </w:rPr>
        <w:t>1986, p.</w:t>
      </w:r>
      <w:r w:rsidR="00EE3805">
        <w:rPr>
          <w:rFonts w:ascii="Times" w:hAnsi="Times"/>
        </w:rPr>
        <w:t> </w:t>
      </w:r>
      <w:r w:rsidR="00321B1B">
        <w:rPr>
          <w:rFonts w:ascii="Times" w:hAnsi="Times"/>
        </w:rPr>
        <w:t>908).</w:t>
      </w:r>
      <w:r w:rsidR="00D40DC8">
        <w:rPr>
          <w:rFonts w:ascii="Times" w:hAnsi="Times"/>
        </w:rPr>
        <w:t xml:space="preserve"> </w:t>
      </w:r>
      <w:r>
        <w:rPr>
          <w:rFonts w:ascii="Times" w:hAnsi="Times"/>
        </w:rPr>
        <w:t xml:space="preserve">According to them, </w:t>
      </w:r>
      <w:r w:rsidR="00D40DC8">
        <w:rPr>
          <w:rFonts w:ascii="Times" w:hAnsi="Times"/>
        </w:rPr>
        <w:t>the superior</w:t>
      </w:r>
      <w:r w:rsidR="00F74794">
        <w:rPr>
          <w:rFonts w:ascii="Times" w:hAnsi="Times"/>
        </w:rPr>
        <w:t xml:space="preserve"> (the leader)</w:t>
      </w:r>
      <w:r w:rsidR="00D40DC8">
        <w:rPr>
          <w:rFonts w:ascii="Times" w:hAnsi="Times"/>
        </w:rPr>
        <w:t xml:space="preserve"> relie</w:t>
      </w:r>
      <w:r w:rsidR="001A7283">
        <w:rPr>
          <w:rFonts w:ascii="Times" w:hAnsi="Times"/>
        </w:rPr>
        <w:t>d</w:t>
      </w:r>
      <w:r w:rsidR="00D40DC8">
        <w:rPr>
          <w:rFonts w:ascii="Times" w:hAnsi="Times"/>
        </w:rPr>
        <w:t xml:space="preserve"> on the subordinate</w:t>
      </w:r>
      <w:r w:rsidR="00F74794">
        <w:rPr>
          <w:rFonts w:ascii="Times" w:hAnsi="Times"/>
        </w:rPr>
        <w:t xml:space="preserve"> (the bureaucrat)</w:t>
      </w:r>
      <w:r w:rsidR="00D40DC8">
        <w:rPr>
          <w:rFonts w:ascii="Times" w:hAnsi="Times"/>
        </w:rPr>
        <w:t xml:space="preserve"> to effectively carry out the orders with precision and ease. The subordinates </w:t>
      </w:r>
      <w:r w:rsidR="001A7283">
        <w:rPr>
          <w:rFonts w:ascii="Times" w:hAnsi="Times"/>
        </w:rPr>
        <w:t>relied</w:t>
      </w:r>
      <w:r w:rsidR="00D40DC8">
        <w:rPr>
          <w:rFonts w:ascii="Times" w:hAnsi="Times"/>
        </w:rPr>
        <w:t xml:space="preserve"> on the </w:t>
      </w:r>
      <w:r w:rsidR="009C4E79">
        <w:rPr>
          <w:rFonts w:ascii="Times" w:hAnsi="Times"/>
        </w:rPr>
        <w:t>superior</w:t>
      </w:r>
      <w:r w:rsidR="00D40DC8">
        <w:rPr>
          <w:rFonts w:ascii="Times" w:hAnsi="Times"/>
        </w:rPr>
        <w:t xml:space="preserve"> to be rewarded based on their loyalty. </w:t>
      </w:r>
      <w:r w:rsidR="009C4E79">
        <w:rPr>
          <w:rFonts w:ascii="Times" w:hAnsi="Times"/>
        </w:rPr>
        <w:t>This phenomenon is called</w:t>
      </w:r>
      <w:r w:rsidR="00D40DC8">
        <w:rPr>
          <w:rFonts w:ascii="Times" w:hAnsi="Times"/>
        </w:rPr>
        <w:t xml:space="preserve"> </w:t>
      </w:r>
      <w:r w:rsidR="009C4E79">
        <w:rPr>
          <w:rFonts w:ascii="Times" w:hAnsi="Times"/>
        </w:rPr>
        <w:t>“</w:t>
      </w:r>
      <w:r w:rsidR="00D40DC8">
        <w:rPr>
          <w:rFonts w:ascii="Times" w:hAnsi="Times"/>
        </w:rPr>
        <w:t>the enterprise of the subordinates</w:t>
      </w:r>
      <w:r w:rsidR="009C4E79">
        <w:rPr>
          <w:rFonts w:ascii="Times" w:hAnsi="Times"/>
        </w:rPr>
        <w:t xml:space="preserve">” (Breton and </w:t>
      </w:r>
      <w:proofErr w:type="spellStart"/>
      <w:r w:rsidR="009C4E79">
        <w:rPr>
          <w:rFonts w:ascii="Times" w:hAnsi="Times"/>
        </w:rPr>
        <w:t>Wintrobe</w:t>
      </w:r>
      <w:proofErr w:type="spellEnd"/>
      <w:r w:rsidR="00EE3805">
        <w:rPr>
          <w:rFonts w:ascii="Times" w:hAnsi="Times"/>
        </w:rPr>
        <w:t> </w:t>
      </w:r>
      <w:r w:rsidR="009C4E79">
        <w:rPr>
          <w:rFonts w:ascii="Times" w:hAnsi="Times"/>
        </w:rPr>
        <w:t>1986, p.</w:t>
      </w:r>
      <w:r w:rsidR="00EE3805">
        <w:rPr>
          <w:rFonts w:ascii="Times" w:hAnsi="Times"/>
        </w:rPr>
        <w:t> </w:t>
      </w:r>
      <w:r w:rsidR="009C4E79">
        <w:rPr>
          <w:rFonts w:ascii="Times" w:hAnsi="Times"/>
        </w:rPr>
        <w:t>909)</w:t>
      </w:r>
      <w:r w:rsidR="00D40DC8">
        <w:rPr>
          <w:rFonts w:ascii="Times" w:hAnsi="Times"/>
        </w:rPr>
        <w:t>. This can be defined as the process in which the subordinate</w:t>
      </w:r>
      <w:r w:rsidR="00F74794">
        <w:rPr>
          <w:rFonts w:ascii="Times" w:hAnsi="Times"/>
        </w:rPr>
        <w:t>s</w:t>
      </w:r>
      <w:r w:rsidR="001A7283">
        <w:rPr>
          <w:rFonts w:ascii="Times" w:hAnsi="Times"/>
        </w:rPr>
        <w:t xml:space="preserve"> can</w:t>
      </w:r>
      <w:r w:rsidR="00D40DC8">
        <w:rPr>
          <w:rFonts w:ascii="Times" w:hAnsi="Times"/>
        </w:rPr>
        <w:t xml:space="preserve"> </w:t>
      </w:r>
      <w:r w:rsidR="00750AE6">
        <w:rPr>
          <w:rFonts w:ascii="Times" w:hAnsi="Times"/>
        </w:rPr>
        <w:t>‘</w:t>
      </w:r>
      <w:r w:rsidR="00D40DC8">
        <w:rPr>
          <w:rFonts w:ascii="Times" w:hAnsi="Times"/>
        </w:rPr>
        <w:t xml:space="preserve">advance their own ends; in exchange they are willing to make </w:t>
      </w:r>
      <w:r w:rsidR="00750AE6">
        <w:rPr>
          <w:rFonts w:ascii="Times" w:hAnsi="Times"/>
        </w:rPr>
        <w:t>“</w:t>
      </w:r>
      <w:r w:rsidR="00D40DC8">
        <w:rPr>
          <w:rFonts w:ascii="Times" w:hAnsi="Times"/>
        </w:rPr>
        <w:t>informal payments,</w:t>
      </w:r>
      <w:r w:rsidR="00750AE6">
        <w:rPr>
          <w:rFonts w:ascii="Times" w:hAnsi="Times"/>
        </w:rPr>
        <w:t>”</w:t>
      </w:r>
      <w:r w:rsidR="00D40DC8">
        <w:rPr>
          <w:rFonts w:ascii="Times" w:hAnsi="Times"/>
        </w:rPr>
        <w:t xml:space="preserve"> which can include more rapid promotions, better offices</w:t>
      </w:r>
      <w:r w:rsidR="00EE3805">
        <w:rPr>
          <w:rFonts w:ascii="Times" w:hAnsi="Times"/>
        </w:rPr>
        <w:t xml:space="preserve"> </w:t>
      </w:r>
      <w:r w:rsidR="00D40DC8">
        <w:rPr>
          <w:rFonts w:ascii="Times" w:hAnsi="Times"/>
        </w:rPr>
        <w:t xml:space="preserve">… all quid pro quos that are not </w:t>
      </w:r>
      <w:r w:rsidR="00431241">
        <w:rPr>
          <w:rFonts w:ascii="Times" w:hAnsi="Times"/>
        </w:rPr>
        <w:t>part</w:t>
      </w:r>
      <w:r w:rsidR="00D40DC8">
        <w:rPr>
          <w:rFonts w:ascii="Times" w:hAnsi="Times"/>
        </w:rPr>
        <w:t xml:space="preserve"> of formal contracts</w:t>
      </w:r>
      <w:r w:rsidR="00750AE6">
        <w:rPr>
          <w:rFonts w:ascii="Times" w:hAnsi="Times"/>
        </w:rPr>
        <w:t>’</w:t>
      </w:r>
      <w:r w:rsidR="00D40DC8">
        <w:rPr>
          <w:rFonts w:ascii="Times" w:hAnsi="Times"/>
        </w:rPr>
        <w:t xml:space="preserve"> (Breton and </w:t>
      </w:r>
      <w:proofErr w:type="spellStart"/>
      <w:r w:rsidR="00D40DC8">
        <w:rPr>
          <w:rFonts w:ascii="Times" w:hAnsi="Times"/>
        </w:rPr>
        <w:t>Wintrobe</w:t>
      </w:r>
      <w:proofErr w:type="spellEnd"/>
      <w:r w:rsidR="00EE3805">
        <w:rPr>
          <w:rFonts w:ascii="Times" w:hAnsi="Times"/>
        </w:rPr>
        <w:t> </w:t>
      </w:r>
      <w:r w:rsidR="00D40DC8">
        <w:rPr>
          <w:rFonts w:ascii="Times" w:hAnsi="Times"/>
        </w:rPr>
        <w:t>1986, p.</w:t>
      </w:r>
      <w:r w:rsidR="00EE3805">
        <w:rPr>
          <w:rFonts w:ascii="Times" w:hAnsi="Times"/>
        </w:rPr>
        <w:t> </w:t>
      </w:r>
      <w:r w:rsidR="00D40DC8">
        <w:rPr>
          <w:rFonts w:ascii="Times" w:hAnsi="Times"/>
        </w:rPr>
        <w:t xml:space="preserve">909). </w:t>
      </w:r>
      <w:r w:rsidR="00431241">
        <w:rPr>
          <w:rFonts w:ascii="Times" w:hAnsi="Times"/>
        </w:rPr>
        <w:t xml:space="preserve">Both authors suggest that the bureaucracy of murders in the Nazi state </w:t>
      </w:r>
      <w:r w:rsidR="00F74794">
        <w:rPr>
          <w:rFonts w:ascii="Times" w:hAnsi="Times"/>
        </w:rPr>
        <w:t>occurred</w:t>
      </w:r>
      <w:r w:rsidR="00431241">
        <w:rPr>
          <w:rFonts w:ascii="Times" w:hAnsi="Times"/>
        </w:rPr>
        <w:t xml:space="preserve"> as a result of two factors: (1) competition and (2) vertical trust. When discussing competition, it is important to suggest that the Germans had two main priorities during WW2. The first was to win and capture Europe in order to promote their national socialist ideas. Secondly, the Nazis with the </w:t>
      </w:r>
      <w:r w:rsidR="009560DB">
        <w:rPr>
          <w:rFonts w:ascii="Times" w:hAnsi="Times"/>
        </w:rPr>
        <w:t>F</w:t>
      </w:r>
      <w:r w:rsidR="00431241">
        <w:rPr>
          <w:rFonts w:ascii="Times" w:hAnsi="Times"/>
        </w:rPr>
        <w:t xml:space="preserve">inal </w:t>
      </w:r>
      <w:r w:rsidR="009560DB">
        <w:rPr>
          <w:rFonts w:ascii="Times" w:hAnsi="Times"/>
        </w:rPr>
        <w:t>S</w:t>
      </w:r>
      <w:r w:rsidR="00431241">
        <w:rPr>
          <w:rFonts w:ascii="Times" w:hAnsi="Times"/>
        </w:rPr>
        <w:t xml:space="preserve">olution </w:t>
      </w:r>
      <w:r>
        <w:rPr>
          <w:rFonts w:ascii="Times" w:hAnsi="Times"/>
        </w:rPr>
        <w:t>wanted</w:t>
      </w:r>
      <w:r w:rsidR="00431241">
        <w:rPr>
          <w:rFonts w:ascii="Times" w:hAnsi="Times"/>
        </w:rPr>
        <w:t xml:space="preserve"> to murder all who stood in the way of </w:t>
      </w:r>
      <w:r>
        <w:rPr>
          <w:rFonts w:ascii="Times" w:hAnsi="Times"/>
        </w:rPr>
        <w:t>their</w:t>
      </w:r>
      <w:r w:rsidR="009C4E79">
        <w:rPr>
          <w:rFonts w:ascii="Times" w:hAnsi="Times"/>
        </w:rPr>
        <w:t xml:space="preserve"> ideal</w:t>
      </w:r>
      <w:r w:rsidR="00431241">
        <w:rPr>
          <w:rFonts w:ascii="Times" w:hAnsi="Times"/>
        </w:rPr>
        <w:t xml:space="preserve"> state</w:t>
      </w:r>
      <w:r w:rsidR="009560DB">
        <w:rPr>
          <w:rFonts w:ascii="Times" w:hAnsi="Times"/>
        </w:rPr>
        <w:t xml:space="preserve"> (Breton and </w:t>
      </w:r>
      <w:proofErr w:type="spellStart"/>
      <w:r w:rsidR="009560DB">
        <w:rPr>
          <w:rFonts w:ascii="Times" w:hAnsi="Times"/>
        </w:rPr>
        <w:t>Wintrobe</w:t>
      </w:r>
      <w:proofErr w:type="spellEnd"/>
      <w:r w:rsidR="00EE3805">
        <w:rPr>
          <w:rFonts w:ascii="Times" w:hAnsi="Times"/>
        </w:rPr>
        <w:t> </w:t>
      </w:r>
      <w:r w:rsidR="009560DB">
        <w:rPr>
          <w:rFonts w:ascii="Times" w:hAnsi="Times"/>
        </w:rPr>
        <w:t>1986, p.</w:t>
      </w:r>
      <w:r w:rsidR="00EE3805">
        <w:rPr>
          <w:rFonts w:ascii="Times" w:hAnsi="Times"/>
        </w:rPr>
        <w:t> </w:t>
      </w:r>
      <w:r w:rsidR="009560DB">
        <w:rPr>
          <w:rFonts w:ascii="Times" w:hAnsi="Times"/>
        </w:rPr>
        <w:t>911)</w:t>
      </w:r>
      <w:r w:rsidR="00431241">
        <w:rPr>
          <w:rFonts w:ascii="Times" w:hAnsi="Times"/>
        </w:rPr>
        <w:t xml:space="preserve">. </w:t>
      </w:r>
      <w:r w:rsidR="009560DB">
        <w:rPr>
          <w:rFonts w:ascii="Times" w:hAnsi="Times"/>
        </w:rPr>
        <w:t xml:space="preserve">The </w:t>
      </w:r>
      <w:r w:rsidR="009560DB" w:rsidRPr="00F74794">
        <w:rPr>
          <w:rFonts w:ascii="Times" w:hAnsi="Times"/>
          <w:i/>
          <w:iCs/>
        </w:rPr>
        <w:t>Final Solution</w:t>
      </w:r>
      <w:r w:rsidR="009560DB">
        <w:rPr>
          <w:rFonts w:ascii="Times" w:hAnsi="Times"/>
        </w:rPr>
        <w:t xml:space="preserve"> instilled an entrepreneur culture in the regime, especially when we look at the bureaucracy. At the higher levels of the hierarchy, individuals competed in order to have Hitler’s </w:t>
      </w:r>
      <w:r>
        <w:rPr>
          <w:rFonts w:ascii="Times" w:hAnsi="Times"/>
        </w:rPr>
        <w:t xml:space="preserve">right hand </w:t>
      </w:r>
      <w:r w:rsidR="009560DB">
        <w:rPr>
          <w:rFonts w:ascii="Times" w:hAnsi="Times"/>
        </w:rPr>
        <w:t xml:space="preserve">(Breton and </w:t>
      </w:r>
      <w:proofErr w:type="spellStart"/>
      <w:r w:rsidR="009560DB">
        <w:rPr>
          <w:rFonts w:ascii="Times" w:hAnsi="Times"/>
        </w:rPr>
        <w:t>Wintrobe</w:t>
      </w:r>
      <w:proofErr w:type="spellEnd"/>
      <w:r w:rsidR="00EE3805">
        <w:rPr>
          <w:rFonts w:ascii="Times" w:hAnsi="Times"/>
        </w:rPr>
        <w:t> </w:t>
      </w:r>
      <w:r w:rsidR="009560DB">
        <w:rPr>
          <w:rFonts w:ascii="Times" w:hAnsi="Times"/>
        </w:rPr>
        <w:t>1986, p.</w:t>
      </w:r>
      <w:r w:rsidR="00EE3805">
        <w:rPr>
          <w:rFonts w:ascii="Times" w:hAnsi="Times"/>
        </w:rPr>
        <w:t> </w:t>
      </w:r>
      <w:r w:rsidR="009560DB">
        <w:rPr>
          <w:rFonts w:ascii="Times" w:hAnsi="Times"/>
        </w:rPr>
        <w:t xml:space="preserve">912). This meant that these individuals needed to prove themselves in order to </w:t>
      </w:r>
      <w:r>
        <w:rPr>
          <w:rFonts w:ascii="Times" w:hAnsi="Times"/>
        </w:rPr>
        <w:t xml:space="preserve">avoid </w:t>
      </w:r>
      <w:r w:rsidR="007B0612">
        <w:rPr>
          <w:rFonts w:ascii="Times" w:hAnsi="Times"/>
        </w:rPr>
        <w:t>expulsion</w:t>
      </w:r>
      <w:r>
        <w:rPr>
          <w:rFonts w:ascii="Times" w:hAnsi="Times"/>
        </w:rPr>
        <w:t xml:space="preserve"> or embarrassment</w:t>
      </w:r>
      <w:r w:rsidR="007B0612">
        <w:rPr>
          <w:rFonts w:ascii="Times" w:hAnsi="Times"/>
        </w:rPr>
        <w:t xml:space="preserve">. </w:t>
      </w:r>
    </w:p>
    <w:p w14:paraId="59F0A9CB" w14:textId="6F05228A" w:rsidR="00BA3E87" w:rsidRPr="00AD4407" w:rsidRDefault="00263B5D" w:rsidP="005D767F">
      <w:pPr>
        <w:spacing w:line="480" w:lineRule="auto"/>
        <w:ind w:firstLine="720"/>
        <w:jc w:val="both"/>
        <w:rPr>
          <w:rFonts w:ascii="Times" w:hAnsi="Times"/>
        </w:rPr>
      </w:pPr>
      <w:r>
        <w:rPr>
          <w:rFonts w:ascii="Times" w:hAnsi="Times"/>
        </w:rPr>
        <w:t>Bureaus also competed as a result of</w:t>
      </w:r>
      <w:r w:rsidR="001A7283">
        <w:rPr>
          <w:rFonts w:ascii="Times" w:hAnsi="Times"/>
        </w:rPr>
        <w:t xml:space="preserve"> this</w:t>
      </w:r>
      <w:r>
        <w:rPr>
          <w:rFonts w:ascii="Times" w:hAnsi="Times"/>
        </w:rPr>
        <w:t xml:space="preserve"> </w:t>
      </w:r>
      <w:r w:rsidR="005D767F">
        <w:rPr>
          <w:rFonts w:ascii="Times" w:hAnsi="Times"/>
        </w:rPr>
        <w:t xml:space="preserve">phenomenon. </w:t>
      </w:r>
      <w:r>
        <w:rPr>
          <w:rFonts w:ascii="Times" w:hAnsi="Times"/>
        </w:rPr>
        <w:t>During the Eichmann trial, the former SS bureaucrat acknowledge</w:t>
      </w:r>
      <w:r w:rsidR="00EE3805">
        <w:rPr>
          <w:rFonts w:ascii="Times" w:hAnsi="Times"/>
        </w:rPr>
        <w:t>s</w:t>
      </w:r>
      <w:r>
        <w:rPr>
          <w:rFonts w:ascii="Times" w:hAnsi="Times"/>
        </w:rPr>
        <w:t xml:space="preserve"> that the Final Solution could not </w:t>
      </w:r>
      <w:r w:rsidR="007B0612">
        <w:rPr>
          <w:rFonts w:ascii="Times" w:hAnsi="Times"/>
        </w:rPr>
        <w:t>have</w:t>
      </w:r>
      <w:r w:rsidR="00667E20">
        <w:rPr>
          <w:rFonts w:ascii="Times" w:hAnsi="Times"/>
        </w:rPr>
        <w:t xml:space="preserve"> </w:t>
      </w:r>
      <w:r w:rsidR="009C4E79">
        <w:rPr>
          <w:rFonts w:ascii="Times" w:hAnsi="Times"/>
        </w:rPr>
        <w:t xml:space="preserve">happened </w:t>
      </w:r>
      <w:r>
        <w:rPr>
          <w:rFonts w:ascii="Times" w:hAnsi="Times"/>
        </w:rPr>
        <w:t xml:space="preserve">without the veneration of Hitler’s order. When </w:t>
      </w:r>
      <w:r w:rsidR="00F74794">
        <w:rPr>
          <w:rFonts w:ascii="Times" w:hAnsi="Times"/>
        </w:rPr>
        <w:t>the leader of the Third Reich</w:t>
      </w:r>
      <w:r>
        <w:rPr>
          <w:rFonts w:ascii="Times" w:hAnsi="Times"/>
        </w:rPr>
        <w:t xml:space="preserve"> ma</w:t>
      </w:r>
      <w:r w:rsidR="00000A00">
        <w:rPr>
          <w:rFonts w:ascii="Times" w:hAnsi="Times"/>
        </w:rPr>
        <w:t>de</w:t>
      </w:r>
      <w:r>
        <w:rPr>
          <w:rFonts w:ascii="Times" w:hAnsi="Times"/>
        </w:rPr>
        <w:t xml:space="preserve"> speeches regarding the </w:t>
      </w:r>
      <w:r w:rsidR="001A7283">
        <w:rPr>
          <w:rFonts w:ascii="Times" w:hAnsi="Times"/>
        </w:rPr>
        <w:t>disenfranchisement</w:t>
      </w:r>
      <w:r>
        <w:rPr>
          <w:rFonts w:ascii="Times" w:hAnsi="Times"/>
        </w:rPr>
        <w:t xml:space="preserve"> of Jews and other groups, Eichmann acknowledge</w:t>
      </w:r>
      <w:r w:rsidR="00EE3805">
        <w:rPr>
          <w:rFonts w:ascii="Times" w:hAnsi="Times"/>
        </w:rPr>
        <w:t>s</w:t>
      </w:r>
      <w:r>
        <w:rPr>
          <w:rFonts w:ascii="Times" w:hAnsi="Times"/>
        </w:rPr>
        <w:t xml:space="preserve"> that leaders of bureaus would direct their resources in order to contribute to the </w:t>
      </w:r>
      <w:r w:rsidR="001A7283">
        <w:rPr>
          <w:rFonts w:ascii="Times" w:hAnsi="Times"/>
        </w:rPr>
        <w:t>environment</w:t>
      </w:r>
      <w:r w:rsidR="00E833B2">
        <w:rPr>
          <w:rFonts w:ascii="Times" w:hAnsi="Times"/>
        </w:rPr>
        <w:t xml:space="preserve"> (Breton and </w:t>
      </w:r>
      <w:proofErr w:type="spellStart"/>
      <w:r w:rsidR="00E833B2">
        <w:rPr>
          <w:rFonts w:ascii="Times" w:hAnsi="Times"/>
        </w:rPr>
        <w:t>Wintrobe</w:t>
      </w:r>
      <w:proofErr w:type="spellEnd"/>
      <w:r w:rsidR="00EE3805">
        <w:rPr>
          <w:rFonts w:ascii="Times" w:hAnsi="Times"/>
        </w:rPr>
        <w:t> </w:t>
      </w:r>
      <w:r w:rsidR="00E833B2">
        <w:rPr>
          <w:rFonts w:ascii="Times" w:hAnsi="Times"/>
        </w:rPr>
        <w:t>1986, p.</w:t>
      </w:r>
      <w:r w:rsidR="00EE3805">
        <w:rPr>
          <w:rFonts w:ascii="Times" w:hAnsi="Times"/>
        </w:rPr>
        <w:t> </w:t>
      </w:r>
      <w:r w:rsidR="00E833B2">
        <w:rPr>
          <w:rFonts w:ascii="Times" w:hAnsi="Times"/>
        </w:rPr>
        <w:t>914)</w:t>
      </w:r>
      <w:r>
        <w:rPr>
          <w:rFonts w:ascii="Times" w:hAnsi="Times"/>
        </w:rPr>
        <w:t>.</w:t>
      </w:r>
      <w:r w:rsidR="00667E20">
        <w:rPr>
          <w:rFonts w:ascii="Times" w:hAnsi="Times"/>
        </w:rPr>
        <w:t xml:space="preserve"> Breton and </w:t>
      </w:r>
      <w:proofErr w:type="spellStart"/>
      <w:r w:rsidR="00667E20">
        <w:rPr>
          <w:rFonts w:ascii="Times" w:hAnsi="Times"/>
        </w:rPr>
        <w:t>Wintrobe</w:t>
      </w:r>
      <w:proofErr w:type="spellEnd"/>
      <w:r w:rsidR="00667E20">
        <w:rPr>
          <w:rFonts w:ascii="Times" w:hAnsi="Times"/>
        </w:rPr>
        <w:t xml:space="preserve"> (1986) stated that “</w:t>
      </w:r>
      <w:r w:rsidR="00667E20" w:rsidRPr="00667E20">
        <w:rPr>
          <w:rFonts w:ascii="Times" w:hAnsi="Times"/>
        </w:rPr>
        <w:t>the imprecision in the orders is one of the reasons why, as time went on, the number of bureaus that wanted and sought to participate in the Final Solution grew almost without bound</w:t>
      </w:r>
      <w:r w:rsidR="00667E20">
        <w:rPr>
          <w:rFonts w:ascii="Times" w:hAnsi="Times"/>
        </w:rPr>
        <w:t>” (p.</w:t>
      </w:r>
      <w:r w:rsidR="00EE3805">
        <w:rPr>
          <w:rFonts w:ascii="Times" w:hAnsi="Times"/>
        </w:rPr>
        <w:t> </w:t>
      </w:r>
      <w:r w:rsidR="00667E20">
        <w:rPr>
          <w:rFonts w:ascii="Times" w:hAnsi="Times"/>
        </w:rPr>
        <w:t xml:space="preserve">914). Instead of delegating </w:t>
      </w:r>
      <w:r w:rsidR="00E833B2">
        <w:rPr>
          <w:rFonts w:ascii="Times" w:hAnsi="Times"/>
        </w:rPr>
        <w:t>a</w:t>
      </w:r>
      <w:r w:rsidR="00667E20">
        <w:rPr>
          <w:rFonts w:ascii="Times" w:hAnsi="Times"/>
        </w:rPr>
        <w:t xml:space="preserve"> specific bureau to effectively implement the Holocaust, Hitler could choose from </w:t>
      </w:r>
      <w:r w:rsidR="00E833B2">
        <w:rPr>
          <w:rFonts w:ascii="Times" w:hAnsi="Times"/>
        </w:rPr>
        <w:t xml:space="preserve">numerous </w:t>
      </w:r>
      <w:r w:rsidR="00667E20">
        <w:rPr>
          <w:rFonts w:ascii="Times" w:hAnsi="Times"/>
        </w:rPr>
        <w:t xml:space="preserve">bureaus since each were competing. </w:t>
      </w:r>
      <w:r w:rsidR="00575DEB">
        <w:rPr>
          <w:rFonts w:ascii="Times" w:hAnsi="Times"/>
        </w:rPr>
        <w:t xml:space="preserve">Bureaucrats in the end would prove themselves capable of carrying out orders as a result of their loyalty to the </w:t>
      </w:r>
      <w:proofErr w:type="spellStart"/>
      <w:r w:rsidR="005D767F" w:rsidRPr="005D767F">
        <w:rPr>
          <w:rFonts w:ascii="Times" w:hAnsi="Times"/>
          <w:i/>
          <w:iCs/>
        </w:rPr>
        <w:t>furher</w:t>
      </w:r>
      <w:proofErr w:type="spellEnd"/>
      <w:r w:rsidR="00000A00">
        <w:rPr>
          <w:rFonts w:ascii="Times" w:hAnsi="Times"/>
        </w:rPr>
        <w:t xml:space="preserve"> </w:t>
      </w:r>
      <w:r w:rsidR="00575DEB">
        <w:rPr>
          <w:rFonts w:ascii="Times" w:hAnsi="Times"/>
        </w:rPr>
        <w:t>(Gordon</w:t>
      </w:r>
      <w:r w:rsidR="00EE3805">
        <w:rPr>
          <w:rFonts w:ascii="Times" w:hAnsi="Times"/>
        </w:rPr>
        <w:t> </w:t>
      </w:r>
      <w:r w:rsidR="00575DEB">
        <w:rPr>
          <w:rFonts w:ascii="Times" w:hAnsi="Times"/>
        </w:rPr>
        <w:t>1984, p</w:t>
      </w:r>
      <w:r w:rsidR="00EE3805">
        <w:rPr>
          <w:rFonts w:ascii="Times" w:hAnsi="Times"/>
        </w:rPr>
        <w:t>p</w:t>
      </w:r>
      <w:r w:rsidR="00575DEB">
        <w:rPr>
          <w:rFonts w:ascii="Times" w:hAnsi="Times"/>
        </w:rPr>
        <w:t>. 144</w:t>
      </w:r>
      <w:r w:rsidR="00EE3805">
        <w:rPr>
          <w:rFonts w:ascii="Times" w:hAnsi="Times"/>
        </w:rPr>
        <w:t>–</w:t>
      </w:r>
      <w:r w:rsidR="00575DEB">
        <w:rPr>
          <w:rFonts w:ascii="Times" w:hAnsi="Times"/>
        </w:rPr>
        <w:t xml:space="preserve">145 in Breton and </w:t>
      </w:r>
      <w:proofErr w:type="spellStart"/>
      <w:r w:rsidR="00575DEB">
        <w:rPr>
          <w:rFonts w:ascii="Times" w:hAnsi="Times"/>
        </w:rPr>
        <w:t>Wintrobe</w:t>
      </w:r>
      <w:proofErr w:type="spellEnd"/>
      <w:r w:rsidR="00EE3805">
        <w:rPr>
          <w:rFonts w:ascii="Times" w:hAnsi="Times"/>
        </w:rPr>
        <w:t> </w:t>
      </w:r>
      <w:r w:rsidR="00575DEB">
        <w:rPr>
          <w:rFonts w:ascii="Times" w:hAnsi="Times"/>
        </w:rPr>
        <w:t>1986, p.</w:t>
      </w:r>
      <w:r w:rsidR="00EE3805">
        <w:rPr>
          <w:rFonts w:ascii="Times" w:hAnsi="Times"/>
        </w:rPr>
        <w:t> </w:t>
      </w:r>
      <w:r w:rsidR="00575DEB">
        <w:rPr>
          <w:rFonts w:ascii="Times" w:hAnsi="Times"/>
        </w:rPr>
        <w:t xml:space="preserve">915). </w:t>
      </w:r>
      <w:r w:rsidR="00000A00">
        <w:rPr>
          <w:rFonts w:ascii="Times" w:hAnsi="Times"/>
        </w:rPr>
        <w:t>The masking of evil could only occur when bureaucrats advocated for this entrepreneur culture in order to benefit themselves, which paralyze</w:t>
      </w:r>
      <w:r w:rsidR="001A7283">
        <w:rPr>
          <w:rFonts w:ascii="Times" w:hAnsi="Times"/>
        </w:rPr>
        <w:t>d</w:t>
      </w:r>
      <w:r w:rsidR="00000A00">
        <w:rPr>
          <w:rFonts w:ascii="Times" w:hAnsi="Times"/>
        </w:rPr>
        <w:t xml:space="preserve"> any sense of moral comprehension behind </w:t>
      </w:r>
      <w:r w:rsidR="001A7283">
        <w:rPr>
          <w:rFonts w:ascii="Times" w:hAnsi="Times"/>
        </w:rPr>
        <w:t>these</w:t>
      </w:r>
      <w:r w:rsidR="00000A00">
        <w:rPr>
          <w:rFonts w:ascii="Times" w:hAnsi="Times"/>
        </w:rPr>
        <w:t xml:space="preserve"> actions. Instead of observing the consequences of their actions, evil could be masked since bureaucrats participated in this entrepreneurial culture.</w:t>
      </w:r>
    </w:p>
    <w:p w14:paraId="46665760" w14:textId="5D0C0F0E" w:rsidR="00640407" w:rsidRDefault="00335B45" w:rsidP="00640407">
      <w:pPr>
        <w:spacing w:line="480" w:lineRule="auto"/>
        <w:jc w:val="both"/>
        <w:rPr>
          <w:rFonts w:ascii="Times" w:hAnsi="Times"/>
          <w:i/>
          <w:iCs/>
        </w:rPr>
      </w:pPr>
      <w:r>
        <w:rPr>
          <w:rFonts w:ascii="Times" w:hAnsi="Times"/>
          <w:i/>
          <w:iCs/>
        </w:rPr>
        <w:t xml:space="preserve">1.5 </w:t>
      </w:r>
      <w:r w:rsidR="00640407" w:rsidRPr="00640407">
        <w:rPr>
          <w:rFonts w:ascii="Times" w:hAnsi="Times"/>
          <w:i/>
          <w:iCs/>
        </w:rPr>
        <w:t>Review of All Three Cases</w:t>
      </w:r>
    </w:p>
    <w:p w14:paraId="0059089F" w14:textId="159555FA" w:rsidR="00A62DBB" w:rsidRPr="00A62DBB" w:rsidRDefault="00DA14D5" w:rsidP="005D767F">
      <w:pPr>
        <w:spacing w:line="480" w:lineRule="auto"/>
        <w:jc w:val="both"/>
        <w:rPr>
          <w:rFonts w:ascii="Times" w:hAnsi="Times"/>
        </w:rPr>
      </w:pPr>
      <w:r>
        <w:rPr>
          <w:rFonts w:ascii="Times" w:hAnsi="Times"/>
        </w:rPr>
        <w:tab/>
        <w:t xml:space="preserve">In our previous sections, we analyze the concept of administrative evil in the context of the Holocaust. In our first attempt to understand this </w:t>
      </w:r>
      <w:r w:rsidR="007B0612">
        <w:rPr>
          <w:rFonts w:ascii="Times" w:hAnsi="Times"/>
        </w:rPr>
        <w:t xml:space="preserve">organization </w:t>
      </w:r>
      <w:r>
        <w:rPr>
          <w:rFonts w:ascii="Times" w:hAnsi="Times"/>
        </w:rPr>
        <w:t>illness</w:t>
      </w:r>
      <w:r w:rsidR="00000A00">
        <w:rPr>
          <w:rFonts w:ascii="Times" w:hAnsi="Times"/>
        </w:rPr>
        <w:t>, we</w:t>
      </w:r>
      <w:r w:rsidR="006E1E2C">
        <w:rPr>
          <w:rFonts w:ascii="Times" w:hAnsi="Times"/>
        </w:rPr>
        <w:t xml:space="preserve"> analyzed the concept of order</w:t>
      </w:r>
      <w:r w:rsidR="00000A00">
        <w:rPr>
          <w:rFonts w:ascii="Times" w:hAnsi="Times"/>
        </w:rPr>
        <w:t xml:space="preserve">/rule </w:t>
      </w:r>
      <w:r w:rsidR="006E1E2C">
        <w:rPr>
          <w:rFonts w:ascii="Times" w:hAnsi="Times"/>
        </w:rPr>
        <w:t>following as a form of administrative evil. Through this, we suggested that evil can be masked since bureaucrats</w:t>
      </w:r>
      <w:r w:rsidR="001A7283">
        <w:rPr>
          <w:rFonts w:ascii="Times" w:hAnsi="Times"/>
        </w:rPr>
        <w:t xml:space="preserve"> like Adolf Eichmann</w:t>
      </w:r>
      <w:r w:rsidR="006E1E2C">
        <w:rPr>
          <w:rFonts w:ascii="Times" w:hAnsi="Times"/>
        </w:rPr>
        <w:t xml:space="preserve"> can hide behind the imaginary shadows of </w:t>
      </w:r>
      <w:r w:rsidR="001A7283">
        <w:rPr>
          <w:rFonts w:ascii="Times" w:hAnsi="Times"/>
        </w:rPr>
        <w:t>rule/order following</w:t>
      </w:r>
      <w:r w:rsidR="006E1E2C">
        <w:rPr>
          <w:rFonts w:ascii="Times" w:hAnsi="Times"/>
        </w:rPr>
        <w:t xml:space="preserve">. Secondly, we analyzed the case of Adolf </w:t>
      </w:r>
      <w:proofErr w:type="spellStart"/>
      <w:r w:rsidR="006E1E2C">
        <w:rPr>
          <w:rFonts w:ascii="Times" w:hAnsi="Times"/>
        </w:rPr>
        <w:t>Hoess</w:t>
      </w:r>
      <w:proofErr w:type="spellEnd"/>
      <w:r w:rsidR="006E1E2C">
        <w:rPr>
          <w:rFonts w:ascii="Times" w:hAnsi="Times"/>
        </w:rPr>
        <w:t xml:space="preserve"> who was the commandant of Auschwitz. By reading his autobiography, we observed </w:t>
      </w:r>
      <w:proofErr w:type="spellStart"/>
      <w:r w:rsidR="006E1E2C">
        <w:rPr>
          <w:rFonts w:ascii="Times" w:hAnsi="Times"/>
        </w:rPr>
        <w:t>Hoess</w:t>
      </w:r>
      <w:proofErr w:type="spellEnd"/>
      <w:r w:rsidR="006E1E2C">
        <w:rPr>
          <w:rFonts w:ascii="Times" w:hAnsi="Times"/>
        </w:rPr>
        <w:t xml:space="preserve">’ struggle to uphold morality as a result of his quest to satisfy his professionalism. Rather than understanding his actions, </w:t>
      </w:r>
      <w:proofErr w:type="spellStart"/>
      <w:r w:rsidR="006E1E2C">
        <w:rPr>
          <w:rFonts w:ascii="Times" w:hAnsi="Times"/>
        </w:rPr>
        <w:t>Hoess</w:t>
      </w:r>
      <w:proofErr w:type="spellEnd"/>
      <w:r w:rsidR="006E1E2C">
        <w:rPr>
          <w:rFonts w:ascii="Times" w:hAnsi="Times"/>
        </w:rPr>
        <w:t xml:space="preserve">’ could mask his evil by losing himself </w:t>
      </w:r>
      <w:r w:rsidR="00BC0325">
        <w:rPr>
          <w:rFonts w:ascii="Times" w:hAnsi="Times"/>
        </w:rPr>
        <w:t xml:space="preserve">in </w:t>
      </w:r>
      <w:r w:rsidR="006E1E2C">
        <w:rPr>
          <w:rFonts w:ascii="Times" w:hAnsi="Times"/>
        </w:rPr>
        <w:t>his work</w:t>
      </w:r>
      <w:r w:rsidR="00000A00">
        <w:rPr>
          <w:rFonts w:ascii="Times" w:hAnsi="Times"/>
        </w:rPr>
        <w:t xml:space="preserve"> by </w:t>
      </w:r>
      <w:r w:rsidR="006E1E2C">
        <w:rPr>
          <w:rFonts w:ascii="Times" w:hAnsi="Times"/>
        </w:rPr>
        <w:t>focusing instead on productivity and efficiency. By analyzing certain passages in his memoir, we noticed that he worked to live. Though he knew that his actions were amoral and evil,</w:t>
      </w:r>
      <w:r w:rsidR="00BC0325">
        <w:rPr>
          <w:rFonts w:ascii="Times" w:hAnsi="Times"/>
        </w:rPr>
        <w:t xml:space="preserve"> he declared that his </w:t>
      </w:r>
      <w:r w:rsidR="00000A00">
        <w:rPr>
          <w:rFonts w:ascii="Times" w:hAnsi="Times"/>
        </w:rPr>
        <w:t>profession</w:t>
      </w:r>
      <w:r w:rsidR="00BC0325">
        <w:rPr>
          <w:rFonts w:ascii="Times" w:hAnsi="Times"/>
        </w:rPr>
        <w:t xml:space="preserve"> required him to carry out these atrocious actions. This was</w:t>
      </w:r>
      <w:r w:rsidR="005D767F">
        <w:rPr>
          <w:rFonts w:ascii="Times" w:hAnsi="Times"/>
        </w:rPr>
        <w:t xml:space="preserve"> viewed as</w:t>
      </w:r>
      <w:r w:rsidR="00BC0325">
        <w:rPr>
          <w:rFonts w:ascii="Times" w:hAnsi="Times"/>
        </w:rPr>
        <w:t xml:space="preserve"> justifi</w:t>
      </w:r>
      <w:r w:rsidR="005D767F">
        <w:rPr>
          <w:rFonts w:ascii="Times" w:hAnsi="Times"/>
        </w:rPr>
        <w:t>able</w:t>
      </w:r>
      <w:r w:rsidR="00BC0325">
        <w:rPr>
          <w:rFonts w:ascii="Times" w:hAnsi="Times"/>
        </w:rPr>
        <w:t xml:space="preserve"> since it came from a position of authorit</w:t>
      </w:r>
      <w:r w:rsidR="00000A00">
        <w:rPr>
          <w:rFonts w:ascii="Times" w:hAnsi="Times"/>
        </w:rPr>
        <w:t>y (</w:t>
      </w:r>
      <w:proofErr w:type="spellStart"/>
      <w:r w:rsidR="00000A00">
        <w:rPr>
          <w:rFonts w:ascii="Times" w:hAnsi="Times"/>
        </w:rPr>
        <w:t>Hoess</w:t>
      </w:r>
      <w:proofErr w:type="spellEnd"/>
      <w:r w:rsidR="00750AE6">
        <w:rPr>
          <w:rFonts w:ascii="Times" w:hAnsi="Times"/>
        </w:rPr>
        <w:t> </w:t>
      </w:r>
      <w:r w:rsidR="00A50104">
        <w:rPr>
          <w:rFonts w:ascii="Times" w:hAnsi="Times"/>
        </w:rPr>
        <w:t>2000</w:t>
      </w:r>
      <w:r w:rsidR="00000A00">
        <w:rPr>
          <w:rFonts w:ascii="Times" w:hAnsi="Times"/>
        </w:rPr>
        <w:t>)</w:t>
      </w:r>
      <w:r w:rsidR="00BC0325">
        <w:rPr>
          <w:rFonts w:ascii="Times" w:hAnsi="Times"/>
        </w:rPr>
        <w:t>. Thirdly</w:t>
      </w:r>
      <w:r w:rsidR="00EE3805">
        <w:rPr>
          <w:rFonts w:ascii="Times" w:hAnsi="Times"/>
        </w:rPr>
        <w:t>,</w:t>
      </w:r>
      <w:r w:rsidR="00BC0325">
        <w:rPr>
          <w:rFonts w:ascii="Times" w:hAnsi="Times"/>
        </w:rPr>
        <w:t xml:space="preserve"> we analyze </w:t>
      </w:r>
      <w:r w:rsidR="00000A00">
        <w:rPr>
          <w:rFonts w:ascii="Times" w:hAnsi="Times"/>
        </w:rPr>
        <w:t>goal advancing</w:t>
      </w:r>
      <w:r w:rsidR="00BC0325">
        <w:rPr>
          <w:rFonts w:ascii="Times" w:hAnsi="Times"/>
        </w:rPr>
        <w:t xml:space="preserve"> as a tool of administrative evil.</w:t>
      </w:r>
      <w:r w:rsidR="000C2FAD">
        <w:rPr>
          <w:rFonts w:ascii="Times" w:hAnsi="Times"/>
        </w:rPr>
        <w:t xml:space="preserve"> In</w:t>
      </w:r>
      <w:r w:rsidR="00BC0325">
        <w:rPr>
          <w:rFonts w:ascii="Times" w:hAnsi="Times"/>
        </w:rPr>
        <w:t xml:space="preserve"> Breton and </w:t>
      </w:r>
      <w:proofErr w:type="spellStart"/>
      <w:r w:rsidR="00BC0325">
        <w:rPr>
          <w:rFonts w:ascii="Times" w:hAnsi="Times"/>
        </w:rPr>
        <w:t>Wintrobe</w:t>
      </w:r>
      <w:proofErr w:type="spellEnd"/>
      <w:r w:rsidR="00BC0325">
        <w:rPr>
          <w:rFonts w:ascii="Times" w:hAnsi="Times"/>
        </w:rPr>
        <w:t xml:space="preserve"> (1986</w:t>
      </w:r>
      <w:r w:rsidR="000C2FAD">
        <w:rPr>
          <w:rFonts w:ascii="Times" w:hAnsi="Times"/>
        </w:rPr>
        <w:t>)</w:t>
      </w:r>
      <w:r w:rsidR="00BC0325">
        <w:rPr>
          <w:rFonts w:ascii="Times" w:hAnsi="Times"/>
        </w:rPr>
        <w:t xml:space="preserve"> analysis on the Holocaust</w:t>
      </w:r>
      <w:r w:rsidR="007B0612">
        <w:rPr>
          <w:rFonts w:ascii="Times" w:hAnsi="Times"/>
        </w:rPr>
        <w:t>,</w:t>
      </w:r>
      <w:r w:rsidR="00BC0325">
        <w:rPr>
          <w:rFonts w:ascii="Times" w:hAnsi="Times"/>
        </w:rPr>
        <w:t xml:space="preserve"> they suggest that the Nazi regime was a place of competition, which demanded bureaucrats to participate in a transactional relationship with subordinates and superiors. Here, competing factors such as </w:t>
      </w:r>
      <w:r w:rsidR="00BA487D">
        <w:rPr>
          <w:rFonts w:ascii="Times" w:hAnsi="Times"/>
        </w:rPr>
        <w:t>reward system</w:t>
      </w:r>
      <w:r w:rsidR="007B0612">
        <w:rPr>
          <w:rFonts w:ascii="Times" w:hAnsi="Times"/>
        </w:rPr>
        <w:t>s</w:t>
      </w:r>
      <w:r w:rsidR="00BA487D">
        <w:rPr>
          <w:rFonts w:ascii="Times" w:hAnsi="Times"/>
        </w:rPr>
        <w:t xml:space="preserve"> pushed bureaucrats to effectively develop genocidal policie</w:t>
      </w:r>
      <w:r w:rsidR="000C2FAD">
        <w:rPr>
          <w:rFonts w:ascii="Times" w:hAnsi="Times"/>
        </w:rPr>
        <w:t>s</w:t>
      </w:r>
      <w:r w:rsidR="00BA487D">
        <w:rPr>
          <w:rFonts w:ascii="Times" w:hAnsi="Times"/>
        </w:rPr>
        <w:t>. This</w:t>
      </w:r>
      <w:r w:rsidR="00EE3805">
        <w:rPr>
          <w:rFonts w:ascii="Times" w:hAnsi="Times"/>
        </w:rPr>
        <w:t>,</w:t>
      </w:r>
      <w:r w:rsidR="00BA487D">
        <w:rPr>
          <w:rFonts w:ascii="Times" w:hAnsi="Times"/>
        </w:rPr>
        <w:t xml:space="preserve"> in the end, created a system that valued genocide and a cultic appreciation for the </w:t>
      </w:r>
      <w:proofErr w:type="spellStart"/>
      <w:r w:rsidR="00BA487D" w:rsidRPr="00BA487D">
        <w:rPr>
          <w:rFonts w:ascii="Times" w:hAnsi="Times"/>
          <w:i/>
          <w:iCs/>
        </w:rPr>
        <w:t>Furhe</w:t>
      </w:r>
      <w:r w:rsidR="00BA487D">
        <w:rPr>
          <w:rFonts w:ascii="Times" w:hAnsi="Times"/>
          <w:i/>
          <w:iCs/>
        </w:rPr>
        <w:t>r</w:t>
      </w:r>
      <w:proofErr w:type="spellEnd"/>
      <w:r w:rsidR="00BA487D">
        <w:rPr>
          <w:rFonts w:ascii="Times" w:hAnsi="Times"/>
        </w:rPr>
        <w:t>. Though all interpretations are quite different, there is a running theme between them</w:t>
      </w:r>
      <w:r w:rsidR="00E833B2">
        <w:rPr>
          <w:rFonts w:ascii="Times" w:hAnsi="Times"/>
        </w:rPr>
        <w:t>:</w:t>
      </w:r>
      <w:r w:rsidR="00BA487D">
        <w:rPr>
          <w:rFonts w:ascii="Times" w:hAnsi="Times"/>
        </w:rPr>
        <w:t xml:space="preserve"> bureaucrats and public servants adopted administrative evil in order to carry out the means of the Holocaust. These individuals adopted models that permitted them to hide behind the imaginative curtains of their profession either through rule following, professionalism and </w:t>
      </w:r>
      <w:r w:rsidR="000C2FAD">
        <w:rPr>
          <w:rFonts w:ascii="Times" w:hAnsi="Times"/>
        </w:rPr>
        <w:t>goal advancing</w:t>
      </w:r>
      <w:r w:rsidR="00A62DBB">
        <w:rPr>
          <w:rFonts w:ascii="Times" w:hAnsi="Times"/>
        </w:rPr>
        <w:t>.</w:t>
      </w:r>
      <w:r w:rsidR="007B0612">
        <w:rPr>
          <w:rFonts w:ascii="Times" w:hAnsi="Times"/>
        </w:rPr>
        <w:t xml:space="preserve"> </w:t>
      </w:r>
    </w:p>
    <w:p w14:paraId="7897CF42" w14:textId="77777777" w:rsidR="00F627B7" w:rsidRDefault="00F627B7" w:rsidP="00186E1F">
      <w:pPr>
        <w:spacing w:line="480" w:lineRule="auto"/>
        <w:jc w:val="both"/>
        <w:rPr>
          <w:rFonts w:ascii="Times" w:hAnsi="Times"/>
          <w:b/>
          <w:bCs/>
        </w:rPr>
      </w:pPr>
    </w:p>
    <w:p w14:paraId="0C832E90" w14:textId="77777777" w:rsidR="00F627B7" w:rsidRDefault="00F627B7" w:rsidP="00186E1F">
      <w:pPr>
        <w:spacing w:line="480" w:lineRule="auto"/>
        <w:jc w:val="both"/>
        <w:rPr>
          <w:rFonts w:ascii="Times" w:hAnsi="Times"/>
          <w:b/>
          <w:bCs/>
        </w:rPr>
      </w:pPr>
    </w:p>
    <w:p w14:paraId="0A7187D1" w14:textId="77777777" w:rsidR="00F627B7" w:rsidRDefault="00F627B7" w:rsidP="00186E1F">
      <w:pPr>
        <w:spacing w:line="480" w:lineRule="auto"/>
        <w:jc w:val="both"/>
        <w:rPr>
          <w:rFonts w:ascii="Times" w:hAnsi="Times"/>
          <w:b/>
          <w:bCs/>
        </w:rPr>
      </w:pPr>
    </w:p>
    <w:p w14:paraId="7A8209A4" w14:textId="77777777" w:rsidR="00D3676A" w:rsidRDefault="00D3676A" w:rsidP="00186E1F">
      <w:pPr>
        <w:spacing w:line="480" w:lineRule="auto"/>
        <w:jc w:val="both"/>
        <w:rPr>
          <w:rFonts w:ascii="Times" w:hAnsi="Times"/>
          <w:b/>
          <w:bCs/>
        </w:rPr>
      </w:pPr>
    </w:p>
    <w:p w14:paraId="189C3085" w14:textId="6117C3E5" w:rsidR="00D3676A" w:rsidRDefault="00D3676A" w:rsidP="00186E1F">
      <w:pPr>
        <w:spacing w:line="480" w:lineRule="auto"/>
        <w:jc w:val="both"/>
        <w:rPr>
          <w:rFonts w:ascii="Times" w:hAnsi="Times"/>
          <w:b/>
          <w:bCs/>
        </w:rPr>
      </w:pPr>
    </w:p>
    <w:p w14:paraId="795948FA" w14:textId="48442D13" w:rsidR="00186E1F" w:rsidRPr="00F521AE" w:rsidRDefault="00F521AE" w:rsidP="00186E1F">
      <w:pPr>
        <w:spacing w:line="480" w:lineRule="auto"/>
        <w:jc w:val="both"/>
        <w:rPr>
          <w:rFonts w:ascii="Times" w:hAnsi="Times"/>
          <w:b/>
          <w:bCs/>
        </w:rPr>
      </w:pPr>
      <w:r w:rsidRPr="00F521AE">
        <w:rPr>
          <w:rFonts w:ascii="Times" w:hAnsi="Times"/>
          <w:b/>
          <w:bCs/>
        </w:rPr>
        <w:t>Chapter</w:t>
      </w:r>
      <w:r w:rsidR="00EE3805">
        <w:rPr>
          <w:rFonts w:ascii="Times" w:hAnsi="Times"/>
          <w:b/>
          <w:bCs/>
        </w:rPr>
        <w:t> </w:t>
      </w:r>
      <w:r w:rsidRPr="00F521AE">
        <w:rPr>
          <w:rFonts w:ascii="Times" w:hAnsi="Times"/>
          <w:b/>
          <w:bCs/>
        </w:rPr>
        <w:t xml:space="preserve">2: </w:t>
      </w:r>
      <w:r w:rsidR="00D37E53">
        <w:rPr>
          <w:rFonts w:ascii="Times" w:hAnsi="Times"/>
          <w:b/>
          <w:bCs/>
        </w:rPr>
        <w:t>Method and Conceptual Framework</w:t>
      </w:r>
      <w:r w:rsidR="00186E1F" w:rsidRPr="00F521AE">
        <w:rPr>
          <w:rFonts w:ascii="Times" w:hAnsi="Times"/>
          <w:b/>
          <w:bCs/>
        </w:rPr>
        <w:t xml:space="preserve"> </w:t>
      </w:r>
    </w:p>
    <w:p w14:paraId="1FD409B4" w14:textId="5B39BB3D" w:rsidR="00BE7518" w:rsidRDefault="00186E1F" w:rsidP="00D37E53">
      <w:pPr>
        <w:spacing w:line="480" w:lineRule="auto"/>
        <w:jc w:val="both"/>
        <w:rPr>
          <w:rFonts w:ascii="Times" w:hAnsi="Times"/>
        </w:rPr>
      </w:pPr>
      <w:r>
        <w:rPr>
          <w:rFonts w:ascii="Times" w:hAnsi="Times"/>
        </w:rPr>
        <w:tab/>
      </w:r>
      <w:r w:rsidR="007B0612">
        <w:rPr>
          <w:rFonts w:ascii="Times" w:hAnsi="Times"/>
        </w:rPr>
        <w:t xml:space="preserve">With </w:t>
      </w:r>
      <w:r w:rsidR="00E61586">
        <w:rPr>
          <w:rFonts w:ascii="Times" w:hAnsi="Times"/>
        </w:rPr>
        <w:t>these</w:t>
      </w:r>
      <w:r w:rsidR="00100A2D">
        <w:rPr>
          <w:rFonts w:ascii="Times" w:hAnsi="Times"/>
        </w:rPr>
        <w:t xml:space="preserve"> occurrences </w:t>
      </w:r>
      <w:r w:rsidR="007B0612">
        <w:rPr>
          <w:rFonts w:ascii="Times" w:hAnsi="Times"/>
        </w:rPr>
        <w:t xml:space="preserve">documented, what has the literature suggested to alleviate such happenings? </w:t>
      </w:r>
      <w:r>
        <w:rPr>
          <w:rFonts w:ascii="Times" w:hAnsi="Times"/>
        </w:rPr>
        <w:t xml:space="preserve">According to </w:t>
      </w:r>
      <w:proofErr w:type="spellStart"/>
      <w:r>
        <w:rPr>
          <w:rFonts w:ascii="Times" w:hAnsi="Times"/>
        </w:rPr>
        <w:t>Dubnick</w:t>
      </w:r>
      <w:proofErr w:type="spellEnd"/>
      <w:r>
        <w:rPr>
          <w:rFonts w:ascii="Times" w:hAnsi="Times"/>
        </w:rPr>
        <w:t xml:space="preserve"> and Justice (2006), administrative evil is “a socially significant concept that requires attention on those grounds alone” (p.</w:t>
      </w:r>
      <w:r w:rsidR="00EE3805">
        <w:rPr>
          <w:rFonts w:ascii="Times" w:hAnsi="Times"/>
        </w:rPr>
        <w:t> </w:t>
      </w:r>
      <w:r>
        <w:rPr>
          <w:rFonts w:ascii="Times" w:hAnsi="Times"/>
        </w:rPr>
        <w:t>237). Moreno-</w:t>
      </w:r>
      <w:proofErr w:type="spellStart"/>
      <w:r>
        <w:rPr>
          <w:rFonts w:ascii="Times" w:hAnsi="Times"/>
        </w:rPr>
        <w:t>Riaño</w:t>
      </w:r>
      <w:proofErr w:type="spellEnd"/>
      <w:r>
        <w:rPr>
          <w:rFonts w:ascii="Times" w:hAnsi="Times"/>
        </w:rPr>
        <w:t xml:space="preserve"> (2001) criticized the foundations of the field of public administration for not using ethics</w:t>
      </w:r>
      <w:r w:rsidR="00100A2D">
        <w:rPr>
          <w:rFonts w:ascii="Times" w:hAnsi="Times"/>
        </w:rPr>
        <w:t xml:space="preserve"> when forming public servants</w:t>
      </w:r>
      <w:r>
        <w:rPr>
          <w:rFonts w:ascii="Times" w:hAnsi="Times"/>
        </w:rPr>
        <w:t xml:space="preserve">. Political theorist Eric </w:t>
      </w:r>
      <w:proofErr w:type="spellStart"/>
      <w:r>
        <w:rPr>
          <w:rFonts w:ascii="Times" w:hAnsi="Times"/>
        </w:rPr>
        <w:t>Voegelin</w:t>
      </w:r>
      <w:proofErr w:type="spellEnd"/>
      <w:r>
        <w:rPr>
          <w:rFonts w:ascii="Times" w:hAnsi="Times"/>
        </w:rPr>
        <w:t xml:space="preserve"> “held that the roots of administrative evil were in the modern intellectual revolt against existential order, truth, freedom, and reason… Utilitarian rationality was merely symptomatic of a deeper problem of human consciousness” (Moreno-</w:t>
      </w:r>
      <w:proofErr w:type="spellStart"/>
      <w:r>
        <w:rPr>
          <w:rFonts w:ascii="Times" w:hAnsi="Times"/>
        </w:rPr>
        <w:t>Riaño</w:t>
      </w:r>
      <w:proofErr w:type="spellEnd"/>
      <w:r w:rsidR="00EE3805">
        <w:rPr>
          <w:rFonts w:ascii="Times" w:hAnsi="Times"/>
        </w:rPr>
        <w:t> </w:t>
      </w:r>
      <w:r>
        <w:rPr>
          <w:rFonts w:ascii="Times" w:hAnsi="Times"/>
        </w:rPr>
        <w:t>2001, p.</w:t>
      </w:r>
      <w:r w:rsidR="00EE3805">
        <w:rPr>
          <w:rFonts w:ascii="Times" w:hAnsi="Times"/>
        </w:rPr>
        <w:t> </w:t>
      </w:r>
      <w:r>
        <w:rPr>
          <w:rFonts w:ascii="Times" w:hAnsi="Times"/>
        </w:rPr>
        <w:t xml:space="preserve">298). </w:t>
      </w:r>
      <w:r w:rsidR="001B6004">
        <w:rPr>
          <w:rFonts w:ascii="Times" w:hAnsi="Times"/>
        </w:rPr>
        <w:t>He also</w:t>
      </w:r>
      <w:r>
        <w:rPr>
          <w:rFonts w:ascii="Times" w:hAnsi="Times"/>
        </w:rPr>
        <w:t xml:space="preserve"> premised that </w:t>
      </w:r>
      <w:r w:rsidR="001A7283">
        <w:rPr>
          <w:rFonts w:ascii="Times" w:hAnsi="Times"/>
        </w:rPr>
        <w:t xml:space="preserve">ignorant </w:t>
      </w:r>
      <w:r>
        <w:rPr>
          <w:rFonts w:ascii="Times" w:hAnsi="Times"/>
        </w:rPr>
        <w:t xml:space="preserve">individuals would </w:t>
      </w:r>
      <w:r w:rsidR="00B8415F">
        <w:rPr>
          <w:rFonts w:ascii="Times" w:hAnsi="Times"/>
        </w:rPr>
        <w:t>disregard</w:t>
      </w:r>
      <w:r>
        <w:rPr>
          <w:rFonts w:ascii="Times" w:hAnsi="Times"/>
        </w:rPr>
        <w:t xml:space="preserve"> the current structure of reality and their consci</w:t>
      </w:r>
      <w:r w:rsidR="00EE3805">
        <w:rPr>
          <w:rFonts w:ascii="Times" w:hAnsi="Times"/>
        </w:rPr>
        <w:t>ence</w:t>
      </w:r>
      <w:r w:rsidR="001B6004">
        <w:rPr>
          <w:rFonts w:ascii="Times" w:hAnsi="Times"/>
        </w:rPr>
        <w:t xml:space="preserve"> </w:t>
      </w:r>
      <w:r>
        <w:rPr>
          <w:rFonts w:ascii="Times" w:hAnsi="Times"/>
        </w:rPr>
        <w:t>(</w:t>
      </w:r>
      <w:proofErr w:type="spellStart"/>
      <w:r w:rsidR="001B6004">
        <w:rPr>
          <w:rFonts w:ascii="Times" w:hAnsi="Times"/>
        </w:rPr>
        <w:t>Voegelin</w:t>
      </w:r>
      <w:proofErr w:type="spellEnd"/>
      <w:r w:rsidR="00750AE6">
        <w:rPr>
          <w:rFonts w:ascii="Times" w:hAnsi="Times"/>
        </w:rPr>
        <w:t> </w:t>
      </w:r>
      <w:r w:rsidR="001B6004">
        <w:rPr>
          <w:rFonts w:ascii="Times" w:hAnsi="Times"/>
        </w:rPr>
        <w:t xml:space="preserve">1975 in </w:t>
      </w:r>
      <w:r>
        <w:rPr>
          <w:rFonts w:ascii="Times" w:hAnsi="Times"/>
        </w:rPr>
        <w:t>Moreno-</w:t>
      </w:r>
      <w:proofErr w:type="spellStart"/>
      <w:r>
        <w:rPr>
          <w:rFonts w:ascii="Times" w:hAnsi="Times"/>
        </w:rPr>
        <w:t>Riaño</w:t>
      </w:r>
      <w:proofErr w:type="spellEnd"/>
      <w:r w:rsidR="00EE3805">
        <w:rPr>
          <w:rFonts w:ascii="Times" w:hAnsi="Times"/>
        </w:rPr>
        <w:t> </w:t>
      </w:r>
      <w:r>
        <w:rPr>
          <w:rFonts w:ascii="Times" w:hAnsi="Times"/>
        </w:rPr>
        <w:t>2001, p.</w:t>
      </w:r>
      <w:r w:rsidR="00EE3805">
        <w:rPr>
          <w:rFonts w:ascii="Times" w:hAnsi="Times"/>
        </w:rPr>
        <w:t> </w:t>
      </w:r>
      <w:r>
        <w:rPr>
          <w:rFonts w:ascii="Times" w:hAnsi="Times"/>
        </w:rPr>
        <w:t xml:space="preserve">300). </w:t>
      </w:r>
      <w:proofErr w:type="spellStart"/>
      <w:r>
        <w:rPr>
          <w:rFonts w:ascii="Times" w:hAnsi="Times"/>
        </w:rPr>
        <w:t>MacIntyre</w:t>
      </w:r>
      <w:proofErr w:type="spellEnd"/>
      <w:r w:rsidR="00E81E7E">
        <w:rPr>
          <w:rFonts w:ascii="Times" w:hAnsi="Times"/>
        </w:rPr>
        <w:t xml:space="preserve"> (2007</w:t>
      </w:r>
      <w:r w:rsidR="00D37E53">
        <w:rPr>
          <w:rFonts w:ascii="Times" w:hAnsi="Times"/>
        </w:rPr>
        <w:t xml:space="preserve">) </w:t>
      </w:r>
      <w:r>
        <w:rPr>
          <w:rFonts w:ascii="Times" w:hAnsi="Times"/>
        </w:rPr>
        <w:t xml:space="preserve">believed that moral fulfillment can greatly influence the telos or the end goal of an individual. By following this moral sense, individuals </w:t>
      </w:r>
      <w:r w:rsidR="00B8415F">
        <w:rPr>
          <w:rFonts w:ascii="Times" w:hAnsi="Times"/>
        </w:rPr>
        <w:t>may be</w:t>
      </w:r>
      <w:r>
        <w:rPr>
          <w:rFonts w:ascii="Times" w:hAnsi="Times"/>
        </w:rPr>
        <w:t xml:space="preserve"> able to properly make</w:t>
      </w:r>
      <w:r w:rsidR="00EE3805">
        <w:rPr>
          <w:rFonts w:ascii="Times" w:hAnsi="Times"/>
        </w:rPr>
        <w:t xml:space="preserve"> </w:t>
      </w:r>
      <w:r>
        <w:rPr>
          <w:rFonts w:ascii="Times" w:hAnsi="Times"/>
        </w:rPr>
        <w:t>decision</w:t>
      </w:r>
      <w:r w:rsidR="00B8415F">
        <w:rPr>
          <w:rFonts w:ascii="Times" w:hAnsi="Times"/>
        </w:rPr>
        <w:t>s</w:t>
      </w:r>
      <w:r>
        <w:rPr>
          <w:rFonts w:ascii="Times" w:hAnsi="Times"/>
        </w:rPr>
        <w:t xml:space="preserve"> that </w:t>
      </w:r>
      <w:r w:rsidR="00B8415F">
        <w:rPr>
          <w:rFonts w:ascii="Times" w:hAnsi="Times"/>
        </w:rPr>
        <w:t>are</w:t>
      </w:r>
      <w:r>
        <w:rPr>
          <w:rFonts w:ascii="Times" w:hAnsi="Times"/>
        </w:rPr>
        <w:t xml:space="preserve"> ethically correct. Unfortunately, institutions and professions in the modern world conceived reason in order to relate it to human passion (Moreno-</w:t>
      </w:r>
      <w:proofErr w:type="spellStart"/>
      <w:r>
        <w:rPr>
          <w:rFonts w:ascii="Times" w:hAnsi="Times"/>
        </w:rPr>
        <w:t>Riaño</w:t>
      </w:r>
      <w:proofErr w:type="spellEnd"/>
      <w:r w:rsidR="00EE3805">
        <w:rPr>
          <w:rFonts w:ascii="Times" w:hAnsi="Times"/>
        </w:rPr>
        <w:t> </w:t>
      </w:r>
      <w:r>
        <w:rPr>
          <w:rFonts w:ascii="Times" w:hAnsi="Times"/>
        </w:rPr>
        <w:t>2001, p.</w:t>
      </w:r>
      <w:r w:rsidR="00EE3805">
        <w:rPr>
          <w:rFonts w:ascii="Times" w:hAnsi="Times"/>
        </w:rPr>
        <w:t> </w:t>
      </w:r>
      <w:r>
        <w:rPr>
          <w:rFonts w:ascii="Times" w:hAnsi="Times"/>
        </w:rPr>
        <w:t>300). According to Moreno-</w:t>
      </w:r>
      <w:proofErr w:type="spellStart"/>
      <w:r>
        <w:rPr>
          <w:rFonts w:ascii="Times" w:hAnsi="Times"/>
        </w:rPr>
        <w:t>Riaño</w:t>
      </w:r>
      <w:proofErr w:type="spellEnd"/>
      <w:r>
        <w:rPr>
          <w:rFonts w:ascii="Times" w:hAnsi="Times"/>
        </w:rPr>
        <w:t xml:space="preserve"> (2002), “whereas previously man had been thought of as a being with an existential purpose, individuals were now regarded as mere automatons-pleasure maximizers and pain minimizers” (p.</w:t>
      </w:r>
      <w:r w:rsidR="00EE3805">
        <w:rPr>
          <w:rFonts w:ascii="Times" w:hAnsi="Times"/>
        </w:rPr>
        <w:t> </w:t>
      </w:r>
      <w:r>
        <w:rPr>
          <w:rFonts w:ascii="Times" w:hAnsi="Times"/>
        </w:rPr>
        <w:t>301</w:t>
      </w:r>
      <w:r w:rsidR="00100A2D">
        <w:rPr>
          <w:rFonts w:ascii="Times" w:hAnsi="Times"/>
        </w:rPr>
        <w:t xml:space="preserve">). </w:t>
      </w:r>
      <w:proofErr w:type="spellStart"/>
      <w:r>
        <w:rPr>
          <w:rFonts w:ascii="Times" w:hAnsi="Times"/>
        </w:rPr>
        <w:t>Veogelin</w:t>
      </w:r>
      <w:proofErr w:type="spellEnd"/>
      <w:r>
        <w:rPr>
          <w:rFonts w:ascii="Times" w:hAnsi="Times"/>
        </w:rPr>
        <w:t xml:space="preserve"> (1975) described </w:t>
      </w:r>
      <w:r w:rsidR="00B8415F">
        <w:rPr>
          <w:rFonts w:ascii="Times" w:hAnsi="Times"/>
        </w:rPr>
        <w:t>these individuals (or</w:t>
      </w:r>
      <w:r w:rsidR="00100A2D">
        <w:rPr>
          <w:rFonts w:ascii="Times" w:hAnsi="Times"/>
        </w:rPr>
        <w:t xml:space="preserve"> </w:t>
      </w:r>
      <w:r>
        <w:rPr>
          <w:rFonts w:ascii="Times" w:hAnsi="Times"/>
        </w:rPr>
        <w:t>public servant</w:t>
      </w:r>
      <w:r w:rsidR="00B8415F">
        <w:rPr>
          <w:rFonts w:ascii="Times" w:hAnsi="Times"/>
        </w:rPr>
        <w:t>)</w:t>
      </w:r>
      <w:r w:rsidR="001B6004">
        <w:rPr>
          <w:rFonts w:ascii="Times" w:hAnsi="Times"/>
        </w:rPr>
        <w:t xml:space="preserve"> as egoist </w:t>
      </w:r>
      <w:r>
        <w:rPr>
          <w:rFonts w:ascii="Times" w:hAnsi="Times"/>
        </w:rPr>
        <w:t>(</w:t>
      </w:r>
      <w:proofErr w:type="spellStart"/>
      <w:r>
        <w:rPr>
          <w:rFonts w:ascii="Times" w:hAnsi="Times"/>
        </w:rPr>
        <w:t>Voegelin</w:t>
      </w:r>
      <w:proofErr w:type="spellEnd"/>
      <w:r w:rsidR="00EE3805">
        <w:rPr>
          <w:rFonts w:ascii="Times" w:hAnsi="Times"/>
        </w:rPr>
        <w:t> </w:t>
      </w:r>
      <w:r>
        <w:rPr>
          <w:rFonts w:ascii="Times" w:hAnsi="Times"/>
        </w:rPr>
        <w:t>1975, p.</w:t>
      </w:r>
      <w:r w:rsidR="00EE3805">
        <w:rPr>
          <w:rFonts w:ascii="Times" w:hAnsi="Times"/>
        </w:rPr>
        <w:t> </w:t>
      </w:r>
      <w:r>
        <w:rPr>
          <w:rFonts w:ascii="Times" w:hAnsi="Times"/>
        </w:rPr>
        <w:t>51 in Moreno-</w:t>
      </w:r>
      <w:proofErr w:type="spellStart"/>
      <w:r>
        <w:rPr>
          <w:rFonts w:ascii="Times" w:hAnsi="Times"/>
        </w:rPr>
        <w:t>Riaño</w:t>
      </w:r>
      <w:proofErr w:type="spellEnd"/>
      <w:r w:rsidR="00EE3805">
        <w:rPr>
          <w:rFonts w:ascii="Times" w:hAnsi="Times"/>
        </w:rPr>
        <w:t> </w:t>
      </w:r>
      <w:r>
        <w:rPr>
          <w:rFonts w:ascii="Times" w:hAnsi="Times"/>
        </w:rPr>
        <w:t>2001, p.</w:t>
      </w:r>
      <w:r w:rsidR="00EE3805">
        <w:rPr>
          <w:rFonts w:ascii="Times" w:hAnsi="Times"/>
        </w:rPr>
        <w:t> </w:t>
      </w:r>
      <w:r>
        <w:rPr>
          <w:rFonts w:ascii="Times" w:hAnsi="Times"/>
        </w:rPr>
        <w:t xml:space="preserve">302). </w:t>
      </w:r>
    </w:p>
    <w:p w14:paraId="77DF80CB" w14:textId="15341408" w:rsidR="00186E1F" w:rsidRDefault="00186E1F" w:rsidP="00BE7518">
      <w:pPr>
        <w:spacing w:line="480" w:lineRule="auto"/>
        <w:jc w:val="both"/>
        <w:rPr>
          <w:rFonts w:ascii="Times" w:hAnsi="Times"/>
        </w:rPr>
      </w:pPr>
      <w:r>
        <w:rPr>
          <w:rFonts w:ascii="Times" w:hAnsi="Times"/>
        </w:rPr>
        <w:tab/>
        <w:t>Moreno-</w:t>
      </w:r>
      <w:proofErr w:type="spellStart"/>
      <w:r>
        <w:rPr>
          <w:rFonts w:ascii="Times" w:hAnsi="Times"/>
        </w:rPr>
        <w:t>Riaño</w:t>
      </w:r>
      <w:proofErr w:type="spellEnd"/>
      <w:r>
        <w:rPr>
          <w:rFonts w:ascii="Times" w:hAnsi="Times"/>
        </w:rPr>
        <w:t xml:space="preserve"> (2001) with the help of </w:t>
      </w:r>
      <w:proofErr w:type="spellStart"/>
      <w:r>
        <w:rPr>
          <w:rFonts w:ascii="Times" w:hAnsi="Times"/>
        </w:rPr>
        <w:t>Voegelin</w:t>
      </w:r>
      <w:proofErr w:type="spellEnd"/>
      <w:r>
        <w:rPr>
          <w:rFonts w:ascii="Times" w:hAnsi="Times"/>
        </w:rPr>
        <w:t xml:space="preserve"> (1984) </w:t>
      </w:r>
      <w:r w:rsidR="00100A2D">
        <w:rPr>
          <w:rFonts w:ascii="Times" w:hAnsi="Times"/>
        </w:rPr>
        <w:t>stated that</w:t>
      </w:r>
      <w:r>
        <w:rPr>
          <w:rFonts w:ascii="Times" w:hAnsi="Times"/>
        </w:rPr>
        <w:t xml:space="preserve"> scholars must</w:t>
      </w:r>
      <w:r w:rsidR="00100A2D">
        <w:rPr>
          <w:rFonts w:ascii="Times" w:hAnsi="Times"/>
        </w:rPr>
        <w:t xml:space="preserve"> look to the future in order to </w:t>
      </w:r>
      <w:r>
        <w:rPr>
          <w:rFonts w:ascii="Times" w:hAnsi="Times"/>
        </w:rPr>
        <w:t xml:space="preserve">bring change. As </w:t>
      </w:r>
      <w:r w:rsidR="00100A2D">
        <w:rPr>
          <w:rFonts w:ascii="Times" w:hAnsi="Times"/>
        </w:rPr>
        <w:t>observed</w:t>
      </w:r>
      <w:r>
        <w:rPr>
          <w:rFonts w:ascii="Times" w:hAnsi="Times"/>
        </w:rPr>
        <w:t>, societies and states continue to progress and advance technologically.</w:t>
      </w:r>
      <w:r w:rsidR="00BE7518">
        <w:rPr>
          <w:rFonts w:ascii="Times" w:hAnsi="Times"/>
        </w:rPr>
        <w:t xml:space="preserve"> </w:t>
      </w:r>
      <w:r>
        <w:rPr>
          <w:rFonts w:ascii="Times" w:hAnsi="Times"/>
        </w:rPr>
        <w:t>According to Moreno-</w:t>
      </w:r>
      <w:proofErr w:type="spellStart"/>
      <w:r>
        <w:rPr>
          <w:rFonts w:ascii="Times" w:hAnsi="Times"/>
        </w:rPr>
        <w:t>Riaño</w:t>
      </w:r>
      <w:proofErr w:type="spellEnd"/>
      <w:r>
        <w:rPr>
          <w:rFonts w:ascii="Times" w:hAnsi="Times"/>
        </w:rPr>
        <w:t xml:space="preserve"> (2001), </w:t>
      </w:r>
      <w:r w:rsidR="001B6004">
        <w:rPr>
          <w:rFonts w:ascii="Times" w:hAnsi="Times"/>
        </w:rPr>
        <w:t xml:space="preserve">public servants and scholars must consider new ways to treat and eradicate administrative evil </w:t>
      </w:r>
      <w:r>
        <w:rPr>
          <w:rFonts w:ascii="Times" w:hAnsi="Times"/>
        </w:rPr>
        <w:t>(p.</w:t>
      </w:r>
      <w:r w:rsidR="00EE3805">
        <w:rPr>
          <w:rFonts w:ascii="Times" w:hAnsi="Times"/>
        </w:rPr>
        <w:t> </w:t>
      </w:r>
      <w:r>
        <w:rPr>
          <w:rFonts w:ascii="Times" w:hAnsi="Times"/>
        </w:rPr>
        <w:t xml:space="preserve">306). </w:t>
      </w:r>
      <w:r w:rsidR="001B6004">
        <w:rPr>
          <w:rFonts w:ascii="Times" w:hAnsi="Times"/>
        </w:rPr>
        <w:t xml:space="preserve">He provides </w:t>
      </w:r>
      <w:r w:rsidR="00B8415F">
        <w:rPr>
          <w:rFonts w:ascii="Times" w:hAnsi="Times"/>
        </w:rPr>
        <w:t>three</w:t>
      </w:r>
      <w:r w:rsidR="001B6004">
        <w:rPr>
          <w:rFonts w:ascii="Times" w:hAnsi="Times"/>
        </w:rPr>
        <w:t xml:space="preserve"> considerations when making this claim.</w:t>
      </w:r>
      <w:r>
        <w:rPr>
          <w:rFonts w:ascii="Times" w:hAnsi="Times"/>
        </w:rPr>
        <w:t xml:space="preserve"> In the first, future public servants </w:t>
      </w:r>
      <w:r w:rsidR="001B6004">
        <w:rPr>
          <w:rFonts w:ascii="Times" w:hAnsi="Times"/>
        </w:rPr>
        <w:t>need to</w:t>
      </w:r>
      <w:r>
        <w:rPr>
          <w:rFonts w:ascii="Times" w:hAnsi="Times"/>
        </w:rPr>
        <w:t xml:space="preserve"> understand that they are individual</w:t>
      </w:r>
      <w:r w:rsidR="008319BF">
        <w:rPr>
          <w:rFonts w:ascii="Times" w:hAnsi="Times"/>
        </w:rPr>
        <w:t xml:space="preserve">s </w:t>
      </w:r>
      <w:r>
        <w:rPr>
          <w:rFonts w:ascii="Times" w:hAnsi="Times"/>
        </w:rPr>
        <w:t xml:space="preserve">with a great amount of power. This power should never be used </w:t>
      </w:r>
      <w:r w:rsidR="00B0706F">
        <w:rPr>
          <w:rFonts w:ascii="Times" w:hAnsi="Times"/>
        </w:rPr>
        <w:t>to</w:t>
      </w:r>
      <w:r>
        <w:rPr>
          <w:rFonts w:ascii="Times" w:hAnsi="Times"/>
        </w:rPr>
        <w:t xml:space="preserve"> bring harm. Secondly, individuals should never “be regarded as passion-driven machines to be managed” (Moreno-</w:t>
      </w:r>
      <w:proofErr w:type="spellStart"/>
      <w:r>
        <w:rPr>
          <w:rFonts w:ascii="Times" w:hAnsi="Times"/>
        </w:rPr>
        <w:t>Riaño</w:t>
      </w:r>
      <w:proofErr w:type="spellEnd"/>
      <w:r w:rsidR="00EE3805">
        <w:rPr>
          <w:rFonts w:ascii="Times" w:hAnsi="Times"/>
        </w:rPr>
        <w:t> </w:t>
      </w:r>
      <w:r>
        <w:rPr>
          <w:rFonts w:ascii="Times" w:hAnsi="Times"/>
        </w:rPr>
        <w:t>2001, p.</w:t>
      </w:r>
      <w:r w:rsidR="00EE3805">
        <w:rPr>
          <w:rFonts w:ascii="Times" w:hAnsi="Times"/>
        </w:rPr>
        <w:t> </w:t>
      </w:r>
      <w:r>
        <w:rPr>
          <w:rFonts w:ascii="Times" w:hAnsi="Times"/>
        </w:rPr>
        <w:t xml:space="preserve">302). The roles of managers and leaders should embody values of guidance and support in order to achieve ethical ends. Thirdly, public servants must understand matters that deal with </w:t>
      </w:r>
      <w:r w:rsidR="001B6004">
        <w:rPr>
          <w:rFonts w:ascii="Times" w:hAnsi="Times"/>
        </w:rPr>
        <w:t>ethics</w:t>
      </w:r>
      <w:r>
        <w:rPr>
          <w:rFonts w:ascii="Times" w:hAnsi="Times"/>
        </w:rPr>
        <w:t>, truth, life and contemplative reason</w:t>
      </w:r>
      <w:r w:rsidR="008319BF">
        <w:rPr>
          <w:rFonts w:ascii="Times" w:hAnsi="Times"/>
        </w:rPr>
        <w:t>ing</w:t>
      </w:r>
      <w:r>
        <w:rPr>
          <w:rFonts w:ascii="Times" w:hAnsi="Times"/>
        </w:rPr>
        <w:t xml:space="preserve"> (Moreno-</w:t>
      </w:r>
      <w:proofErr w:type="spellStart"/>
      <w:r>
        <w:rPr>
          <w:rFonts w:ascii="Times" w:hAnsi="Times"/>
        </w:rPr>
        <w:t>Riaño</w:t>
      </w:r>
      <w:proofErr w:type="spellEnd"/>
      <w:r w:rsidR="00EE3805">
        <w:rPr>
          <w:rFonts w:ascii="Times" w:hAnsi="Times"/>
        </w:rPr>
        <w:t> </w:t>
      </w:r>
      <w:r>
        <w:rPr>
          <w:rFonts w:ascii="Times" w:hAnsi="Times"/>
        </w:rPr>
        <w:t>2001, p.</w:t>
      </w:r>
      <w:r w:rsidR="00EE3805">
        <w:rPr>
          <w:rFonts w:ascii="Times" w:hAnsi="Times"/>
        </w:rPr>
        <w:t> </w:t>
      </w:r>
      <w:r>
        <w:rPr>
          <w:rFonts w:ascii="Times" w:hAnsi="Times"/>
        </w:rPr>
        <w:t xml:space="preserve">302). </w:t>
      </w:r>
    </w:p>
    <w:p w14:paraId="4AE049E3" w14:textId="44C321E6" w:rsidR="00D3676A" w:rsidRPr="00D3676A" w:rsidRDefault="004157AC" w:rsidP="00BE7518">
      <w:pPr>
        <w:spacing w:line="480" w:lineRule="auto"/>
        <w:jc w:val="both"/>
        <w:rPr>
          <w:rFonts w:ascii="Times" w:hAnsi="Times"/>
          <w:i/>
          <w:iCs/>
        </w:rPr>
      </w:pPr>
      <w:r>
        <w:rPr>
          <w:rFonts w:ascii="Times" w:hAnsi="Times"/>
          <w:i/>
          <w:iCs/>
        </w:rPr>
        <w:t xml:space="preserve">2.1 </w:t>
      </w:r>
      <w:r w:rsidR="00D3676A" w:rsidRPr="00D3676A">
        <w:rPr>
          <w:rFonts w:ascii="Times" w:hAnsi="Times"/>
          <w:i/>
          <w:iCs/>
        </w:rPr>
        <w:t xml:space="preserve">Ethics in Public Administration </w:t>
      </w:r>
    </w:p>
    <w:p w14:paraId="41500BFF" w14:textId="10E3D7E6" w:rsidR="00D3676A" w:rsidRDefault="00112DA9" w:rsidP="00D3676A">
      <w:pPr>
        <w:spacing w:line="480" w:lineRule="auto"/>
        <w:ind w:firstLine="720"/>
        <w:jc w:val="both"/>
        <w:rPr>
          <w:rFonts w:ascii="Times" w:hAnsi="Times"/>
        </w:rPr>
      </w:pPr>
      <w:r>
        <w:rPr>
          <w:rFonts w:ascii="Times" w:hAnsi="Times" w:cs="Helvetica Neue"/>
          <w:color w:val="000000"/>
        </w:rPr>
        <w:t>Kant</w:t>
      </w:r>
      <w:r w:rsidR="00BA715C">
        <w:rPr>
          <w:rFonts w:ascii="Times" w:hAnsi="Times" w:cs="Helvetica Neue"/>
          <w:color w:val="000000"/>
        </w:rPr>
        <w:t xml:space="preserve"> (2016)</w:t>
      </w:r>
      <w:r>
        <w:rPr>
          <w:rFonts w:ascii="Times" w:hAnsi="Times" w:cs="Helvetica Neue"/>
          <w:color w:val="000000"/>
        </w:rPr>
        <w:t xml:space="preserve"> superseded the premise that</w:t>
      </w:r>
      <w:r w:rsidR="00EE3805">
        <w:rPr>
          <w:rFonts w:ascii="Times" w:hAnsi="Times" w:cs="Helvetica Neue"/>
          <w:color w:val="000000"/>
        </w:rPr>
        <w:t xml:space="preserve"> </w:t>
      </w:r>
      <w:r>
        <w:rPr>
          <w:rFonts w:ascii="Times" w:hAnsi="Times" w:cs="Helvetica Neue"/>
          <w:color w:val="000000"/>
        </w:rPr>
        <w:t>individua</w:t>
      </w:r>
      <w:r w:rsidR="00B8415F">
        <w:rPr>
          <w:rFonts w:ascii="Times" w:hAnsi="Times" w:cs="Helvetica Neue"/>
          <w:color w:val="000000"/>
        </w:rPr>
        <w:t xml:space="preserve">ls are </w:t>
      </w:r>
      <w:r>
        <w:rPr>
          <w:rFonts w:ascii="Times" w:hAnsi="Times" w:cs="Helvetica Neue"/>
          <w:color w:val="000000"/>
        </w:rPr>
        <w:t xml:space="preserve">subject to moral law that must be respected in order to live a life of order and </w:t>
      </w:r>
      <w:r w:rsidR="0011441A">
        <w:rPr>
          <w:rFonts w:ascii="Times" w:hAnsi="Times" w:cs="Helvetica Neue"/>
          <w:color w:val="000000"/>
        </w:rPr>
        <w:t>accountability (</w:t>
      </w:r>
      <w:r>
        <w:rPr>
          <w:rFonts w:ascii="Times" w:hAnsi="Times" w:cs="Helvetica Neue"/>
          <w:color w:val="000000"/>
        </w:rPr>
        <w:t>Adam and Balfour</w:t>
      </w:r>
      <w:r w:rsidR="00EE3805">
        <w:rPr>
          <w:rFonts w:ascii="Times" w:hAnsi="Times" w:cs="Helvetica Neue"/>
          <w:color w:val="000000"/>
        </w:rPr>
        <w:t> </w:t>
      </w:r>
      <w:r>
        <w:rPr>
          <w:rFonts w:ascii="Times" w:hAnsi="Times" w:cs="Helvetica Neue"/>
          <w:color w:val="000000"/>
        </w:rPr>
        <w:t>201</w:t>
      </w:r>
      <w:r w:rsidR="00CB5D7A">
        <w:rPr>
          <w:rFonts w:ascii="Times" w:hAnsi="Times" w:cs="Helvetica Neue"/>
          <w:color w:val="000000"/>
        </w:rPr>
        <w:t>5</w:t>
      </w:r>
      <w:r>
        <w:rPr>
          <w:rFonts w:ascii="Times" w:hAnsi="Times" w:cs="Helvetica Neue"/>
          <w:color w:val="000000"/>
        </w:rPr>
        <w:t>, p.</w:t>
      </w:r>
      <w:r w:rsidR="00EE3805">
        <w:rPr>
          <w:rFonts w:ascii="Times" w:hAnsi="Times" w:cs="Helvetica Neue"/>
          <w:color w:val="000000"/>
        </w:rPr>
        <w:t> </w:t>
      </w:r>
      <w:r>
        <w:rPr>
          <w:rFonts w:ascii="Times" w:hAnsi="Times" w:cs="Helvetica Neue"/>
          <w:color w:val="000000"/>
        </w:rPr>
        <w:t xml:space="preserve">412). </w:t>
      </w:r>
      <w:r w:rsidR="00A23B8D">
        <w:rPr>
          <w:rFonts w:ascii="Times" w:hAnsi="Times" w:cs="Helvetica Neue"/>
          <w:color w:val="000000"/>
        </w:rPr>
        <w:t xml:space="preserve">In the realms of public administration, individuals are meant to conform to rules and regulations in order </w:t>
      </w:r>
      <w:r w:rsidR="00EE3805">
        <w:rPr>
          <w:rFonts w:ascii="Times" w:hAnsi="Times" w:cs="Helvetica Neue"/>
          <w:color w:val="000000"/>
        </w:rPr>
        <w:t xml:space="preserve">to </w:t>
      </w:r>
      <w:r w:rsidR="00A23B8D">
        <w:rPr>
          <w:rFonts w:ascii="Times" w:hAnsi="Times" w:cs="Helvetica Neue"/>
          <w:color w:val="000000"/>
        </w:rPr>
        <w:t xml:space="preserve">respect </w:t>
      </w:r>
      <w:r w:rsidR="006F7EEA">
        <w:rPr>
          <w:rFonts w:ascii="Times" w:hAnsi="Times" w:cs="Helvetica Neue"/>
          <w:color w:val="000000"/>
        </w:rPr>
        <w:t>integrity</w:t>
      </w:r>
      <w:r w:rsidR="00A23B8D">
        <w:rPr>
          <w:rFonts w:ascii="Times" w:hAnsi="Times" w:cs="Helvetica Neue"/>
          <w:color w:val="000000"/>
        </w:rPr>
        <w:t>. This in the end avoids</w:t>
      </w:r>
      <w:r w:rsidR="00B8415F">
        <w:rPr>
          <w:rFonts w:ascii="Times" w:hAnsi="Times" w:cs="Helvetica Neue"/>
          <w:color w:val="000000"/>
        </w:rPr>
        <w:t xml:space="preserve"> ethics violations</w:t>
      </w:r>
      <w:r w:rsidR="00A23B8D">
        <w:rPr>
          <w:rFonts w:ascii="Times" w:hAnsi="Times" w:cs="Helvetica Neue"/>
          <w:color w:val="000000"/>
        </w:rPr>
        <w:t xml:space="preserve">. Such </w:t>
      </w:r>
      <w:r w:rsidR="00B8415F">
        <w:rPr>
          <w:rFonts w:ascii="Times" w:hAnsi="Times" w:cs="Helvetica Neue"/>
          <w:color w:val="000000"/>
        </w:rPr>
        <w:t xml:space="preserve">unethical </w:t>
      </w:r>
      <w:r w:rsidR="00A23B8D">
        <w:rPr>
          <w:rFonts w:ascii="Times" w:hAnsi="Times" w:cs="Helvetica Neue"/>
          <w:color w:val="000000"/>
        </w:rPr>
        <w:t>actions can be nepotism, corruption,</w:t>
      </w:r>
      <w:r w:rsidR="006F7EEA">
        <w:rPr>
          <w:rFonts w:ascii="Times" w:hAnsi="Times" w:cs="Helvetica Neue"/>
          <w:color w:val="000000"/>
        </w:rPr>
        <w:t xml:space="preserve"> crimes against humanity and even genocide (Balfour and Adams 2011, p.</w:t>
      </w:r>
      <w:r w:rsidR="00EE3805">
        <w:rPr>
          <w:rFonts w:ascii="Times" w:hAnsi="Times" w:cs="Helvetica Neue"/>
          <w:color w:val="000000"/>
        </w:rPr>
        <w:t> </w:t>
      </w:r>
      <w:r w:rsidR="006F7EEA">
        <w:rPr>
          <w:rFonts w:ascii="Times" w:hAnsi="Times" w:cs="Helvetica Neue"/>
          <w:color w:val="000000"/>
        </w:rPr>
        <w:t>413).</w:t>
      </w:r>
      <w:r w:rsidR="00D37E53">
        <w:rPr>
          <w:rFonts w:ascii="Times" w:hAnsi="Times" w:cs="Helvetica Neue"/>
          <w:color w:val="000000"/>
        </w:rPr>
        <w:t xml:space="preserve"> </w:t>
      </w:r>
      <w:r w:rsidR="006F7EEA">
        <w:rPr>
          <w:rFonts w:ascii="Times" w:hAnsi="Times" w:cs="Helvetica Neue"/>
          <w:color w:val="000000"/>
        </w:rPr>
        <w:t>In constitutional democra</w:t>
      </w:r>
      <w:r w:rsidR="00D37E53">
        <w:rPr>
          <w:rFonts w:ascii="Times" w:hAnsi="Times" w:cs="Helvetica Neue"/>
          <w:color w:val="000000"/>
        </w:rPr>
        <w:t>cies</w:t>
      </w:r>
      <w:r w:rsidR="006F7EEA">
        <w:rPr>
          <w:rFonts w:ascii="Times" w:hAnsi="Times" w:cs="Helvetica Neue"/>
          <w:color w:val="000000"/>
        </w:rPr>
        <w:t xml:space="preserve">, </w:t>
      </w:r>
      <w:r w:rsidR="00D37E53">
        <w:rPr>
          <w:rFonts w:ascii="Times" w:hAnsi="Times" w:cs="Helvetica Neue"/>
          <w:color w:val="000000"/>
        </w:rPr>
        <w:t>deontological ethics is</w:t>
      </w:r>
      <w:r w:rsidR="006F7EEA">
        <w:rPr>
          <w:rFonts w:ascii="Times" w:hAnsi="Times" w:cs="Helvetica Neue"/>
          <w:color w:val="000000"/>
        </w:rPr>
        <w:t xml:space="preserve"> adopted in the public service since it </w:t>
      </w:r>
      <w:r w:rsidR="00B8415F">
        <w:rPr>
          <w:rFonts w:ascii="Times" w:hAnsi="Times" w:cs="Helvetica Neue"/>
          <w:color w:val="000000"/>
        </w:rPr>
        <w:t>follows</w:t>
      </w:r>
      <w:r w:rsidR="006F7EEA">
        <w:rPr>
          <w:rFonts w:ascii="Times" w:hAnsi="Times" w:cs="Helvetica Neue"/>
          <w:color w:val="000000"/>
        </w:rPr>
        <w:t xml:space="preserve"> political traditions</w:t>
      </w:r>
      <w:r w:rsidR="00D37E53">
        <w:rPr>
          <w:rFonts w:ascii="Times" w:hAnsi="Times" w:cs="Helvetica Neue"/>
          <w:color w:val="000000"/>
        </w:rPr>
        <w:t xml:space="preserve"> which </w:t>
      </w:r>
      <w:r w:rsidR="00B8415F">
        <w:rPr>
          <w:rFonts w:ascii="Times" w:hAnsi="Times" w:cs="Helvetica Neue"/>
          <w:color w:val="000000"/>
        </w:rPr>
        <w:t>are</w:t>
      </w:r>
      <w:r w:rsidR="00D37E53">
        <w:rPr>
          <w:rFonts w:ascii="Times" w:hAnsi="Times" w:cs="Helvetica Neue"/>
          <w:color w:val="000000"/>
        </w:rPr>
        <w:t xml:space="preserve"> based on universal law</w:t>
      </w:r>
      <w:r w:rsidR="006F7EEA">
        <w:rPr>
          <w:rFonts w:ascii="Times" w:hAnsi="Times" w:cs="Helvetica Neue"/>
          <w:color w:val="000000"/>
        </w:rPr>
        <w:t xml:space="preserve"> </w:t>
      </w:r>
      <w:r w:rsidR="006F7EEA" w:rsidRPr="00ED74A7">
        <w:rPr>
          <w:rFonts w:ascii="Times" w:hAnsi="Times" w:cs="Helvetica Neue"/>
          <w:color w:val="000000"/>
        </w:rPr>
        <w:t>(Balfour and Adams</w:t>
      </w:r>
      <w:r w:rsidR="00EE3805">
        <w:rPr>
          <w:rFonts w:ascii="Times" w:hAnsi="Times" w:cs="Helvetica Neue"/>
          <w:color w:val="000000"/>
        </w:rPr>
        <w:t> </w:t>
      </w:r>
      <w:r w:rsidR="006F7EEA" w:rsidRPr="00ED74A7">
        <w:rPr>
          <w:rFonts w:ascii="Times" w:hAnsi="Times" w:cs="Helvetica Neue"/>
          <w:color w:val="000000"/>
        </w:rPr>
        <w:t>201</w:t>
      </w:r>
      <w:r w:rsidR="00CB5D7A" w:rsidRPr="00ED74A7">
        <w:rPr>
          <w:rFonts w:ascii="Times" w:hAnsi="Times" w:cs="Helvetica Neue"/>
          <w:color w:val="000000"/>
        </w:rPr>
        <w:t>5</w:t>
      </w:r>
      <w:r w:rsidR="006F7EEA" w:rsidRPr="00ED74A7">
        <w:rPr>
          <w:rFonts w:ascii="Times" w:hAnsi="Times" w:cs="Helvetica Neue"/>
          <w:color w:val="000000"/>
        </w:rPr>
        <w:t>, p.</w:t>
      </w:r>
      <w:r w:rsidR="00EE3805">
        <w:rPr>
          <w:rFonts w:ascii="Times" w:hAnsi="Times" w:cs="Helvetica Neue"/>
          <w:color w:val="000000"/>
        </w:rPr>
        <w:t> </w:t>
      </w:r>
      <w:r w:rsidR="006F7EEA" w:rsidRPr="00ED74A7">
        <w:rPr>
          <w:rFonts w:ascii="Times" w:hAnsi="Times" w:cs="Helvetica Neue"/>
          <w:color w:val="000000"/>
        </w:rPr>
        <w:t>413)</w:t>
      </w:r>
      <w:r w:rsidR="0011441A">
        <w:rPr>
          <w:rFonts w:ascii="Times" w:hAnsi="Times" w:cs="Helvetica Neue"/>
          <w:color w:val="000000"/>
        </w:rPr>
        <w:t xml:space="preserve">. </w:t>
      </w:r>
      <w:r w:rsidR="001F344B">
        <w:rPr>
          <w:rFonts w:ascii="Times" w:hAnsi="Times" w:cs="Helvetica Neue"/>
          <w:color w:val="000000"/>
        </w:rPr>
        <w:t>Utilitarianism developed by philosopher Jeremy Bentham holds that individuals must push for the greatest good among the community or the people (Bentham 1989, orig. 1789 in Adam and Balfour 2011, p.</w:t>
      </w:r>
      <w:r w:rsidR="00EE3805">
        <w:rPr>
          <w:rFonts w:ascii="Times" w:hAnsi="Times" w:cs="Helvetica Neue"/>
          <w:color w:val="000000"/>
        </w:rPr>
        <w:t> </w:t>
      </w:r>
      <w:r w:rsidR="001F344B">
        <w:rPr>
          <w:rFonts w:ascii="Times" w:hAnsi="Times" w:cs="Helvetica Neue"/>
          <w:color w:val="000000"/>
        </w:rPr>
        <w:t>413)</w:t>
      </w:r>
      <w:r w:rsidR="00BD007E">
        <w:rPr>
          <w:rFonts w:ascii="Times" w:hAnsi="Times" w:cs="Helvetica Neue"/>
          <w:color w:val="000000"/>
        </w:rPr>
        <w:t>. According to Bentham (2017), “</w:t>
      </w:r>
      <w:r w:rsidR="00EE3805">
        <w:rPr>
          <w:rFonts w:ascii="Times" w:hAnsi="Times" w:cs="Helvetica Neue"/>
          <w:color w:val="000000"/>
        </w:rPr>
        <w:t>I</w:t>
      </w:r>
      <w:r w:rsidR="00BD007E">
        <w:rPr>
          <w:rFonts w:ascii="Times" w:hAnsi="Times" w:cs="Helvetica Neue"/>
          <w:color w:val="000000"/>
        </w:rPr>
        <w:t>t is the greatest happiness of the greatest number that is the measure of right and wrong</w:t>
      </w:r>
      <w:r w:rsidR="00EE3805">
        <w:rPr>
          <w:rFonts w:ascii="Times" w:hAnsi="Times" w:cs="Helvetica Neue"/>
          <w:color w:val="000000"/>
        </w:rPr>
        <w:t>.”</w:t>
      </w:r>
      <w:r w:rsidR="00B8415F">
        <w:rPr>
          <w:rFonts w:ascii="Times" w:hAnsi="Times" w:cs="Helvetica Neue"/>
          <w:color w:val="000000"/>
        </w:rPr>
        <w:t xml:space="preserve"> </w:t>
      </w:r>
      <w:r w:rsidR="00B8415F" w:rsidRPr="00335B45">
        <w:rPr>
          <w:rFonts w:ascii="Times" w:hAnsi="Times" w:cs="Helvetica Neue"/>
          <w:color w:val="000000"/>
        </w:rPr>
        <w:t>(p.</w:t>
      </w:r>
      <w:r w:rsidR="00335B45" w:rsidRPr="00335B45">
        <w:rPr>
          <w:rFonts w:ascii="Times" w:hAnsi="Times" w:cs="Helvetica Neue"/>
          <w:color w:val="000000"/>
        </w:rPr>
        <w:t xml:space="preserve"> 4</w:t>
      </w:r>
      <w:r w:rsidR="00B8415F" w:rsidRPr="00335B45">
        <w:rPr>
          <w:rFonts w:ascii="Times" w:hAnsi="Times" w:cs="Helvetica Neue"/>
          <w:color w:val="000000"/>
        </w:rPr>
        <w:t>).</w:t>
      </w:r>
      <w:r w:rsidR="000E6CF2">
        <w:rPr>
          <w:rFonts w:ascii="Times" w:hAnsi="Times" w:cs="Helvetica Neue"/>
          <w:color w:val="000000"/>
        </w:rPr>
        <w:t xml:space="preserve"> In states all around the world, public servants are prescribed to use both deontological and utilitarianism frameworks in order to carry out their duties.</w:t>
      </w:r>
      <w:r w:rsidR="0011441A">
        <w:rPr>
          <w:rFonts w:ascii="Times" w:hAnsi="Times" w:cs="Helvetica Neue"/>
          <w:color w:val="000000"/>
        </w:rPr>
        <w:t xml:space="preserve"> </w:t>
      </w:r>
      <w:r w:rsidR="00BD007E">
        <w:rPr>
          <w:rFonts w:ascii="Times" w:hAnsi="Times" w:cs="Helvetica Neue"/>
          <w:color w:val="000000"/>
        </w:rPr>
        <w:t xml:space="preserve">As for virtue ethics, </w:t>
      </w:r>
      <w:r w:rsidR="00C934A6">
        <w:rPr>
          <w:rFonts w:ascii="Times" w:hAnsi="Times" w:cs="Helvetica Neue"/>
          <w:color w:val="000000"/>
        </w:rPr>
        <w:t>an individual’s action is influenced by an end goal.</w:t>
      </w:r>
      <w:r w:rsidR="00BD007E">
        <w:rPr>
          <w:rFonts w:ascii="Times" w:hAnsi="Times" w:cs="Helvetica Neue"/>
          <w:color w:val="000000"/>
        </w:rPr>
        <w:t xml:space="preserve"> </w:t>
      </w:r>
      <w:r w:rsidR="00BD007E">
        <w:rPr>
          <w:rFonts w:ascii="Times" w:hAnsi="Times"/>
        </w:rPr>
        <w:t>Rather than seeking a teleological or deontological outcome, virtue ethics “considers an act to be good on the basis of the character trait or virtue that the act evidence</w:t>
      </w:r>
      <w:r w:rsidR="00A25247">
        <w:rPr>
          <w:rFonts w:ascii="Times" w:hAnsi="Times"/>
        </w:rPr>
        <w:t>s</w:t>
      </w:r>
      <w:r w:rsidR="00BD007E">
        <w:rPr>
          <w:rFonts w:ascii="Times" w:hAnsi="Times"/>
        </w:rPr>
        <w:t>” (</w:t>
      </w:r>
      <w:proofErr w:type="spellStart"/>
      <w:r w:rsidR="00BD007E">
        <w:rPr>
          <w:rFonts w:ascii="Times" w:hAnsi="Times"/>
        </w:rPr>
        <w:t>Geuras</w:t>
      </w:r>
      <w:proofErr w:type="spellEnd"/>
      <w:r w:rsidR="00BD007E">
        <w:rPr>
          <w:rFonts w:ascii="Times" w:hAnsi="Times"/>
        </w:rPr>
        <w:t xml:space="preserve"> &amp; </w:t>
      </w:r>
      <w:proofErr w:type="spellStart"/>
      <w:r w:rsidR="00BD007E">
        <w:rPr>
          <w:rFonts w:ascii="Times" w:hAnsi="Times"/>
        </w:rPr>
        <w:t>Garafola</w:t>
      </w:r>
      <w:proofErr w:type="spellEnd"/>
      <w:r w:rsidR="00EE3805">
        <w:rPr>
          <w:rFonts w:ascii="Times" w:hAnsi="Times"/>
        </w:rPr>
        <w:t> </w:t>
      </w:r>
      <w:r w:rsidR="00BD007E">
        <w:rPr>
          <w:rFonts w:ascii="Times" w:hAnsi="Times"/>
        </w:rPr>
        <w:t>2010, p.</w:t>
      </w:r>
      <w:r w:rsidR="00EE3805">
        <w:rPr>
          <w:rFonts w:ascii="Times" w:hAnsi="Times"/>
        </w:rPr>
        <w:t> </w:t>
      </w:r>
      <w:r w:rsidR="00BD007E">
        <w:rPr>
          <w:rFonts w:ascii="Times" w:hAnsi="Times"/>
        </w:rPr>
        <w:t xml:space="preserve">59 in Cram and </w:t>
      </w:r>
      <w:proofErr w:type="spellStart"/>
      <w:r w:rsidR="00BD007E">
        <w:rPr>
          <w:rFonts w:ascii="Times" w:hAnsi="Times"/>
        </w:rPr>
        <w:t>Alkadry</w:t>
      </w:r>
      <w:proofErr w:type="spellEnd"/>
      <w:r w:rsidR="00EE3805">
        <w:rPr>
          <w:rFonts w:ascii="Times" w:hAnsi="Times"/>
        </w:rPr>
        <w:t> </w:t>
      </w:r>
      <w:r w:rsidR="00BD007E">
        <w:rPr>
          <w:rFonts w:ascii="Times" w:hAnsi="Times"/>
        </w:rPr>
        <w:t>2018, p.</w:t>
      </w:r>
      <w:r w:rsidR="00EE3805">
        <w:rPr>
          <w:rFonts w:ascii="Times" w:hAnsi="Times"/>
        </w:rPr>
        <w:t> </w:t>
      </w:r>
      <w:r w:rsidR="00BD007E">
        <w:rPr>
          <w:rFonts w:ascii="Times" w:hAnsi="Times"/>
        </w:rPr>
        <w:t xml:space="preserve">527). </w:t>
      </w:r>
      <w:r w:rsidR="00C934A6">
        <w:rPr>
          <w:rFonts w:ascii="Times" w:hAnsi="Times"/>
        </w:rPr>
        <w:t xml:space="preserve">Inspired by Athenian philosophy and the works of Aristotle, </w:t>
      </w:r>
      <w:proofErr w:type="spellStart"/>
      <w:r w:rsidR="00C934A6">
        <w:rPr>
          <w:rFonts w:ascii="Times" w:hAnsi="Times"/>
        </w:rPr>
        <w:t>MacIntyre</w:t>
      </w:r>
      <w:proofErr w:type="spellEnd"/>
      <w:r w:rsidR="00C934A6">
        <w:rPr>
          <w:rFonts w:ascii="Times" w:hAnsi="Times"/>
        </w:rPr>
        <w:t xml:space="preserve"> </w:t>
      </w:r>
      <w:r w:rsidR="00D3676A">
        <w:rPr>
          <w:rFonts w:ascii="Times" w:hAnsi="Times"/>
        </w:rPr>
        <w:t xml:space="preserve">(2007) </w:t>
      </w:r>
      <w:r w:rsidR="00C934A6">
        <w:rPr>
          <w:rFonts w:ascii="Times" w:hAnsi="Times"/>
        </w:rPr>
        <w:t xml:space="preserve">held that individuals are influenced by internal and external goods. Internal goods refer to personal rewards that come with a practice or an action. For example, an electrician will devote his career </w:t>
      </w:r>
      <w:r w:rsidR="00D3676A">
        <w:rPr>
          <w:rFonts w:ascii="Times" w:hAnsi="Times"/>
        </w:rPr>
        <w:t>by</w:t>
      </w:r>
      <w:r w:rsidR="00C934A6">
        <w:rPr>
          <w:rFonts w:ascii="Times" w:hAnsi="Times"/>
        </w:rPr>
        <w:t xml:space="preserve"> providing electricity to numerous individuals with the quest of satisfying client outcome. This satisfies</w:t>
      </w:r>
      <w:r w:rsidR="00EE3805">
        <w:rPr>
          <w:rFonts w:ascii="Times" w:hAnsi="Times"/>
        </w:rPr>
        <w:t xml:space="preserve"> his</w:t>
      </w:r>
      <w:r w:rsidR="00C934A6">
        <w:rPr>
          <w:rFonts w:ascii="Times" w:hAnsi="Times"/>
        </w:rPr>
        <w:t xml:space="preserve"> professional spirit rather than his quest to make money, or his quest to satisfy his external goals. The same can be said about public administrators who devotes his</w:t>
      </w:r>
      <w:r w:rsidR="00A23B8D">
        <w:rPr>
          <w:rFonts w:ascii="Times" w:hAnsi="Times"/>
        </w:rPr>
        <w:t>/her/their</w:t>
      </w:r>
      <w:r w:rsidR="00C934A6">
        <w:rPr>
          <w:rFonts w:ascii="Times" w:hAnsi="Times"/>
        </w:rPr>
        <w:t xml:space="preserve"> life to</w:t>
      </w:r>
      <w:r w:rsidR="008952DD">
        <w:rPr>
          <w:rFonts w:ascii="Times" w:hAnsi="Times"/>
        </w:rPr>
        <w:t xml:space="preserve"> public</w:t>
      </w:r>
      <w:r w:rsidR="00C934A6">
        <w:rPr>
          <w:rFonts w:ascii="Times" w:hAnsi="Times"/>
        </w:rPr>
        <w:t xml:space="preserve"> policy. The public servant will push for internal goals if he/she/they </w:t>
      </w:r>
      <w:r w:rsidR="00EE3805">
        <w:rPr>
          <w:rFonts w:ascii="Times" w:hAnsi="Times"/>
        </w:rPr>
        <w:t>are</w:t>
      </w:r>
      <w:r w:rsidR="00C934A6">
        <w:rPr>
          <w:rFonts w:ascii="Times" w:hAnsi="Times"/>
        </w:rPr>
        <w:t xml:space="preserve"> motivated by their professionalism and their passion towards public policy.</w:t>
      </w:r>
      <w:r w:rsidR="00A23B8D">
        <w:rPr>
          <w:rFonts w:ascii="Times" w:hAnsi="Times"/>
        </w:rPr>
        <w:t xml:space="preserve"> Once an individual is pushed by external goals or actions that satisfy physical forms of reward such as money or promotions, the individual does not perform a virtuous action. </w:t>
      </w:r>
    </w:p>
    <w:p w14:paraId="20F5C48C" w14:textId="55F280FF" w:rsidR="00D3676A" w:rsidRPr="00D3676A" w:rsidRDefault="004157AC" w:rsidP="00D3676A">
      <w:pPr>
        <w:spacing w:line="480" w:lineRule="auto"/>
        <w:jc w:val="both"/>
        <w:rPr>
          <w:rFonts w:ascii="Times" w:hAnsi="Times"/>
          <w:i/>
          <w:iCs/>
        </w:rPr>
      </w:pPr>
      <w:r>
        <w:rPr>
          <w:rFonts w:ascii="Times" w:hAnsi="Times"/>
          <w:i/>
          <w:iCs/>
        </w:rPr>
        <w:t xml:space="preserve">2.2 </w:t>
      </w:r>
      <w:r w:rsidR="00D3676A" w:rsidRPr="00D3676A">
        <w:rPr>
          <w:rFonts w:ascii="Times" w:hAnsi="Times"/>
          <w:i/>
          <w:iCs/>
        </w:rPr>
        <w:t>Research Parameters</w:t>
      </w:r>
    </w:p>
    <w:p w14:paraId="64C87422" w14:textId="4A426D68" w:rsidR="00A25247" w:rsidRDefault="006F7EEA" w:rsidP="00992FD0">
      <w:pPr>
        <w:spacing w:line="480" w:lineRule="auto"/>
        <w:ind w:firstLine="720"/>
        <w:jc w:val="both"/>
        <w:rPr>
          <w:rFonts w:ascii="Times" w:hAnsi="Times" w:cs="Helvetica Neue"/>
          <w:color w:val="000000"/>
          <w:lang w:val="en-US"/>
        </w:rPr>
      </w:pPr>
      <w:r>
        <w:rPr>
          <w:rFonts w:ascii="Times" w:hAnsi="Times"/>
        </w:rPr>
        <w:t xml:space="preserve">With that said, </w:t>
      </w:r>
      <w:r w:rsidR="007813A5">
        <w:rPr>
          <w:rFonts w:ascii="Times" w:hAnsi="Times"/>
        </w:rPr>
        <w:t xml:space="preserve">the twentieth century proved to be one of the most violent periods in history. </w:t>
      </w:r>
      <w:r w:rsidR="006131FC">
        <w:rPr>
          <w:rFonts w:ascii="Times" w:hAnsi="Times"/>
        </w:rPr>
        <w:t xml:space="preserve">Historian Mark </w:t>
      </w:r>
      <w:proofErr w:type="spellStart"/>
      <w:r w:rsidR="006131FC">
        <w:rPr>
          <w:rFonts w:ascii="Times" w:hAnsi="Times"/>
        </w:rPr>
        <w:t>Levene</w:t>
      </w:r>
      <w:proofErr w:type="spellEnd"/>
      <w:r w:rsidR="006131FC">
        <w:rPr>
          <w:rFonts w:ascii="Times" w:hAnsi="Times"/>
        </w:rPr>
        <w:t xml:space="preserve"> (2000) marked this century as the “the century of genocide” (p.</w:t>
      </w:r>
      <w:r w:rsidR="00EE3805">
        <w:rPr>
          <w:rFonts w:ascii="Times" w:hAnsi="Times"/>
        </w:rPr>
        <w:t> </w:t>
      </w:r>
      <w:r w:rsidR="006131FC">
        <w:rPr>
          <w:rFonts w:ascii="Times" w:hAnsi="Times"/>
        </w:rPr>
        <w:t>305). Its significance as an anomaly in our history cannot be justified</w:t>
      </w:r>
      <w:r w:rsidR="001F0598">
        <w:rPr>
          <w:rFonts w:ascii="Times" w:hAnsi="Times"/>
        </w:rPr>
        <w:t>.</w:t>
      </w:r>
      <w:r w:rsidR="00BA715C">
        <w:rPr>
          <w:rFonts w:ascii="Times" w:hAnsi="Times"/>
        </w:rPr>
        <w:t xml:space="preserve"> Our previous sections look at three key examples which embodied administrative evil masked by rule following, professionalism and competition. </w:t>
      </w:r>
      <w:r w:rsidR="00BA715C">
        <w:rPr>
          <w:rFonts w:ascii="Times" w:hAnsi="Times" w:cs="Helvetica Neue"/>
          <w:color w:val="000000"/>
          <w:lang w:val="en-US"/>
        </w:rPr>
        <w:t xml:space="preserve">In recent atrocities like the Bosnian genocide, the Rwandan genocide, the Rohingya genocide and the Uighur genocide, how have scholars </w:t>
      </w:r>
      <w:r w:rsidR="00A25247">
        <w:rPr>
          <w:rFonts w:ascii="Times" w:hAnsi="Times" w:cs="Helvetica Neue"/>
          <w:color w:val="000000"/>
          <w:lang w:val="en-US"/>
        </w:rPr>
        <w:t xml:space="preserve">in public administration viewed the topic of prevention as it relates to administrative </w:t>
      </w:r>
      <w:r w:rsidR="00E857F6">
        <w:rPr>
          <w:rFonts w:ascii="Times" w:hAnsi="Times" w:cs="Helvetica Neue"/>
          <w:color w:val="000000"/>
          <w:lang w:val="en-US"/>
        </w:rPr>
        <w:t>evil?</w:t>
      </w:r>
      <w:r w:rsidR="00BA715C">
        <w:rPr>
          <w:rFonts w:ascii="Times" w:hAnsi="Times" w:cs="Helvetica Neue"/>
          <w:color w:val="000000"/>
          <w:lang w:val="en-US"/>
        </w:rPr>
        <w:t xml:space="preserve"> While it is important to not trivialize the Holocaust, its weight as a cataclysmic event in modernity is essential to preventing administrative evil in all aspects of </w:t>
      </w:r>
      <w:r w:rsidR="00A25247">
        <w:rPr>
          <w:rFonts w:ascii="Times" w:hAnsi="Times" w:cs="Helvetica Neue"/>
          <w:color w:val="000000"/>
          <w:lang w:val="en-US"/>
        </w:rPr>
        <w:t xml:space="preserve">the </w:t>
      </w:r>
      <w:r w:rsidR="00BA715C">
        <w:rPr>
          <w:rFonts w:ascii="Times" w:hAnsi="Times" w:cs="Helvetica Neue"/>
          <w:color w:val="000000"/>
          <w:lang w:val="en-US"/>
        </w:rPr>
        <w:t xml:space="preserve">public </w:t>
      </w:r>
      <w:r w:rsidR="00A25247">
        <w:rPr>
          <w:rFonts w:ascii="Times" w:hAnsi="Times" w:cs="Helvetica Neue"/>
          <w:color w:val="000000"/>
          <w:lang w:val="en-US"/>
        </w:rPr>
        <w:t>service</w:t>
      </w:r>
      <w:r w:rsidR="00BA715C">
        <w:rPr>
          <w:rFonts w:ascii="Times" w:hAnsi="Times" w:cs="Helvetica Neue"/>
          <w:color w:val="000000"/>
          <w:lang w:val="en-US"/>
        </w:rPr>
        <w:t xml:space="preserve">. </w:t>
      </w:r>
    </w:p>
    <w:p w14:paraId="62F80031" w14:textId="1C34B185" w:rsidR="00992FD0" w:rsidRPr="00992FD0" w:rsidRDefault="006131FC" w:rsidP="00992FD0">
      <w:pPr>
        <w:spacing w:line="480" w:lineRule="auto"/>
        <w:ind w:firstLine="720"/>
        <w:jc w:val="both"/>
        <w:rPr>
          <w:rFonts w:ascii="Times" w:hAnsi="Times"/>
        </w:rPr>
      </w:pPr>
      <w:r>
        <w:rPr>
          <w:rFonts w:ascii="Times" w:hAnsi="Times"/>
        </w:rPr>
        <w:t>For our research, we are interested in public administration scholarship and their quest to instill a culture of prevention</w:t>
      </w:r>
      <w:r w:rsidR="004E0DAA">
        <w:rPr>
          <w:rFonts w:ascii="Times" w:hAnsi="Times"/>
        </w:rPr>
        <w:t xml:space="preserve"> through the use of ethics as detailed previously</w:t>
      </w:r>
      <w:r>
        <w:rPr>
          <w:rFonts w:ascii="Times" w:hAnsi="Times"/>
        </w:rPr>
        <w:t>. The twenty</w:t>
      </w:r>
      <w:r w:rsidR="00EE3805">
        <w:rPr>
          <w:rFonts w:ascii="Times" w:hAnsi="Times"/>
        </w:rPr>
        <w:t>-</w:t>
      </w:r>
      <w:r>
        <w:rPr>
          <w:rFonts w:ascii="Times" w:hAnsi="Times"/>
        </w:rPr>
        <w:t xml:space="preserve">first century marks the beginning of a new era for </w:t>
      </w:r>
      <w:r w:rsidR="0065109A">
        <w:rPr>
          <w:rFonts w:ascii="Times" w:hAnsi="Times"/>
        </w:rPr>
        <w:t>public administrators</w:t>
      </w:r>
      <w:r>
        <w:rPr>
          <w:rFonts w:ascii="Times" w:hAnsi="Times"/>
        </w:rPr>
        <w:t xml:space="preserve"> as a result of the rapid development of technology and new forms of governing. One would assume that </w:t>
      </w:r>
      <w:r w:rsidR="00B52AA4">
        <w:rPr>
          <w:rFonts w:ascii="Times" w:hAnsi="Times"/>
        </w:rPr>
        <w:t xml:space="preserve">academics and scholars all around the world have adopted new forms of prevention after the onset of the Holocaust, the Bosnian genocide, the Rwandan genocide and other key events resulting in mass murder. Our research will tackle the current public administration literature in order to evaluate the </w:t>
      </w:r>
      <w:r w:rsidR="0065109A">
        <w:rPr>
          <w:rFonts w:ascii="Times" w:hAnsi="Times"/>
        </w:rPr>
        <w:t>status</w:t>
      </w:r>
      <w:r w:rsidR="00B52AA4">
        <w:rPr>
          <w:rFonts w:ascii="Times" w:hAnsi="Times"/>
        </w:rPr>
        <w:t xml:space="preserve"> of</w:t>
      </w:r>
      <w:r w:rsidR="0065109A">
        <w:rPr>
          <w:rFonts w:ascii="Times" w:hAnsi="Times"/>
        </w:rPr>
        <w:t xml:space="preserve"> the</w:t>
      </w:r>
      <w:r w:rsidR="00B52AA4">
        <w:rPr>
          <w:rFonts w:ascii="Times" w:hAnsi="Times"/>
        </w:rPr>
        <w:t xml:space="preserve"> debate. </w:t>
      </w:r>
      <w:r w:rsidR="00CB5D7A">
        <w:rPr>
          <w:rFonts w:ascii="Times" w:hAnsi="Times"/>
        </w:rPr>
        <w:t>Our</w:t>
      </w:r>
      <w:r w:rsidR="00B52AA4">
        <w:rPr>
          <w:rFonts w:ascii="Times" w:hAnsi="Times"/>
        </w:rPr>
        <w:t xml:space="preserve"> literature</w:t>
      </w:r>
      <w:r w:rsidR="001B01E2">
        <w:rPr>
          <w:rFonts w:ascii="Times" w:hAnsi="Times"/>
        </w:rPr>
        <w:t xml:space="preserve"> review</w:t>
      </w:r>
      <w:r w:rsidR="00B52AA4">
        <w:rPr>
          <w:rFonts w:ascii="Times" w:hAnsi="Times"/>
        </w:rPr>
        <w:t xml:space="preserve"> detailing administrative evil during the Holocaust will allow us to guide our research parameters. Administrative evil in this context can be masked as a result of rule following, professionalism and competition. Based on leading journals</w:t>
      </w:r>
      <w:r w:rsidR="00992FD0">
        <w:rPr>
          <w:rFonts w:ascii="Times" w:hAnsi="Times"/>
        </w:rPr>
        <w:t xml:space="preserve"> and books published on the matter,</w:t>
      </w:r>
      <w:r w:rsidR="00B52AA4">
        <w:rPr>
          <w:rFonts w:ascii="Times" w:hAnsi="Times"/>
        </w:rPr>
        <w:t xml:space="preserve"> </w:t>
      </w:r>
      <w:r w:rsidR="00992FD0">
        <w:rPr>
          <w:rFonts w:ascii="Times" w:hAnsi="Times"/>
        </w:rPr>
        <w:t>we</w:t>
      </w:r>
      <w:r w:rsidR="00387F5F">
        <w:rPr>
          <w:rFonts w:ascii="Times" w:hAnsi="Times"/>
        </w:rPr>
        <w:t xml:space="preserve"> will offer a clear path w</w:t>
      </w:r>
      <w:r w:rsidR="00992FD0">
        <w:rPr>
          <w:rFonts w:ascii="Times" w:hAnsi="Times"/>
        </w:rPr>
        <w:t xml:space="preserve">ithin </w:t>
      </w:r>
      <w:r w:rsidR="00387F5F">
        <w:rPr>
          <w:rFonts w:ascii="Times" w:hAnsi="Times"/>
        </w:rPr>
        <w:t>the current literature</w:t>
      </w:r>
      <w:r w:rsidR="00B52AA4">
        <w:rPr>
          <w:rFonts w:ascii="Times" w:hAnsi="Times"/>
        </w:rPr>
        <w:t>. Based on these articles</w:t>
      </w:r>
      <w:r w:rsidR="0065109A">
        <w:rPr>
          <w:rFonts w:ascii="Times" w:hAnsi="Times"/>
        </w:rPr>
        <w:t>,</w:t>
      </w:r>
      <w:r w:rsidR="00992FD0">
        <w:rPr>
          <w:rFonts w:ascii="Times" w:hAnsi="Times"/>
        </w:rPr>
        <w:t xml:space="preserve"> books and chapters</w:t>
      </w:r>
      <w:r w:rsidR="00B52AA4">
        <w:rPr>
          <w:rFonts w:ascii="Times" w:hAnsi="Times"/>
        </w:rPr>
        <w:t>, we will address key themes and narratives. These sources will be chosen based on their publication dates, which should</w:t>
      </w:r>
      <w:r w:rsidR="004E0DAA">
        <w:rPr>
          <w:rFonts w:ascii="Times" w:hAnsi="Times"/>
        </w:rPr>
        <w:t xml:space="preserve"> be</w:t>
      </w:r>
      <w:r w:rsidR="00B52AA4">
        <w:rPr>
          <w:rFonts w:ascii="Times" w:hAnsi="Times"/>
        </w:rPr>
        <w:t xml:space="preserve"> set from the year</w:t>
      </w:r>
      <w:r w:rsidR="00EE3805">
        <w:rPr>
          <w:rFonts w:ascii="Times" w:hAnsi="Times"/>
        </w:rPr>
        <w:t> </w:t>
      </w:r>
      <w:r w:rsidR="00B52AA4">
        <w:rPr>
          <w:rFonts w:ascii="Times" w:hAnsi="Times"/>
        </w:rPr>
        <w:t xml:space="preserve">2000 to </w:t>
      </w:r>
      <w:r w:rsidR="0065109A">
        <w:rPr>
          <w:rFonts w:ascii="Times" w:hAnsi="Times"/>
        </w:rPr>
        <w:t xml:space="preserve">the </w:t>
      </w:r>
      <w:r w:rsidR="00B52AA4">
        <w:rPr>
          <w:rFonts w:ascii="Times" w:hAnsi="Times"/>
        </w:rPr>
        <w:t xml:space="preserve">present day. </w:t>
      </w:r>
      <w:r w:rsidR="004E0DAA">
        <w:rPr>
          <w:rFonts w:ascii="Times" w:hAnsi="Times"/>
        </w:rPr>
        <w:t xml:space="preserve">Based on the literature, there </w:t>
      </w:r>
      <w:r w:rsidR="00D51E0D">
        <w:rPr>
          <w:rFonts w:ascii="Times" w:hAnsi="Times"/>
        </w:rPr>
        <w:t xml:space="preserve">are </w:t>
      </w:r>
      <w:r w:rsidR="004E0DAA">
        <w:rPr>
          <w:rFonts w:ascii="Times" w:hAnsi="Times"/>
        </w:rPr>
        <w:t>three themes</w:t>
      </w:r>
      <w:r w:rsidR="0065109A">
        <w:rPr>
          <w:rFonts w:ascii="Times" w:hAnsi="Times"/>
        </w:rPr>
        <w:t xml:space="preserve"> as </w:t>
      </w:r>
      <w:r w:rsidR="00D448C2">
        <w:rPr>
          <w:rFonts w:ascii="Times" w:hAnsi="Times"/>
        </w:rPr>
        <w:t>classified by their importance</w:t>
      </w:r>
      <w:r w:rsidR="00992FD0">
        <w:rPr>
          <w:rFonts w:ascii="Times" w:hAnsi="Times"/>
        </w:rPr>
        <w:t xml:space="preserve">. The first looks at </w:t>
      </w:r>
      <w:r w:rsidR="00D51E0D">
        <w:rPr>
          <w:rFonts w:ascii="Times" w:hAnsi="Times"/>
        </w:rPr>
        <w:t>identifying evil</w:t>
      </w:r>
      <w:r w:rsidR="00992FD0">
        <w:rPr>
          <w:rFonts w:ascii="Times" w:hAnsi="Times"/>
        </w:rPr>
        <w:t xml:space="preserve"> in the contemporary context. Literature touched in this section will look at the status of the debate and the leading reasons why public servants choose administrative evil in the twenty</w:t>
      </w:r>
      <w:r w:rsidR="002B0AFC">
        <w:rPr>
          <w:rFonts w:ascii="Times" w:hAnsi="Times"/>
        </w:rPr>
        <w:t>-</w:t>
      </w:r>
      <w:r w:rsidR="00992FD0">
        <w:rPr>
          <w:rFonts w:ascii="Times" w:hAnsi="Times"/>
        </w:rPr>
        <w:t xml:space="preserve">first century. In the second, we will analyze </w:t>
      </w:r>
      <w:proofErr w:type="spellStart"/>
      <w:r w:rsidR="00992FD0">
        <w:rPr>
          <w:rFonts w:ascii="Times" w:hAnsi="Times"/>
        </w:rPr>
        <w:t>Dubnick</w:t>
      </w:r>
      <w:proofErr w:type="spellEnd"/>
      <w:r w:rsidR="00992FD0">
        <w:rPr>
          <w:rFonts w:ascii="Times" w:hAnsi="Times"/>
        </w:rPr>
        <w:t xml:space="preserve"> and Justice’s (2006) accountability framework which may be a subject of interest for future scholars in the field. In third, we will </w:t>
      </w:r>
      <w:r w:rsidR="006456CC">
        <w:rPr>
          <w:rFonts w:ascii="Times" w:hAnsi="Times"/>
        </w:rPr>
        <w:t xml:space="preserve">analyze Dillard and </w:t>
      </w:r>
      <w:proofErr w:type="spellStart"/>
      <w:r w:rsidR="006456CC">
        <w:rPr>
          <w:rFonts w:ascii="Times" w:hAnsi="Times"/>
        </w:rPr>
        <w:t>Ruchalla</w:t>
      </w:r>
      <w:r w:rsidR="002A78A1">
        <w:rPr>
          <w:rFonts w:ascii="Times" w:hAnsi="Times"/>
        </w:rPr>
        <w:t>'s</w:t>
      </w:r>
      <w:proofErr w:type="spellEnd"/>
      <w:r w:rsidR="006456CC">
        <w:rPr>
          <w:rFonts w:ascii="Times" w:hAnsi="Times"/>
        </w:rPr>
        <w:t xml:space="preserve"> (2005) </w:t>
      </w:r>
      <w:r w:rsidR="002A78A1">
        <w:rPr>
          <w:rFonts w:ascii="Times" w:hAnsi="Times"/>
        </w:rPr>
        <w:t>frameworks</w:t>
      </w:r>
      <w:r w:rsidR="006456CC">
        <w:rPr>
          <w:rFonts w:ascii="Times" w:hAnsi="Times"/>
        </w:rPr>
        <w:t xml:space="preserve"> </w:t>
      </w:r>
      <w:r w:rsidR="002A78A1">
        <w:rPr>
          <w:rFonts w:ascii="Times" w:hAnsi="Times"/>
        </w:rPr>
        <w:t>r</w:t>
      </w:r>
      <w:r w:rsidR="006456CC">
        <w:rPr>
          <w:rFonts w:ascii="Times" w:hAnsi="Times"/>
        </w:rPr>
        <w:t>ooted in critical theory.</w:t>
      </w:r>
    </w:p>
    <w:p w14:paraId="1DE5B470" w14:textId="33DF067B" w:rsidR="001B1AA4" w:rsidRDefault="001B1AA4" w:rsidP="00D448C2">
      <w:pPr>
        <w:spacing w:line="480" w:lineRule="auto"/>
        <w:jc w:val="both"/>
        <w:rPr>
          <w:rFonts w:ascii="Times" w:hAnsi="Times"/>
          <w:b/>
          <w:bCs/>
        </w:rPr>
      </w:pPr>
    </w:p>
    <w:p w14:paraId="37FE2A0D" w14:textId="77777777" w:rsidR="0065109A" w:rsidRDefault="0065109A" w:rsidP="00D448C2">
      <w:pPr>
        <w:spacing w:line="480" w:lineRule="auto"/>
        <w:jc w:val="both"/>
        <w:rPr>
          <w:rFonts w:ascii="Times" w:hAnsi="Times"/>
          <w:b/>
          <w:bCs/>
        </w:rPr>
      </w:pPr>
    </w:p>
    <w:p w14:paraId="51BF8A80" w14:textId="77777777" w:rsidR="0065109A" w:rsidRDefault="0065109A" w:rsidP="00D448C2">
      <w:pPr>
        <w:spacing w:line="480" w:lineRule="auto"/>
        <w:jc w:val="both"/>
        <w:rPr>
          <w:rFonts w:ascii="Times" w:hAnsi="Times"/>
          <w:b/>
          <w:bCs/>
        </w:rPr>
      </w:pPr>
    </w:p>
    <w:p w14:paraId="71BCA531" w14:textId="77777777" w:rsidR="0065109A" w:rsidRDefault="0065109A" w:rsidP="00D448C2">
      <w:pPr>
        <w:spacing w:line="480" w:lineRule="auto"/>
        <w:jc w:val="both"/>
        <w:rPr>
          <w:rFonts w:ascii="Times" w:hAnsi="Times"/>
          <w:b/>
          <w:bCs/>
        </w:rPr>
      </w:pPr>
    </w:p>
    <w:p w14:paraId="41B7304E" w14:textId="77777777" w:rsidR="0065109A" w:rsidRDefault="0065109A" w:rsidP="00D448C2">
      <w:pPr>
        <w:spacing w:line="480" w:lineRule="auto"/>
        <w:jc w:val="both"/>
        <w:rPr>
          <w:rFonts w:ascii="Times" w:hAnsi="Times"/>
          <w:b/>
          <w:bCs/>
        </w:rPr>
      </w:pPr>
    </w:p>
    <w:p w14:paraId="2447FA28" w14:textId="77777777" w:rsidR="0065109A" w:rsidRDefault="0065109A" w:rsidP="00D448C2">
      <w:pPr>
        <w:spacing w:line="480" w:lineRule="auto"/>
        <w:jc w:val="both"/>
        <w:rPr>
          <w:rFonts w:ascii="Times" w:hAnsi="Times"/>
          <w:b/>
          <w:bCs/>
        </w:rPr>
      </w:pPr>
    </w:p>
    <w:p w14:paraId="1D76EC40" w14:textId="77777777" w:rsidR="0065109A" w:rsidRDefault="0065109A" w:rsidP="00D448C2">
      <w:pPr>
        <w:spacing w:line="480" w:lineRule="auto"/>
        <w:jc w:val="both"/>
        <w:rPr>
          <w:rFonts w:ascii="Times" w:hAnsi="Times"/>
          <w:b/>
          <w:bCs/>
        </w:rPr>
      </w:pPr>
    </w:p>
    <w:p w14:paraId="1D3385F2" w14:textId="77777777" w:rsidR="0065109A" w:rsidRDefault="0065109A" w:rsidP="00D448C2">
      <w:pPr>
        <w:spacing w:line="480" w:lineRule="auto"/>
        <w:jc w:val="both"/>
        <w:rPr>
          <w:rFonts w:ascii="Times" w:hAnsi="Times"/>
          <w:b/>
          <w:bCs/>
        </w:rPr>
      </w:pPr>
    </w:p>
    <w:p w14:paraId="6DAA0A08" w14:textId="77777777" w:rsidR="0065109A" w:rsidRDefault="0065109A" w:rsidP="00D448C2">
      <w:pPr>
        <w:spacing w:line="480" w:lineRule="auto"/>
        <w:jc w:val="both"/>
        <w:rPr>
          <w:rFonts w:ascii="Times" w:hAnsi="Times"/>
          <w:b/>
          <w:bCs/>
        </w:rPr>
      </w:pPr>
    </w:p>
    <w:p w14:paraId="7DDF7963" w14:textId="79938C70" w:rsidR="005D2245" w:rsidRDefault="005D2245" w:rsidP="00D448C2">
      <w:pPr>
        <w:spacing w:line="480" w:lineRule="auto"/>
        <w:jc w:val="both"/>
        <w:rPr>
          <w:rFonts w:ascii="Times" w:hAnsi="Times"/>
          <w:b/>
          <w:bCs/>
        </w:rPr>
      </w:pPr>
      <w:r>
        <w:rPr>
          <w:rFonts w:ascii="Times" w:hAnsi="Times"/>
          <w:b/>
          <w:bCs/>
        </w:rPr>
        <w:t>C</w:t>
      </w:r>
      <w:r w:rsidR="0076373C">
        <w:rPr>
          <w:rFonts w:ascii="Times" w:hAnsi="Times"/>
          <w:b/>
          <w:bCs/>
        </w:rPr>
        <w:t>h</w:t>
      </w:r>
      <w:r>
        <w:rPr>
          <w:rFonts w:ascii="Times" w:hAnsi="Times"/>
          <w:b/>
          <w:bCs/>
        </w:rPr>
        <w:t>apter</w:t>
      </w:r>
      <w:r w:rsidR="00EE3805">
        <w:rPr>
          <w:rFonts w:ascii="Times" w:hAnsi="Times"/>
          <w:b/>
          <w:bCs/>
        </w:rPr>
        <w:t> </w:t>
      </w:r>
      <w:r w:rsidR="004157AC">
        <w:rPr>
          <w:rFonts w:ascii="Times" w:hAnsi="Times"/>
          <w:b/>
          <w:bCs/>
        </w:rPr>
        <w:t>3</w:t>
      </w:r>
      <w:r>
        <w:rPr>
          <w:rFonts w:ascii="Times" w:hAnsi="Times"/>
          <w:b/>
          <w:bCs/>
        </w:rPr>
        <w:t xml:space="preserve">: Unmasking Evil </w:t>
      </w:r>
      <w:r w:rsidR="00EE4F13">
        <w:rPr>
          <w:rFonts w:ascii="Times" w:hAnsi="Times"/>
          <w:b/>
          <w:bCs/>
        </w:rPr>
        <w:t xml:space="preserve">in </w:t>
      </w:r>
      <w:r w:rsidR="005148BE">
        <w:rPr>
          <w:rFonts w:ascii="Times" w:hAnsi="Times"/>
          <w:b/>
          <w:bCs/>
        </w:rPr>
        <w:t>the Twenty-First Century</w:t>
      </w:r>
    </w:p>
    <w:p w14:paraId="0718BA9B" w14:textId="0D296DFD" w:rsidR="005D2245" w:rsidRDefault="005D2245" w:rsidP="00D448C2">
      <w:pPr>
        <w:spacing w:line="480" w:lineRule="auto"/>
        <w:jc w:val="both"/>
        <w:rPr>
          <w:rFonts w:ascii="Times" w:hAnsi="Times"/>
        </w:rPr>
      </w:pPr>
      <w:r>
        <w:rPr>
          <w:rFonts w:ascii="Times" w:hAnsi="Times"/>
          <w:b/>
          <w:bCs/>
        </w:rPr>
        <w:tab/>
      </w:r>
      <w:r w:rsidR="00992FD0">
        <w:rPr>
          <w:rFonts w:ascii="Times" w:hAnsi="Times"/>
        </w:rPr>
        <w:t xml:space="preserve">Administrative evil is regarded as </w:t>
      </w:r>
      <w:r w:rsidR="00F1279D">
        <w:rPr>
          <w:rFonts w:ascii="Times" w:hAnsi="Times"/>
        </w:rPr>
        <w:t xml:space="preserve">a </w:t>
      </w:r>
      <w:r w:rsidR="00992FD0">
        <w:rPr>
          <w:rFonts w:ascii="Times" w:hAnsi="Times"/>
        </w:rPr>
        <w:t xml:space="preserve">new concept in public </w:t>
      </w:r>
      <w:r w:rsidR="00505CF6">
        <w:rPr>
          <w:rFonts w:ascii="Times" w:hAnsi="Times"/>
        </w:rPr>
        <w:t>administration.</w:t>
      </w:r>
      <w:r w:rsidR="00992FD0">
        <w:rPr>
          <w:rFonts w:ascii="Times" w:hAnsi="Times"/>
        </w:rPr>
        <w:t xml:space="preserve"> Coined by</w:t>
      </w:r>
      <w:r>
        <w:rPr>
          <w:rFonts w:ascii="Times" w:hAnsi="Times"/>
        </w:rPr>
        <w:t xml:space="preserve"> Adams and Balfour (1998)</w:t>
      </w:r>
      <w:r w:rsidR="00C628BC">
        <w:rPr>
          <w:rFonts w:ascii="Times" w:hAnsi="Times"/>
        </w:rPr>
        <w:t>,</w:t>
      </w:r>
      <w:r>
        <w:rPr>
          <w:rFonts w:ascii="Times" w:hAnsi="Times"/>
        </w:rPr>
        <w:t xml:space="preserve"> </w:t>
      </w:r>
      <w:r w:rsidRPr="005D2245">
        <w:rPr>
          <w:rFonts w:ascii="Times" w:hAnsi="Times"/>
          <w:i/>
          <w:iCs/>
        </w:rPr>
        <w:t xml:space="preserve">Unmasking </w:t>
      </w:r>
      <w:r w:rsidR="00002A5E">
        <w:rPr>
          <w:rFonts w:ascii="Times" w:hAnsi="Times"/>
          <w:i/>
          <w:iCs/>
        </w:rPr>
        <w:t>Administrative Evil</w:t>
      </w:r>
      <w:r w:rsidR="009111B8">
        <w:rPr>
          <w:rFonts w:ascii="Times" w:hAnsi="Times"/>
        </w:rPr>
        <w:t xml:space="preserve"> influenced a new age of public administrative scholars </w:t>
      </w:r>
      <w:r w:rsidR="00C628BC">
        <w:rPr>
          <w:rFonts w:ascii="Times" w:hAnsi="Times"/>
        </w:rPr>
        <w:t>who continue to research the</w:t>
      </w:r>
      <w:r w:rsidR="009111B8">
        <w:rPr>
          <w:rFonts w:ascii="Times" w:hAnsi="Times"/>
        </w:rPr>
        <w:t xml:space="preserve"> inherent evil qualities of public servants and hierarchical employees. The twenty</w:t>
      </w:r>
      <w:r w:rsidR="00EE3805">
        <w:rPr>
          <w:rFonts w:ascii="Times" w:hAnsi="Times"/>
        </w:rPr>
        <w:t>-</w:t>
      </w:r>
      <w:r w:rsidR="009111B8">
        <w:rPr>
          <w:rFonts w:ascii="Times" w:hAnsi="Times"/>
        </w:rPr>
        <w:t>first century proved to be an important period for studying evil as a social construct as proven by scholars like Dillard</w:t>
      </w:r>
      <w:r w:rsidR="00F149F0">
        <w:rPr>
          <w:rFonts w:ascii="Times" w:hAnsi="Times"/>
        </w:rPr>
        <w:t xml:space="preserve"> and</w:t>
      </w:r>
      <w:r w:rsidR="009111B8">
        <w:rPr>
          <w:rFonts w:ascii="Times" w:hAnsi="Times"/>
        </w:rPr>
        <w:t xml:space="preserve"> </w:t>
      </w:r>
      <w:proofErr w:type="spellStart"/>
      <w:r w:rsidR="009111B8">
        <w:rPr>
          <w:rFonts w:ascii="Times" w:hAnsi="Times"/>
        </w:rPr>
        <w:t>Ruchala</w:t>
      </w:r>
      <w:proofErr w:type="spellEnd"/>
      <w:r w:rsidR="009111B8">
        <w:rPr>
          <w:rFonts w:ascii="Times" w:hAnsi="Times"/>
        </w:rPr>
        <w:t xml:space="preserve"> </w:t>
      </w:r>
      <w:r w:rsidR="00935E51">
        <w:rPr>
          <w:rFonts w:ascii="Times" w:hAnsi="Times"/>
        </w:rPr>
        <w:t xml:space="preserve">(2005), </w:t>
      </w:r>
      <w:proofErr w:type="spellStart"/>
      <w:r w:rsidR="00935E51">
        <w:rPr>
          <w:rFonts w:ascii="Times" w:hAnsi="Times"/>
        </w:rPr>
        <w:t>Dubnick</w:t>
      </w:r>
      <w:proofErr w:type="spellEnd"/>
      <w:r w:rsidR="00935E51">
        <w:rPr>
          <w:rFonts w:ascii="Times" w:hAnsi="Times"/>
        </w:rPr>
        <w:t xml:space="preserve"> and Justice</w:t>
      </w:r>
      <w:r w:rsidR="00C628BC">
        <w:rPr>
          <w:rFonts w:ascii="Times" w:hAnsi="Times"/>
        </w:rPr>
        <w:t xml:space="preserve"> (2006) </w:t>
      </w:r>
      <w:r w:rsidR="00935E51">
        <w:rPr>
          <w:rFonts w:ascii="Times" w:hAnsi="Times"/>
        </w:rPr>
        <w:t>and even Adams</w:t>
      </w:r>
      <w:r w:rsidR="00505CF6">
        <w:rPr>
          <w:rFonts w:ascii="Times" w:hAnsi="Times"/>
        </w:rPr>
        <w:t xml:space="preserve">, </w:t>
      </w:r>
      <w:r w:rsidR="00935E51">
        <w:rPr>
          <w:rFonts w:ascii="Times" w:hAnsi="Times"/>
        </w:rPr>
        <w:t>Balfour</w:t>
      </w:r>
      <w:r w:rsidR="00C628BC">
        <w:rPr>
          <w:rFonts w:ascii="Times" w:hAnsi="Times"/>
        </w:rPr>
        <w:t xml:space="preserve"> </w:t>
      </w:r>
      <w:r w:rsidR="00505CF6">
        <w:rPr>
          <w:rFonts w:ascii="Times" w:hAnsi="Times"/>
        </w:rPr>
        <w:t xml:space="preserve">and Nickels </w:t>
      </w:r>
      <w:r w:rsidR="00C628BC">
        <w:rPr>
          <w:rFonts w:ascii="Times" w:hAnsi="Times"/>
        </w:rPr>
        <w:t>(2019</w:t>
      </w:r>
      <w:r w:rsidR="00505CF6">
        <w:rPr>
          <w:rFonts w:ascii="Times" w:hAnsi="Times"/>
        </w:rPr>
        <w:t>)</w:t>
      </w:r>
      <w:r w:rsidR="00C628BC">
        <w:rPr>
          <w:rFonts w:ascii="Times" w:hAnsi="Times"/>
        </w:rPr>
        <w:t xml:space="preserve"> </w:t>
      </w:r>
      <w:r w:rsidR="00935E51">
        <w:rPr>
          <w:rFonts w:ascii="Times" w:hAnsi="Times"/>
        </w:rPr>
        <w:t xml:space="preserve">who continue to write on the subject matter. </w:t>
      </w:r>
      <w:r w:rsidR="00A27C99">
        <w:rPr>
          <w:rFonts w:ascii="Times" w:hAnsi="Times"/>
        </w:rPr>
        <w:t xml:space="preserve">This section will look at contemporary </w:t>
      </w:r>
      <w:r w:rsidR="00753C67">
        <w:rPr>
          <w:rFonts w:ascii="Times" w:hAnsi="Times"/>
        </w:rPr>
        <w:t>views on</w:t>
      </w:r>
      <w:r w:rsidR="0065109A">
        <w:rPr>
          <w:rFonts w:ascii="Times" w:hAnsi="Times"/>
        </w:rPr>
        <w:t xml:space="preserve"> administrative evil</w:t>
      </w:r>
      <w:r w:rsidR="006830F9">
        <w:rPr>
          <w:rFonts w:ascii="Times" w:hAnsi="Times"/>
        </w:rPr>
        <w:t>.</w:t>
      </w:r>
      <w:r w:rsidR="002D4806">
        <w:rPr>
          <w:rFonts w:ascii="Times" w:hAnsi="Times"/>
        </w:rPr>
        <w:t xml:space="preserve"> </w:t>
      </w:r>
    </w:p>
    <w:p w14:paraId="4507AEF0" w14:textId="4EB1F8BB" w:rsidR="00282BC1" w:rsidRPr="00282BC1" w:rsidRDefault="004157AC" w:rsidP="00D448C2">
      <w:pPr>
        <w:spacing w:line="480" w:lineRule="auto"/>
        <w:jc w:val="both"/>
        <w:rPr>
          <w:rFonts w:ascii="Times" w:hAnsi="Times"/>
          <w:i/>
          <w:iCs/>
        </w:rPr>
      </w:pPr>
      <w:r>
        <w:rPr>
          <w:rFonts w:ascii="Times" w:hAnsi="Times"/>
          <w:i/>
          <w:iCs/>
        </w:rPr>
        <w:t xml:space="preserve">3.1 </w:t>
      </w:r>
      <w:r w:rsidR="00A92978">
        <w:rPr>
          <w:rFonts w:ascii="Times" w:hAnsi="Times"/>
          <w:i/>
          <w:iCs/>
        </w:rPr>
        <w:t>Preliminary Analysis</w:t>
      </w:r>
    </w:p>
    <w:p w14:paraId="4B6B41DA" w14:textId="29E9AF59" w:rsidR="003C0A72" w:rsidRDefault="003F718E" w:rsidP="00A92978">
      <w:pPr>
        <w:spacing w:line="480" w:lineRule="auto"/>
        <w:ind w:firstLine="720"/>
        <w:jc w:val="both"/>
        <w:rPr>
          <w:rFonts w:ascii="Times" w:hAnsi="Times"/>
        </w:rPr>
      </w:pPr>
      <w:r>
        <w:rPr>
          <w:rFonts w:ascii="Times" w:hAnsi="Times"/>
        </w:rPr>
        <w:t>Adam</w:t>
      </w:r>
      <w:r w:rsidR="007A32E6">
        <w:rPr>
          <w:rFonts w:ascii="Times" w:hAnsi="Times"/>
        </w:rPr>
        <w:t>s</w:t>
      </w:r>
      <w:r>
        <w:rPr>
          <w:rFonts w:ascii="Times" w:hAnsi="Times"/>
        </w:rPr>
        <w:t xml:space="preserve"> </w:t>
      </w:r>
      <w:r w:rsidR="0061744A">
        <w:rPr>
          <w:rFonts w:ascii="Times" w:hAnsi="Times"/>
        </w:rPr>
        <w:t xml:space="preserve">and Balfour (2010) conducted their own study on the importance of public ethics in fields like public administration and public management. </w:t>
      </w:r>
      <w:r w:rsidR="00BF3A7C">
        <w:rPr>
          <w:rFonts w:ascii="Times" w:hAnsi="Times"/>
        </w:rPr>
        <w:t xml:space="preserve">According to them, the declining status of the nation-state has influenced the ways in which public ethics is perceived in </w:t>
      </w:r>
      <w:r w:rsidR="00252EAF">
        <w:rPr>
          <w:rFonts w:ascii="Times" w:hAnsi="Times"/>
        </w:rPr>
        <w:t xml:space="preserve">the </w:t>
      </w:r>
      <w:r w:rsidR="00BF3A7C">
        <w:rPr>
          <w:rFonts w:ascii="Times" w:hAnsi="Times"/>
        </w:rPr>
        <w:t>literature</w:t>
      </w:r>
      <w:r w:rsidR="007A32E6">
        <w:rPr>
          <w:rFonts w:ascii="Times" w:hAnsi="Times"/>
        </w:rPr>
        <w:t xml:space="preserve"> (Adams and Balfour 2010, p. 617)</w:t>
      </w:r>
      <w:r w:rsidR="00BF3A7C">
        <w:rPr>
          <w:rFonts w:ascii="Times" w:hAnsi="Times"/>
        </w:rPr>
        <w:t>. In the 2008</w:t>
      </w:r>
      <w:r w:rsidR="00A80AD3">
        <w:rPr>
          <w:rFonts w:ascii="Times" w:hAnsi="Times"/>
        </w:rPr>
        <w:t xml:space="preserve"> </w:t>
      </w:r>
      <w:r w:rsidR="00BF3A7C">
        <w:rPr>
          <w:rFonts w:ascii="Times" w:hAnsi="Times"/>
        </w:rPr>
        <w:t>Ethics Resources Cent</w:t>
      </w:r>
      <w:r w:rsidR="00F149F0">
        <w:rPr>
          <w:rFonts w:ascii="Times" w:hAnsi="Times"/>
        </w:rPr>
        <w:t>re</w:t>
      </w:r>
      <w:r w:rsidR="00BF3A7C">
        <w:rPr>
          <w:rFonts w:ascii="Times" w:hAnsi="Times"/>
        </w:rPr>
        <w:t xml:space="preserve"> (ERC) report, </w:t>
      </w:r>
      <w:r w:rsidR="00F149F0">
        <w:rPr>
          <w:rFonts w:ascii="Times" w:hAnsi="Times"/>
        </w:rPr>
        <w:t>researchers</w:t>
      </w:r>
      <w:r w:rsidR="00252EAF">
        <w:rPr>
          <w:rFonts w:ascii="Times" w:hAnsi="Times"/>
        </w:rPr>
        <w:t xml:space="preserve"> observed a decline </w:t>
      </w:r>
      <w:r w:rsidR="00BF3A7C">
        <w:rPr>
          <w:rFonts w:ascii="Times" w:hAnsi="Times"/>
        </w:rPr>
        <w:t>in</w:t>
      </w:r>
      <w:r w:rsidR="00252EAF">
        <w:rPr>
          <w:rFonts w:ascii="Times" w:hAnsi="Times"/>
        </w:rPr>
        <w:t xml:space="preserve"> public</w:t>
      </w:r>
      <w:r w:rsidR="00BF3A7C">
        <w:rPr>
          <w:rFonts w:ascii="Times" w:hAnsi="Times"/>
        </w:rPr>
        <w:t xml:space="preserve"> ethics as a result of high levels of unethical conduct in </w:t>
      </w:r>
      <w:r w:rsidR="00F149F0">
        <w:rPr>
          <w:rFonts w:ascii="Times" w:hAnsi="Times"/>
        </w:rPr>
        <w:t>government</w:t>
      </w:r>
      <w:r w:rsidR="001E4CF4">
        <w:rPr>
          <w:rFonts w:ascii="Times" w:hAnsi="Times"/>
        </w:rPr>
        <w:t xml:space="preserve">s </w:t>
      </w:r>
      <w:r w:rsidR="00BF3A7C">
        <w:rPr>
          <w:rFonts w:ascii="Times" w:hAnsi="Times"/>
        </w:rPr>
        <w:t>(</w:t>
      </w:r>
      <w:r w:rsidR="00E857F6">
        <w:rPr>
          <w:rFonts w:ascii="Times" w:hAnsi="Times"/>
        </w:rPr>
        <w:t xml:space="preserve">Ethics Resource Center 2008 in </w:t>
      </w:r>
      <w:r w:rsidR="00BF3A7C">
        <w:rPr>
          <w:rFonts w:ascii="Times" w:hAnsi="Times"/>
        </w:rPr>
        <w:t>Adam and Balfour</w:t>
      </w:r>
      <w:r w:rsidR="00EE3805">
        <w:rPr>
          <w:rFonts w:ascii="Times" w:hAnsi="Times"/>
        </w:rPr>
        <w:t> </w:t>
      </w:r>
      <w:r w:rsidR="00BF3A7C">
        <w:rPr>
          <w:rFonts w:ascii="Times" w:hAnsi="Times"/>
        </w:rPr>
        <w:t xml:space="preserve">2011). Scholarly interest </w:t>
      </w:r>
      <w:r w:rsidR="00F149F0">
        <w:rPr>
          <w:rFonts w:ascii="Times" w:hAnsi="Times"/>
        </w:rPr>
        <w:t xml:space="preserve">also </w:t>
      </w:r>
      <w:r w:rsidR="00EA1F38">
        <w:rPr>
          <w:rFonts w:ascii="Times" w:hAnsi="Times"/>
        </w:rPr>
        <w:t>continue</w:t>
      </w:r>
      <w:r w:rsidR="00F149F0">
        <w:rPr>
          <w:rFonts w:ascii="Times" w:hAnsi="Times"/>
        </w:rPr>
        <w:t xml:space="preserve">d </w:t>
      </w:r>
      <w:r w:rsidR="00EA1F38">
        <w:rPr>
          <w:rFonts w:ascii="Times" w:hAnsi="Times"/>
        </w:rPr>
        <w:t>to see</w:t>
      </w:r>
      <w:r w:rsidR="00BF3A7C">
        <w:rPr>
          <w:rFonts w:ascii="Times" w:hAnsi="Times"/>
        </w:rPr>
        <w:t xml:space="preserve"> </w:t>
      </w:r>
      <w:r w:rsidR="00EA1F38">
        <w:rPr>
          <w:rFonts w:ascii="Times" w:hAnsi="Times"/>
        </w:rPr>
        <w:t>a</w:t>
      </w:r>
      <w:r w:rsidR="00BF3A7C">
        <w:rPr>
          <w:rFonts w:ascii="Times" w:hAnsi="Times"/>
        </w:rPr>
        <w:t xml:space="preserve"> </w:t>
      </w:r>
      <w:r w:rsidR="00EA1F38">
        <w:rPr>
          <w:rFonts w:ascii="Times" w:hAnsi="Times"/>
        </w:rPr>
        <w:t>decline</w:t>
      </w:r>
      <w:r w:rsidR="00BF3A7C">
        <w:rPr>
          <w:rFonts w:ascii="Times" w:hAnsi="Times"/>
        </w:rPr>
        <w:t xml:space="preserve"> as a result of the divide between theory and practice.</w:t>
      </w:r>
      <w:r>
        <w:rPr>
          <w:rFonts w:ascii="Times" w:hAnsi="Times"/>
        </w:rPr>
        <w:t xml:space="preserve"> Adam and Balfour</w:t>
      </w:r>
      <w:r w:rsidR="00F149F0">
        <w:rPr>
          <w:rFonts w:ascii="Times" w:hAnsi="Times"/>
        </w:rPr>
        <w:t>'s</w:t>
      </w:r>
      <w:r>
        <w:rPr>
          <w:rFonts w:ascii="Times" w:hAnsi="Times"/>
        </w:rPr>
        <w:t xml:space="preserve"> (2011) </w:t>
      </w:r>
      <w:r w:rsidR="00F149F0">
        <w:rPr>
          <w:rFonts w:ascii="Times" w:hAnsi="Times"/>
        </w:rPr>
        <w:t>study state</w:t>
      </w:r>
      <w:r>
        <w:rPr>
          <w:rFonts w:ascii="Times" w:hAnsi="Times"/>
        </w:rPr>
        <w:t xml:space="preserve"> that </w:t>
      </w:r>
      <w:r w:rsidR="00F149F0">
        <w:rPr>
          <w:rFonts w:ascii="Times" w:hAnsi="Times"/>
        </w:rPr>
        <w:t>their</w:t>
      </w:r>
      <w:r w:rsidRPr="00942A33">
        <w:rPr>
          <w:rFonts w:ascii="Times" w:hAnsi="Times"/>
        </w:rPr>
        <w:t xml:space="preserve"> </w:t>
      </w:r>
      <w:r w:rsidR="00F149F0">
        <w:rPr>
          <w:rFonts w:ascii="Times" w:hAnsi="Times"/>
        </w:rPr>
        <w:t>"</w:t>
      </w:r>
      <w:r w:rsidRPr="00942A33">
        <w:rPr>
          <w:rFonts w:ascii="Times" w:hAnsi="Times"/>
        </w:rPr>
        <w:t>analysis of scholarly articles on ethic</w:t>
      </w:r>
      <w:r w:rsidR="00EA1F38">
        <w:rPr>
          <w:rFonts w:ascii="Times" w:hAnsi="Times"/>
        </w:rPr>
        <w:t xml:space="preserve"> t</w:t>
      </w:r>
      <w:r w:rsidRPr="00942A33">
        <w:rPr>
          <w:rFonts w:ascii="Times" w:hAnsi="Times"/>
        </w:rPr>
        <w:t>opics in leading public administration journals indicate</w:t>
      </w:r>
      <w:r w:rsidR="00F149F0">
        <w:rPr>
          <w:rFonts w:ascii="Times" w:hAnsi="Times"/>
        </w:rPr>
        <w:t>d</w:t>
      </w:r>
      <w:r w:rsidRPr="00942A33">
        <w:rPr>
          <w:rFonts w:ascii="Times" w:hAnsi="Times"/>
        </w:rPr>
        <w:t xml:space="preserve"> that, at their zenith in the last two decades of the twentieth century, ethic</w:t>
      </w:r>
      <w:r>
        <w:rPr>
          <w:rFonts w:ascii="Times" w:hAnsi="Times"/>
        </w:rPr>
        <w:t xml:space="preserve"> </w:t>
      </w:r>
      <w:r w:rsidRPr="00942A33">
        <w:rPr>
          <w:rFonts w:ascii="Times" w:hAnsi="Times"/>
        </w:rPr>
        <w:t>topics hovered around 5 percent of all articles. In addition, their topical coverage is slim</w:t>
      </w:r>
      <w:r>
        <w:rPr>
          <w:rFonts w:ascii="Times" w:hAnsi="Times"/>
        </w:rPr>
        <w:t xml:space="preserve">” (Adam and Balfour 2011, p. 11). The turn of the twenty-first century proved to be even more scarce with only 2% of published material touching on these same topics. In the 2010s, </w:t>
      </w:r>
      <w:r w:rsidRPr="00942A33">
        <w:rPr>
          <w:rFonts w:ascii="Times" w:hAnsi="Times"/>
          <w:i/>
          <w:iCs/>
        </w:rPr>
        <w:t>Governance</w:t>
      </w:r>
      <w:r>
        <w:rPr>
          <w:rFonts w:ascii="Times" w:hAnsi="Times"/>
        </w:rPr>
        <w:t xml:space="preserve">’s published repertoire on ethics amounted to 1% of all publications while the </w:t>
      </w:r>
      <w:r w:rsidRPr="00942A33">
        <w:rPr>
          <w:rFonts w:ascii="Times" w:hAnsi="Times"/>
          <w:i/>
          <w:iCs/>
        </w:rPr>
        <w:t>International Public Management Journal</w:t>
      </w:r>
      <w:r>
        <w:rPr>
          <w:rFonts w:ascii="Times" w:hAnsi="Times"/>
        </w:rPr>
        <w:t xml:space="preserve"> did not publish any articles regarding the same topic (Adam and Balfour 2011, p. 11).</w:t>
      </w:r>
      <w:r w:rsidR="00EA1F38">
        <w:rPr>
          <w:rFonts w:ascii="Times" w:hAnsi="Times"/>
        </w:rPr>
        <w:t xml:space="preserve"> In most of these publications, t</w:t>
      </w:r>
      <w:r w:rsidR="008771DF">
        <w:rPr>
          <w:rFonts w:ascii="Times" w:hAnsi="Times"/>
        </w:rPr>
        <w:t xml:space="preserve">echnical rationality is valued as </w:t>
      </w:r>
      <w:r w:rsidR="00F149F0">
        <w:rPr>
          <w:rFonts w:ascii="Times" w:hAnsi="Times"/>
        </w:rPr>
        <w:t xml:space="preserve">a </w:t>
      </w:r>
      <w:r w:rsidR="00252EAF">
        <w:rPr>
          <w:rFonts w:ascii="Times" w:hAnsi="Times"/>
        </w:rPr>
        <w:t>priority</w:t>
      </w:r>
      <w:r w:rsidR="008B3247">
        <w:rPr>
          <w:rFonts w:ascii="Times" w:hAnsi="Times"/>
        </w:rPr>
        <w:t xml:space="preserve"> </w:t>
      </w:r>
      <w:r w:rsidR="008771DF">
        <w:rPr>
          <w:rFonts w:ascii="Times" w:hAnsi="Times"/>
        </w:rPr>
        <w:t xml:space="preserve">while public ethics </w:t>
      </w:r>
      <w:r w:rsidR="00F149F0">
        <w:rPr>
          <w:rFonts w:ascii="Times" w:hAnsi="Times"/>
        </w:rPr>
        <w:t>are</w:t>
      </w:r>
      <w:r w:rsidR="008771DF">
        <w:rPr>
          <w:rFonts w:ascii="Times" w:hAnsi="Times"/>
        </w:rPr>
        <w:t xml:space="preserve"> </w:t>
      </w:r>
      <w:r w:rsidR="008B3247">
        <w:rPr>
          <w:rFonts w:ascii="Times" w:hAnsi="Times"/>
        </w:rPr>
        <w:t>devalued or treated as optional (Adam and Balfour</w:t>
      </w:r>
      <w:r w:rsidR="00EE3805">
        <w:rPr>
          <w:rFonts w:ascii="Times" w:hAnsi="Times"/>
        </w:rPr>
        <w:t> </w:t>
      </w:r>
      <w:r w:rsidR="008B3247">
        <w:rPr>
          <w:rFonts w:ascii="Times" w:hAnsi="Times"/>
        </w:rPr>
        <w:t>2011, p.</w:t>
      </w:r>
      <w:r w:rsidR="00EE3805">
        <w:rPr>
          <w:rFonts w:ascii="Times" w:hAnsi="Times"/>
        </w:rPr>
        <w:t> </w:t>
      </w:r>
      <w:r w:rsidR="008B3247">
        <w:rPr>
          <w:rFonts w:ascii="Times" w:hAnsi="Times"/>
        </w:rPr>
        <w:t xml:space="preserve">3). </w:t>
      </w:r>
      <w:r w:rsidR="00C823A8">
        <w:rPr>
          <w:rFonts w:ascii="Times" w:hAnsi="Times"/>
        </w:rPr>
        <w:t xml:space="preserve">With the rise of globalism and the quest to effectively satisfy the world markets, the rise of administrative evil </w:t>
      </w:r>
      <w:r w:rsidR="00EA1F38">
        <w:rPr>
          <w:rFonts w:ascii="Times" w:hAnsi="Times"/>
        </w:rPr>
        <w:t>may continue to plague</w:t>
      </w:r>
      <w:r w:rsidR="00C823A8">
        <w:rPr>
          <w:rFonts w:ascii="Times" w:hAnsi="Times"/>
        </w:rPr>
        <w:t xml:space="preserve"> </w:t>
      </w:r>
      <w:r w:rsidR="00EA1F38">
        <w:rPr>
          <w:rFonts w:ascii="Times" w:hAnsi="Times"/>
        </w:rPr>
        <w:t xml:space="preserve">public administrations around the world </w:t>
      </w:r>
      <w:r w:rsidR="00C823A8">
        <w:rPr>
          <w:rFonts w:ascii="Times" w:hAnsi="Times"/>
        </w:rPr>
        <w:t>(</w:t>
      </w:r>
      <w:r w:rsidR="00E64A3D">
        <w:rPr>
          <w:rFonts w:ascii="Times" w:hAnsi="Times"/>
        </w:rPr>
        <w:t xml:space="preserve">Adam and </w:t>
      </w:r>
      <w:r w:rsidR="00C823A8">
        <w:rPr>
          <w:rFonts w:ascii="Times" w:hAnsi="Times"/>
        </w:rPr>
        <w:t>Balfour</w:t>
      </w:r>
      <w:r w:rsidR="00EE3805">
        <w:rPr>
          <w:rFonts w:ascii="Times" w:hAnsi="Times"/>
        </w:rPr>
        <w:t> </w:t>
      </w:r>
      <w:r w:rsidR="00C823A8">
        <w:rPr>
          <w:rFonts w:ascii="Times" w:hAnsi="Times"/>
        </w:rPr>
        <w:t>2011, p.</w:t>
      </w:r>
      <w:r w:rsidR="00EE3805">
        <w:rPr>
          <w:rFonts w:ascii="Times" w:hAnsi="Times"/>
        </w:rPr>
        <w:t> </w:t>
      </w:r>
      <w:r w:rsidR="00C823A8">
        <w:rPr>
          <w:rFonts w:ascii="Times" w:hAnsi="Times"/>
        </w:rPr>
        <w:t>7).</w:t>
      </w:r>
      <w:r w:rsidR="00252EAF">
        <w:rPr>
          <w:rFonts w:ascii="Times" w:hAnsi="Times"/>
        </w:rPr>
        <w:t xml:space="preserve"> </w:t>
      </w:r>
      <w:r w:rsidR="003C0A72">
        <w:rPr>
          <w:rFonts w:ascii="Times" w:hAnsi="Times"/>
        </w:rPr>
        <w:t>Callahan (2004) suggested that the turn of the twenty</w:t>
      </w:r>
      <w:r w:rsidR="00EE3805">
        <w:rPr>
          <w:rFonts w:ascii="Times" w:hAnsi="Times"/>
        </w:rPr>
        <w:t>-</w:t>
      </w:r>
      <w:r w:rsidR="003C0A72">
        <w:rPr>
          <w:rFonts w:ascii="Times" w:hAnsi="Times"/>
        </w:rPr>
        <w:t xml:space="preserve">first century has created three ethical illnesses that seem reminiscent to our analysis </w:t>
      </w:r>
      <w:r w:rsidR="00F149F0">
        <w:rPr>
          <w:rFonts w:ascii="Times" w:hAnsi="Times"/>
        </w:rPr>
        <w:t>of</w:t>
      </w:r>
      <w:r w:rsidR="00252EAF">
        <w:rPr>
          <w:rFonts w:ascii="Times" w:hAnsi="Times"/>
        </w:rPr>
        <w:t xml:space="preserve"> the </w:t>
      </w:r>
      <w:r w:rsidR="003C0A72">
        <w:rPr>
          <w:rFonts w:ascii="Times" w:hAnsi="Times"/>
        </w:rPr>
        <w:t>Holocaust. In the first, public administration</w:t>
      </w:r>
      <w:r w:rsidR="00EA1F38">
        <w:rPr>
          <w:rFonts w:ascii="Times" w:hAnsi="Times"/>
        </w:rPr>
        <w:t>s</w:t>
      </w:r>
      <w:r w:rsidR="003C0A72">
        <w:rPr>
          <w:rFonts w:ascii="Times" w:hAnsi="Times"/>
        </w:rPr>
        <w:t xml:space="preserve"> are subject to strict </w:t>
      </w:r>
      <w:r w:rsidR="001E4CF4">
        <w:rPr>
          <w:rFonts w:ascii="Times" w:hAnsi="Times"/>
        </w:rPr>
        <w:t xml:space="preserve">competitive </w:t>
      </w:r>
      <w:r w:rsidR="003C0A72">
        <w:rPr>
          <w:rFonts w:ascii="Times" w:hAnsi="Times"/>
        </w:rPr>
        <w:t>norms</w:t>
      </w:r>
      <w:r w:rsidR="001E4CF4">
        <w:rPr>
          <w:rFonts w:ascii="Times" w:hAnsi="Times"/>
        </w:rPr>
        <w:t xml:space="preserve"> </w:t>
      </w:r>
      <w:r w:rsidR="003C0A72">
        <w:rPr>
          <w:rFonts w:ascii="Times" w:hAnsi="Times"/>
        </w:rPr>
        <w:t xml:space="preserve">which influences bureaucratic dynamics. In the second, he suggests that public administrators are prone to selfishness as a result of individualism. In the third, he suggests that money is </w:t>
      </w:r>
      <w:r w:rsidR="00F149F0">
        <w:rPr>
          <w:rFonts w:ascii="Times" w:hAnsi="Times"/>
        </w:rPr>
        <w:t>a</w:t>
      </w:r>
      <w:r w:rsidR="003C0A72">
        <w:rPr>
          <w:rFonts w:ascii="Times" w:hAnsi="Times"/>
        </w:rPr>
        <w:t xml:space="preserve"> prioritized factor when public servants and leaders are called to deliver a specific policy agenda</w:t>
      </w:r>
      <w:r w:rsidR="00A62DBB">
        <w:rPr>
          <w:rFonts w:ascii="Times" w:hAnsi="Times"/>
        </w:rPr>
        <w:t xml:space="preserve"> </w:t>
      </w:r>
      <w:r w:rsidR="00F47FF7">
        <w:rPr>
          <w:rFonts w:ascii="Times" w:hAnsi="Times"/>
        </w:rPr>
        <w:t>(Callahan</w:t>
      </w:r>
      <w:r w:rsidR="00EE3805">
        <w:rPr>
          <w:rFonts w:ascii="Times" w:hAnsi="Times"/>
        </w:rPr>
        <w:t> </w:t>
      </w:r>
      <w:r w:rsidR="00F47FF7">
        <w:rPr>
          <w:rFonts w:ascii="Times" w:hAnsi="Times"/>
        </w:rPr>
        <w:t>2004 in Adam and Balfour</w:t>
      </w:r>
      <w:r w:rsidR="00EE3805">
        <w:rPr>
          <w:rFonts w:ascii="Times" w:hAnsi="Times"/>
        </w:rPr>
        <w:t> </w:t>
      </w:r>
      <w:r w:rsidR="00F47FF7">
        <w:rPr>
          <w:rFonts w:ascii="Times" w:hAnsi="Times"/>
        </w:rPr>
        <w:t>2011, p.</w:t>
      </w:r>
      <w:r w:rsidR="00EE3805">
        <w:rPr>
          <w:rFonts w:ascii="Times" w:hAnsi="Times"/>
        </w:rPr>
        <w:t> </w:t>
      </w:r>
      <w:r w:rsidR="00F47FF7">
        <w:rPr>
          <w:rFonts w:ascii="Times" w:hAnsi="Times"/>
        </w:rPr>
        <w:t xml:space="preserve">7). </w:t>
      </w:r>
    </w:p>
    <w:p w14:paraId="77224DB8" w14:textId="18161D08" w:rsidR="00C73BDA" w:rsidRDefault="00785832" w:rsidP="00387F5F">
      <w:pPr>
        <w:spacing w:line="480" w:lineRule="auto"/>
        <w:ind w:firstLine="720"/>
        <w:jc w:val="both"/>
        <w:rPr>
          <w:rFonts w:ascii="Times" w:hAnsi="Times"/>
        </w:rPr>
      </w:pPr>
      <w:r>
        <w:rPr>
          <w:rFonts w:ascii="Times" w:hAnsi="Times"/>
        </w:rPr>
        <w:t xml:space="preserve">How is </w:t>
      </w:r>
      <w:r w:rsidR="001E4CF4">
        <w:rPr>
          <w:rFonts w:ascii="Times" w:hAnsi="Times"/>
        </w:rPr>
        <w:t>evil</w:t>
      </w:r>
      <w:r>
        <w:rPr>
          <w:rFonts w:ascii="Times" w:hAnsi="Times"/>
        </w:rPr>
        <w:t xml:space="preserve"> presented in the twenty</w:t>
      </w:r>
      <w:r w:rsidR="002B0AFC">
        <w:rPr>
          <w:rFonts w:ascii="Times" w:hAnsi="Times"/>
        </w:rPr>
        <w:t>-</w:t>
      </w:r>
      <w:r>
        <w:rPr>
          <w:rFonts w:ascii="Times" w:hAnsi="Times"/>
        </w:rPr>
        <w:t xml:space="preserve">first century? </w:t>
      </w:r>
      <w:r w:rsidR="0055303F">
        <w:rPr>
          <w:rFonts w:ascii="Times" w:hAnsi="Times"/>
        </w:rPr>
        <w:t xml:space="preserve">Dillard and </w:t>
      </w:r>
      <w:proofErr w:type="spellStart"/>
      <w:r w:rsidR="0055303F">
        <w:rPr>
          <w:rFonts w:ascii="Times" w:hAnsi="Times"/>
        </w:rPr>
        <w:t>Ruchala</w:t>
      </w:r>
      <w:proofErr w:type="spellEnd"/>
      <w:r w:rsidR="0055303F">
        <w:rPr>
          <w:rFonts w:ascii="Times" w:hAnsi="Times"/>
        </w:rPr>
        <w:t xml:space="preserve"> (2005)</w:t>
      </w:r>
      <w:r w:rsidR="00EA1F38">
        <w:rPr>
          <w:rFonts w:ascii="Times" w:hAnsi="Times"/>
        </w:rPr>
        <w:t xml:space="preserve"> adopt Bauman’s </w:t>
      </w:r>
      <w:r w:rsidR="00543AA2">
        <w:rPr>
          <w:rFonts w:ascii="Times" w:hAnsi="Times"/>
        </w:rPr>
        <w:t xml:space="preserve">(2000) </w:t>
      </w:r>
      <w:r w:rsidR="00EA1F38">
        <w:rPr>
          <w:rFonts w:ascii="Times" w:hAnsi="Times"/>
        </w:rPr>
        <w:t>analysis on the Holocaust. They say:</w:t>
      </w:r>
      <w:r w:rsidR="0055303F">
        <w:rPr>
          <w:rFonts w:ascii="Times" w:hAnsi="Times"/>
        </w:rPr>
        <w:t xml:space="preserve"> “</w:t>
      </w:r>
      <w:r>
        <w:rPr>
          <w:rFonts w:ascii="Times" w:hAnsi="Times"/>
        </w:rPr>
        <w:t>I</w:t>
      </w:r>
      <w:r w:rsidR="0055303F">
        <w:rPr>
          <w:rFonts w:ascii="Times" w:hAnsi="Times"/>
        </w:rPr>
        <w:t>t is the instrumentally rational and legitimized roles and behavio</w:t>
      </w:r>
      <w:r w:rsidR="00F149F0">
        <w:rPr>
          <w:rFonts w:ascii="Times" w:hAnsi="Times"/>
        </w:rPr>
        <w:t>u</w:t>
      </w:r>
      <w:r w:rsidR="0055303F">
        <w:rPr>
          <w:rFonts w:ascii="Times" w:hAnsi="Times"/>
        </w:rPr>
        <w:t>rs shrouded in hierarchical structures, technology, and expertise that enable us</w:t>
      </w:r>
      <w:r w:rsidR="00F149F0">
        <w:rPr>
          <w:rFonts w:ascii="Times" w:hAnsi="Times"/>
        </w:rPr>
        <w:t xml:space="preserve"> </w:t>
      </w:r>
      <w:r w:rsidR="0055303F">
        <w:rPr>
          <w:rFonts w:ascii="Times" w:hAnsi="Times"/>
        </w:rPr>
        <w:t>to distant ourselves from our emotions and mask the presence and potential of evil” (p.</w:t>
      </w:r>
      <w:r w:rsidR="00EE3805">
        <w:rPr>
          <w:rFonts w:ascii="Times" w:hAnsi="Times"/>
        </w:rPr>
        <w:t> </w:t>
      </w:r>
      <w:r w:rsidR="0055303F">
        <w:rPr>
          <w:rFonts w:ascii="Times" w:hAnsi="Times"/>
        </w:rPr>
        <w:t xml:space="preserve">609). </w:t>
      </w:r>
      <w:r w:rsidR="001E4CF4">
        <w:rPr>
          <w:rFonts w:ascii="Times" w:hAnsi="Times"/>
        </w:rPr>
        <w:t xml:space="preserve">Dillard and </w:t>
      </w:r>
      <w:proofErr w:type="spellStart"/>
      <w:r w:rsidR="001E4CF4">
        <w:rPr>
          <w:rFonts w:ascii="Times" w:hAnsi="Times"/>
        </w:rPr>
        <w:t>Ruchala</w:t>
      </w:r>
      <w:proofErr w:type="spellEnd"/>
      <w:r w:rsidR="001E4CF4">
        <w:rPr>
          <w:rFonts w:ascii="Times" w:hAnsi="Times"/>
        </w:rPr>
        <w:t xml:space="preserve"> (2005) enumerate three manifestations of evil: </w:t>
      </w:r>
      <w:r w:rsidR="00DE4790">
        <w:rPr>
          <w:rFonts w:ascii="Times" w:hAnsi="Times"/>
        </w:rPr>
        <w:t>(1) physical manifestations, (2) intellectual manifestation and (3) organizational manifestations (p.</w:t>
      </w:r>
      <w:r w:rsidR="00EE3805">
        <w:rPr>
          <w:rFonts w:ascii="Times" w:hAnsi="Times"/>
        </w:rPr>
        <w:t> </w:t>
      </w:r>
      <w:r w:rsidR="00DE4790">
        <w:rPr>
          <w:rFonts w:ascii="Times" w:hAnsi="Times"/>
        </w:rPr>
        <w:t>611). In the case of the Holocaust, all three types can be substituted as (1) physical</w:t>
      </w:r>
      <w:r w:rsidR="00EE3805">
        <w:rPr>
          <w:rFonts w:ascii="Times" w:hAnsi="Times"/>
        </w:rPr>
        <w:t>—</w:t>
      </w:r>
      <w:r w:rsidR="00DE4790">
        <w:rPr>
          <w:rFonts w:ascii="Times" w:hAnsi="Times"/>
        </w:rPr>
        <w:t>the concentration camp</w:t>
      </w:r>
      <w:r w:rsidR="00414F3D">
        <w:rPr>
          <w:rFonts w:ascii="Times" w:hAnsi="Times"/>
        </w:rPr>
        <w:t xml:space="preserve"> and its numerous gas cham</w:t>
      </w:r>
      <w:r w:rsidR="002D4806">
        <w:rPr>
          <w:rFonts w:ascii="Times" w:hAnsi="Times"/>
        </w:rPr>
        <w:t>b</w:t>
      </w:r>
      <w:r w:rsidR="00414F3D">
        <w:rPr>
          <w:rFonts w:ascii="Times" w:hAnsi="Times"/>
        </w:rPr>
        <w:t>ers</w:t>
      </w:r>
      <w:r w:rsidR="00DE4790">
        <w:rPr>
          <w:rFonts w:ascii="Times" w:hAnsi="Times"/>
        </w:rPr>
        <w:t>, (2) intellectuals</w:t>
      </w:r>
      <w:r w:rsidR="00EE3805">
        <w:rPr>
          <w:rFonts w:ascii="Times" w:hAnsi="Times"/>
        </w:rPr>
        <w:t>—</w:t>
      </w:r>
      <w:r w:rsidR="00DE4790">
        <w:rPr>
          <w:rFonts w:ascii="Times" w:hAnsi="Times"/>
        </w:rPr>
        <w:t>professionals and public servants and (3) the organizations</w:t>
      </w:r>
      <w:r w:rsidR="00EE3805">
        <w:rPr>
          <w:rFonts w:ascii="Times" w:hAnsi="Times"/>
        </w:rPr>
        <w:t>—</w:t>
      </w:r>
      <w:r w:rsidR="00DE4790">
        <w:rPr>
          <w:rFonts w:ascii="Times" w:hAnsi="Times"/>
        </w:rPr>
        <w:t>Nazi bureaucracy</w:t>
      </w:r>
      <w:r w:rsidR="001E4CF4">
        <w:rPr>
          <w:rFonts w:ascii="Times" w:hAnsi="Times"/>
        </w:rPr>
        <w:t xml:space="preserve"> and its numerous departments</w:t>
      </w:r>
      <w:r w:rsidR="00DE4790">
        <w:rPr>
          <w:rFonts w:ascii="Times" w:hAnsi="Times"/>
        </w:rPr>
        <w:t xml:space="preserve">. Organizational violence can flourish in </w:t>
      </w:r>
      <w:r w:rsidR="00F149F0">
        <w:rPr>
          <w:rFonts w:ascii="Times" w:hAnsi="Times"/>
        </w:rPr>
        <w:t>these</w:t>
      </w:r>
      <w:r w:rsidR="00DE4790">
        <w:rPr>
          <w:rFonts w:ascii="Times" w:hAnsi="Times"/>
        </w:rPr>
        <w:t xml:space="preserve"> structure</w:t>
      </w:r>
      <w:r w:rsidR="00F149F0">
        <w:rPr>
          <w:rFonts w:ascii="Times" w:hAnsi="Times"/>
        </w:rPr>
        <w:t>s</w:t>
      </w:r>
      <w:r w:rsidR="00DE4790">
        <w:rPr>
          <w:rFonts w:ascii="Times" w:hAnsi="Times"/>
        </w:rPr>
        <w:t xml:space="preserve"> since individuals are able to lose sense of their actions as a result of imaginative structures that act as moral shields (Dillard and </w:t>
      </w:r>
      <w:proofErr w:type="spellStart"/>
      <w:r w:rsidR="00DE4790">
        <w:rPr>
          <w:rFonts w:ascii="Times" w:hAnsi="Times"/>
        </w:rPr>
        <w:t>Ruchala</w:t>
      </w:r>
      <w:proofErr w:type="spellEnd"/>
      <w:r w:rsidR="00EE3805">
        <w:rPr>
          <w:rFonts w:ascii="Times" w:hAnsi="Times"/>
        </w:rPr>
        <w:t> </w:t>
      </w:r>
      <w:r w:rsidR="00DE4790">
        <w:rPr>
          <w:rFonts w:ascii="Times" w:hAnsi="Times"/>
        </w:rPr>
        <w:t>2005, p.</w:t>
      </w:r>
      <w:r w:rsidR="00EE3805">
        <w:rPr>
          <w:rFonts w:ascii="Times" w:hAnsi="Times"/>
        </w:rPr>
        <w:t> </w:t>
      </w:r>
      <w:r w:rsidR="00DE4790">
        <w:rPr>
          <w:rFonts w:ascii="Times" w:hAnsi="Times"/>
        </w:rPr>
        <w:t>611</w:t>
      </w:r>
      <w:r w:rsidR="00EA1F38">
        <w:rPr>
          <w:rFonts w:ascii="Times" w:hAnsi="Times"/>
        </w:rPr>
        <w:t xml:space="preserve">). </w:t>
      </w:r>
      <w:r w:rsidR="00C33B7C">
        <w:rPr>
          <w:rFonts w:ascii="Times" w:hAnsi="Times"/>
        </w:rPr>
        <w:t>An individual’s wellbeing is deceived in this process</w:t>
      </w:r>
      <w:r w:rsidR="00CA67DA">
        <w:rPr>
          <w:rFonts w:ascii="Times" w:hAnsi="Times"/>
        </w:rPr>
        <w:t xml:space="preserve"> and any</w:t>
      </w:r>
      <w:r w:rsidR="00C33B7C">
        <w:rPr>
          <w:rFonts w:ascii="Times" w:hAnsi="Times"/>
        </w:rPr>
        <w:t xml:space="preserve"> </w:t>
      </w:r>
      <w:r w:rsidR="00F149F0">
        <w:rPr>
          <w:rFonts w:ascii="Times" w:hAnsi="Times"/>
        </w:rPr>
        <w:t>happenings</w:t>
      </w:r>
      <w:r w:rsidR="00C33B7C">
        <w:rPr>
          <w:rFonts w:ascii="Times" w:hAnsi="Times"/>
        </w:rPr>
        <w:t xml:space="preserve"> that g</w:t>
      </w:r>
      <w:r w:rsidR="00F149F0">
        <w:rPr>
          <w:rFonts w:ascii="Times" w:hAnsi="Times"/>
        </w:rPr>
        <w:t>o</w:t>
      </w:r>
      <w:r w:rsidR="00C33B7C">
        <w:rPr>
          <w:rFonts w:ascii="Times" w:hAnsi="Times"/>
        </w:rPr>
        <w:t xml:space="preserve"> contrary to the organization</w:t>
      </w:r>
      <w:r w:rsidR="001E4CF4">
        <w:rPr>
          <w:rFonts w:ascii="Times" w:hAnsi="Times"/>
        </w:rPr>
        <w:t xml:space="preserve"> (s)</w:t>
      </w:r>
      <w:r w:rsidR="00C33B7C">
        <w:rPr>
          <w:rFonts w:ascii="Times" w:hAnsi="Times"/>
        </w:rPr>
        <w:t xml:space="preserve"> </w:t>
      </w:r>
      <w:r w:rsidR="00CA67DA">
        <w:rPr>
          <w:rFonts w:ascii="Times" w:hAnsi="Times"/>
        </w:rPr>
        <w:t>are</w:t>
      </w:r>
      <w:r w:rsidR="00C33B7C">
        <w:rPr>
          <w:rFonts w:ascii="Times" w:hAnsi="Times"/>
        </w:rPr>
        <w:t xml:space="preserve"> corrected to satisfy the bureaucratic machine. This process is referred </w:t>
      </w:r>
      <w:r w:rsidR="00EA1F38">
        <w:rPr>
          <w:rFonts w:ascii="Times" w:hAnsi="Times"/>
        </w:rPr>
        <w:t>to</w:t>
      </w:r>
      <w:r w:rsidR="00C33B7C">
        <w:rPr>
          <w:rFonts w:ascii="Times" w:hAnsi="Times"/>
        </w:rPr>
        <w:t xml:space="preserve"> as authorized violence (Dillard and </w:t>
      </w:r>
      <w:proofErr w:type="spellStart"/>
      <w:r w:rsidR="00C33B7C">
        <w:rPr>
          <w:rFonts w:ascii="Times" w:hAnsi="Times"/>
        </w:rPr>
        <w:t>Ruchala</w:t>
      </w:r>
      <w:proofErr w:type="spellEnd"/>
      <w:r w:rsidR="00EE3805">
        <w:rPr>
          <w:rFonts w:ascii="Times" w:hAnsi="Times"/>
        </w:rPr>
        <w:t> </w:t>
      </w:r>
      <w:r w:rsidR="00C33B7C">
        <w:rPr>
          <w:rFonts w:ascii="Times" w:hAnsi="Times"/>
        </w:rPr>
        <w:t>2005, p.</w:t>
      </w:r>
      <w:r w:rsidR="00EE3805">
        <w:rPr>
          <w:rFonts w:ascii="Times" w:hAnsi="Times"/>
        </w:rPr>
        <w:t> </w:t>
      </w:r>
      <w:r w:rsidR="00C33B7C">
        <w:rPr>
          <w:rFonts w:ascii="Times" w:hAnsi="Times"/>
        </w:rPr>
        <w:t>612). Further, routinization in the twenty</w:t>
      </w:r>
      <w:r w:rsidR="00EE3805">
        <w:rPr>
          <w:rFonts w:ascii="Times" w:hAnsi="Times"/>
        </w:rPr>
        <w:t>-</w:t>
      </w:r>
      <w:r w:rsidR="00C33B7C">
        <w:rPr>
          <w:rFonts w:ascii="Times" w:hAnsi="Times"/>
        </w:rPr>
        <w:t xml:space="preserve">first century </w:t>
      </w:r>
      <w:r w:rsidR="00EA1F38">
        <w:rPr>
          <w:rFonts w:ascii="Times" w:hAnsi="Times"/>
        </w:rPr>
        <w:t>promotes</w:t>
      </w:r>
      <w:r w:rsidR="00C33B7C">
        <w:rPr>
          <w:rFonts w:ascii="Times" w:hAnsi="Times"/>
        </w:rPr>
        <w:t xml:space="preserve"> organizational evil since “role specification and rules embodied within bureaucratic hierarchies shield the participants from having to confront consequences of administrative action other than from a theoretical, abstract perspective” (Dillard and </w:t>
      </w:r>
      <w:proofErr w:type="spellStart"/>
      <w:r w:rsidR="00C33B7C">
        <w:rPr>
          <w:rFonts w:ascii="Times" w:hAnsi="Times"/>
        </w:rPr>
        <w:t>Ruchala</w:t>
      </w:r>
      <w:proofErr w:type="spellEnd"/>
      <w:r w:rsidR="00EE3805">
        <w:rPr>
          <w:rFonts w:ascii="Times" w:hAnsi="Times"/>
        </w:rPr>
        <w:t> </w:t>
      </w:r>
      <w:r w:rsidR="00C33B7C">
        <w:rPr>
          <w:rFonts w:ascii="Times" w:hAnsi="Times"/>
        </w:rPr>
        <w:t>2005, p.</w:t>
      </w:r>
      <w:r w:rsidR="00EE3805">
        <w:rPr>
          <w:rFonts w:ascii="Times" w:hAnsi="Times"/>
        </w:rPr>
        <w:t> </w:t>
      </w:r>
      <w:r w:rsidR="00C33B7C">
        <w:rPr>
          <w:rFonts w:ascii="Times" w:hAnsi="Times"/>
        </w:rPr>
        <w:t>613).</w:t>
      </w:r>
      <w:r w:rsidR="00414F3D">
        <w:rPr>
          <w:rFonts w:ascii="Times" w:hAnsi="Times"/>
        </w:rPr>
        <w:t xml:space="preserve"> Lastly, public servants become cogs in the bureaucracy by unintentionally dehumanizing target individuals by reducing them to objects or numerical standards. In this sense, individuals are viewed as non-human or a simple number that can be discarded (Dillard and </w:t>
      </w:r>
      <w:proofErr w:type="spellStart"/>
      <w:r w:rsidR="00414F3D">
        <w:rPr>
          <w:rFonts w:ascii="Times" w:hAnsi="Times"/>
        </w:rPr>
        <w:t>Ruchala</w:t>
      </w:r>
      <w:proofErr w:type="spellEnd"/>
      <w:r w:rsidR="00EE3805">
        <w:rPr>
          <w:rFonts w:ascii="Times" w:hAnsi="Times"/>
        </w:rPr>
        <w:t> </w:t>
      </w:r>
      <w:r w:rsidR="00414F3D">
        <w:rPr>
          <w:rFonts w:ascii="Times" w:hAnsi="Times"/>
        </w:rPr>
        <w:t>2005, p.</w:t>
      </w:r>
      <w:r w:rsidR="00EE3805">
        <w:rPr>
          <w:rFonts w:ascii="Times" w:hAnsi="Times"/>
        </w:rPr>
        <w:t> </w:t>
      </w:r>
      <w:r w:rsidR="00414F3D">
        <w:rPr>
          <w:rFonts w:ascii="Times" w:hAnsi="Times"/>
        </w:rPr>
        <w:t xml:space="preserve">613). </w:t>
      </w:r>
    </w:p>
    <w:p w14:paraId="20B20DBB" w14:textId="6378B0F5" w:rsidR="00A92978" w:rsidRPr="00A92978" w:rsidRDefault="004157AC" w:rsidP="00A92978">
      <w:pPr>
        <w:spacing w:line="480" w:lineRule="auto"/>
        <w:jc w:val="both"/>
        <w:rPr>
          <w:rFonts w:ascii="Times" w:hAnsi="Times"/>
          <w:i/>
          <w:iCs/>
        </w:rPr>
      </w:pPr>
      <w:r>
        <w:rPr>
          <w:rFonts w:ascii="Times" w:hAnsi="Times"/>
          <w:i/>
          <w:iCs/>
        </w:rPr>
        <w:t xml:space="preserve">3.2 </w:t>
      </w:r>
      <w:r w:rsidR="00A92978" w:rsidRPr="00A92978">
        <w:rPr>
          <w:rFonts w:ascii="Times" w:hAnsi="Times"/>
          <w:i/>
          <w:iCs/>
        </w:rPr>
        <w:t>Why Do Public Servants Choose Administrative Evil?</w:t>
      </w:r>
    </w:p>
    <w:p w14:paraId="1FFACC7C" w14:textId="7C262C7B" w:rsidR="00EA1F38" w:rsidRDefault="00CF3F32" w:rsidP="00D448C2">
      <w:pPr>
        <w:spacing w:line="480" w:lineRule="auto"/>
        <w:jc w:val="both"/>
        <w:rPr>
          <w:rFonts w:ascii="Times" w:hAnsi="Times"/>
        </w:rPr>
      </w:pPr>
      <w:r>
        <w:rPr>
          <w:rFonts w:ascii="Times" w:hAnsi="Times"/>
        </w:rPr>
        <w:tab/>
        <w:t xml:space="preserve">Present research has also investigated why public administrators </w:t>
      </w:r>
      <w:r w:rsidR="00CA67DA">
        <w:rPr>
          <w:rFonts w:ascii="Times" w:hAnsi="Times"/>
        </w:rPr>
        <w:t>adopt administrative evil</w:t>
      </w:r>
      <w:r>
        <w:rPr>
          <w:rFonts w:ascii="Times" w:hAnsi="Times"/>
        </w:rPr>
        <w:t>. Kish-</w:t>
      </w:r>
      <w:proofErr w:type="spellStart"/>
      <w:r>
        <w:rPr>
          <w:rFonts w:ascii="Times" w:hAnsi="Times"/>
        </w:rPr>
        <w:t>Gephart</w:t>
      </w:r>
      <w:proofErr w:type="spellEnd"/>
      <w:r>
        <w:rPr>
          <w:rFonts w:ascii="Times" w:hAnsi="Times"/>
        </w:rPr>
        <w:t xml:space="preserve"> and al. (2010) analyzed thirty years of data in order to determine what motivates professionals to make ill-informed decisions at the</w:t>
      </w:r>
      <w:r w:rsidR="00EA1F38">
        <w:rPr>
          <w:rFonts w:ascii="Times" w:hAnsi="Times"/>
        </w:rPr>
        <w:t xml:space="preserve">ir </w:t>
      </w:r>
      <w:r>
        <w:rPr>
          <w:rFonts w:ascii="Times" w:hAnsi="Times"/>
        </w:rPr>
        <w:t>workplace</w:t>
      </w:r>
      <w:r w:rsidR="00CA67DA">
        <w:rPr>
          <w:rFonts w:ascii="Times" w:hAnsi="Times"/>
        </w:rPr>
        <w:t>s</w:t>
      </w:r>
      <w:r>
        <w:rPr>
          <w:rFonts w:ascii="Times" w:hAnsi="Times"/>
        </w:rPr>
        <w:t xml:space="preserve">. While this study does not take into account the levels of hyper-rationality as viewed by </w:t>
      </w:r>
      <w:r w:rsidR="00CA67DA">
        <w:rPr>
          <w:rFonts w:ascii="Times" w:hAnsi="Times"/>
        </w:rPr>
        <w:t>Bauman (</w:t>
      </w:r>
      <w:r w:rsidR="00543AA2">
        <w:rPr>
          <w:rFonts w:ascii="Times" w:hAnsi="Times"/>
        </w:rPr>
        <w:t>2000</w:t>
      </w:r>
      <w:r w:rsidR="00CA67DA">
        <w:rPr>
          <w:rFonts w:ascii="Times" w:hAnsi="Times"/>
        </w:rPr>
        <w:t>)</w:t>
      </w:r>
      <w:r>
        <w:rPr>
          <w:rFonts w:ascii="Times" w:hAnsi="Times"/>
        </w:rPr>
        <w:t xml:space="preserve"> in his study of the Holocaust, the parallels are </w:t>
      </w:r>
      <w:r w:rsidR="00CA67DA">
        <w:rPr>
          <w:rFonts w:ascii="Times" w:hAnsi="Times"/>
        </w:rPr>
        <w:t>difficult</w:t>
      </w:r>
      <w:r>
        <w:rPr>
          <w:rFonts w:ascii="Times" w:hAnsi="Times"/>
        </w:rPr>
        <w:t xml:space="preserve"> to ignore. In their study, </w:t>
      </w:r>
      <w:r w:rsidR="00CA67DA">
        <w:rPr>
          <w:rFonts w:ascii="Times" w:hAnsi="Times"/>
        </w:rPr>
        <w:t>Kish-</w:t>
      </w:r>
      <w:proofErr w:type="spellStart"/>
      <w:r w:rsidR="00CA67DA">
        <w:rPr>
          <w:rFonts w:ascii="Times" w:hAnsi="Times"/>
        </w:rPr>
        <w:t>Gephart</w:t>
      </w:r>
      <w:proofErr w:type="spellEnd"/>
      <w:r w:rsidR="00CA67DA">
        <w:rPr>
          <w:rFonts w:ascii="Times" w:hAnsi="Times"/>
        </w:rPr>
        <w:t xml:space="preserve"> and al. (2010)</w:t>
      </w:r>
      <w:r>
        <w:rPr>
          <w:rFonts w:ascii="Times" w:hAnsi="Times"/>
        </w:rPr>
        <w:t xml:space="preserve"> fuse unethical intention and unethical behavio</w:t>
      </w:r>
      <w:r w:rsidR="00CA67DA">
        <w:rPr>
          <w:rFonts w:ascii="Times" w:hAnsi="Times"/>
        </w:rPr>
        <w:t>u</w:t>
      </w:r>
      <w:r>
        <w:rPr>
          <w:rFonts w:ascii="Times" w:hAnsi="Times"/>
        </w:rPr>
        <w:t xml:space="preserve">r into one social construct called </w:t>
      </w:r>
      <w:r w:rsidR="007F55F9">
        <w:rPr>
          <w:rFonts w:ascii="Times" w:hAnsi="Times"/>
        </w:rPr>
        <w:t>unethical choice</w:t>
      </w:r>
      <w:r>
        <w:rPr>
          <w:rFonts w:ascii="Times" w:hAnsi="Times"/>
        </w:rPr>
        <w:t xml:space="preserve"> in order to plead their case. As Dillard and </w:t>
      </w:r>
      <w:proofErr w:type="spellStart"/>
      <w:r>
        <w:rPr>
          <w:rFonts w:ascii="Times" w:hAnsi="Times"/>
        </w:rPr>
        <w:t>Ruchala</w:t>
      </w:r>
      <w:proofErr w:type="spellEnd"/>
      <w:r>
        <w:rPr>
          <w:rFonts w:ascii="Times" w:hAnsi="Times"/>
        </w:rPr>
        <w:t xml:space="preserve"> (2005) saw that unethical </w:t>
      </w:r>
      <w:r w:rsidR="007F55F9">
        <w:rPr>
          <w:rFonts w:ascii="Times" w:hAnsi="Times"/>
        </w:rPr>
        <w:t>choices can infect three components of the bureaucracy such as the physical, the professional and the construction, Kish-</w:t>
      </w:r>
      <w:proofErr w:type="spellStart"/>
      <w:r w:rsidR="007F55F9">
        <w:rPr>
          <w:rFonts w:ascii="Times" w:hAnsi="Times"/>
        </w:rPr>
        <w:t>Gephart</w:t>
      </w:r>
      <w:proofErr w:type="spellEnd"/>
      <w:r w:rsidR="007F55F9">
        <w:rPr>
          <w:rFonts w:ascii="Times" w:hAnsi="Times"/>
        </w:rPr>
        <w:t xml:space="preserve"> and al. (2010) make their assumption through chronological </w:t>
      </w:r>
      <w:r w:rsidR="00CA67DA">
        <w:rPr>
          <w:rFonts w:ascii="Times" w:hAnsi="Times"/>
        </w:rPr>
        <w:t>happenings</w:t>
      </w:r>
      <w:r w:rsidR="007F55F9">
        <w:rPr>
          <w:rFonts w:ascii="Times" w:hAnsi="Times"/>
        </w:rPr>
        <w:t xml:space="preserve"> brought by </w:t>
      </w:r>
      <w:r w:rsidR="00CA67DA">
        <w:rPr>
          <w:rFonts w:ascii="Times" w:hAnsi="Times"/>
        </w:rPr>
        <w:t>"</w:t>
      </w:r>
      <w:r w:rsidR="00C84828">
        <w:rPr>
          <w:rFonts w:ascii="Times" w:hAnsi="Times"/>
        </w:rPr>
        <w:t>‘</w:t>
      </w:r>
      <w:r w:rsidR="007F55F9">
        <w:rPr>
          <w:rFonts w:ascii="Times" w:hAnsi="Times"/>
        </w:rPr>
        <w:t>the individual (</w:t>
      </w:r>
      <w:r w:rsidR="00EE3805">
        <w:rPr>
          <w:rFonts w:ascii="Times" w:hAnsi="Times"/>
        </w:rPr>
        <w:t>‘</w:t>
      </w:r>
      <w:r w:rsidR="007F55F9">
        <w:rPr>
          <w:rFonts w:ascii="Times" w:hAnsi="Times"/>
        </w:rPr>
        <w:t>bad apples</w:t>
      </w:r>
      <w:r w:rsidR="00EE3805">
        <w:rPr>
          <w:rFonts w:ascii="Times" w:hAnsi="Times"/>
        </w:rPr>
        <w:t>’</w:t>
      </w:r>
      <w:r w:rsidR="007F55F9">
        <w:rPr>
          <w:rFonts w:ascii="Times" w:hAnsi="Times"/>
        </w:rPr>
        <w:t>), the ethical issue itself (</w:t>
      </w:r>
      <w:r w:rsidR="00EE3805">
        <w:rPr>
          <w:rFonts w:ascii="Times" w:hAnsi="Times"/>
        </w:rPr>
        <w:t>‘</w:t>
      </w:r>
      <w:r w:rsidR="007F55F9">
        <w:rPr>
          <w:rFonts w:ascii="Times" w:hAnsi="Times"/>
        </w:rPr>
        <w:t xml:space="preserve">bad </w:t>
      </w:r>
      <w:r w:rsidR="001903A1">
        <w:rPr>
          <w:rFonts w:ascii="Times" w:hAnsi="Times"/>
        </w:rPr>
        <w:t>cases</w:t>
      </w:r>
      <w:r w:rsidR="00EE3805">
        <w:rPr>
          <w:rFonts w:ascii="Times" w:hAnsi="Times"/>
        </w:rPr>
        <w:t>’</w:t>
      </w:r>
      <w:r w:rsidR="007F55F9">
        <w:rPr>
          <w:rFonts w:ascii="Times" w:hAnsi="Times"/>
        </w:rPr>
        <w:t>) and/or the organizational environment (</w:t>
      </w:r>
      <w:r w:rsidR="00EE3805">
        <w:rPr>
          <w:rFonts w:ascii="Times" w:hAnsi="Times"/>
        </w:rPr>
        <w:t>‘</w:t>
      </w:r>
      <w:r w:rsidR="007F55F9">
        <w:rPr>
          <w:rFonts w:ascii="Times" w:hAnsi="Times"/>
        </w:rPr>
        <w:t>bad barrels</w:t>
      </w:r>
      <w:r w:rsidR="00EE3805">
        <w:rPr>
          <w:rFonts w:ascii="Times" w:hAnsi="Times"/>
        </w:rPr>
        <w:t>’</w:t>
      </w:r>
      <w:r w:rsidR="007F55F9">
        <w:rPr>
          <w:rFonts w:ascii="Times" w:hAnsi="Times"/>
        </w:rPr>
        <w:t>)</w:t>
      </w:r>
      <w:r w:rsidR="00C84828">
        <w:rPr>
          <w:rFonts w:ascii="Times" w:hAnsi="Times"/>
        </w:rPr>
        <w:t>’</w:t>
      </w:r>
      <w:r w:rsidR="00CA67DA">
        <w:rPr>
          <w:rFonts w:ascii="Times" w:hAnsi="Times"/>
        </w:rPr>
        <w:t>"</w:t>
      </w:r>
      <w:r w:rsidR="007F55F9">
        <w:rPr>
          <w:rFonts w:ascii="Times" w:hAnsi="Times"/>
        </w:rPr>
        <w:t xml:space="preserve"> (p.</w:t>
      </w:r>
      <w:r w:rsidR="00EE3805">
        <w:rPr>
          <w:rFonts w:ascii="Times" w:hAnsi="Times"/>
        </w:rPr>
        <w:t> </w:t>
      </w:r>
      <w:r w:rsidR="007F55F9">
        <w:rPr>
          <w:rFonts w:ascii="Times" w:hAnsi="Times"/>
        </w:rPr>
        <w:t xml:space="preserve">2). </w:t>
      </w:r>
      <w:r w:rsidR="006F261B">
        <w:rPr>
          <w:rFonts w:ascii="Times" w:hAnsi="Times"/>
        </w:rPr>
        <w:t xml:space="preserve">The findings </w:t>
      </w:r>
      <w:r w:rsidR="00392BDB">
        <w:rPr>
          <w:rFonts w:ascii="Times" w:hAnsi="Times"/>
        </w:rPr>
        <w:t>indicate a steady interaction between organizational violence and individual decision</w:t>
      </w:r>
      <w:r w:rsidR="00CA67DA">
        <w:rPr>
          <w:rFonts w:ascii="Times" w:hAnsi="Times"/>
        </w:rPr>
        <w:t>-</w:t>
      </w:r>
      <w:r w:rsidR="00392BDB">
        <w:rPr>
          <w:rFonts w:ascii="Times" w:hAnsi="Times"/>
        </w:rPr>
        <w:t xml:space="preserve">making. </w:t>
      </w:r>
    </w:p>
    <w:p w14:paraId="70BA398A" w14:textId="3F299533" w:rsidR="00374896" w:rsidRDefault="00EA1F38" w:rsidP="00EA1F38">
      <w:pPr>
        <w:spacing w:line="480" w:lineRule="auto"/>
        <w:ind w:firstLine="720"/>
        <w:jc w:val="both"/>
        <w:rPr>
          <w:rFonts w:ascii="Times" w:hAnsi="Times"/>
        </w:rPr>
      </w:pPr>
      <w:r>
        <w:rPr>
          <w:rFonts w:ascii="Times" w:hAnsi="Times"/>
        </w:rPr>
        <w:t>For</w:t>
      </w:r>
      <w:r w:rsidR="00CA67DA">
        <w:rPr>
          <w:rFonts w:ascii="Times" w:hAnsi="Times"/>
        </w:rPr>
        <w:t xml:space="preserve"> the</w:t>
      </w:r>
      <w:r w:rsidR="001C02E3">
        <w:rPr>
          <w:rFonts w:ascii="Times" w:hAnsi="Times"/>
        </w:rPr>
        <w:t xml:space="preserve"> “bad apples</w:t>
      </w:r>
      <w:r w:rsidR="00CA67DA">
        <w:rPr>
          <w:rFonts w:ascii="Times" w:hAnsi="Times"/>
        </w:rPr>
        <w:t>,”</w:t>
      </w:r>
      <w:r w:rsidR="001C02E3">
        <w:rPr>
          <w:rFonts w:ascii="Times" w:hAnsi="Times"/>
        </w:rPr>
        <w:t xml:space="preserve"> their analysis suggest</w:t>
      </w:r>
      <w:r w:rsidR="00CA67DA">
        <w:rPr>
          <w:rFonts w:ascii="Times" w:hAnsi="Times"/>
        </w:rPr>
        <w:t>s</w:t>
      </w:r>
      <w:r w:rsidR="001C02E3">
        <w:rPr>
          <w:rFonts w:ascii="Times" w:hAnsi="Times"/>
        </w:rPr>
        <w:t xml:space="preserve"> that there is support for the Machi</w:t>
      </w:r>
      <w:r w:rsidR="00BF1A0E">
        <w:rPr>
          <w:rFonts w:ascii="Times" w:hAnsi="Times"/>
        </w:rPr>
        <w:t xml:space="preserve">avellian argument that individuals use interpersonal relationships in order to benefit themselves. Examples of this can be hidden agendas, </w:t>
      </w:r>
      <w:r w:rsidR="00CA67DA">
        <w:rPr>
          <w:rFonts w:ascii="Times" w:hAnsi="Times"/>
        </w:rPr>
        <w:t>unethical</w:t>
      </w:r>
      <w:r w:rsidR="00BF1A0E">
        <w:rPr>
          <w:rFonts w:ascii="Times" w:hAnsi="Times"/>
        </w:rPr>
        <w:t xml:space="preserve"> action</w:t>
      </w:r>
      <w:r>
        <w:rPr>
          <w:rFonts w:ascii="Times" w:hAnsi="Times"/>
        </w:rPr>
        <w:t>s</w:t>
      </w:r>
      <w:r w:rsidR="00BF1A0E">
        <w:rPr>
          <w:rFonts w:ascii="Times" w:hAnsi="Times"/>
        </w:rPr>
        <w:t xml:space="preserve"> and sharp dealings which promotes unethical behaviours (</w:t>
      </w:r>
      <w:r w:rsidR="00CA67DA">
        <w:rPr>
          <w:rFonts w:ascii="Times" w:hAnsi="Times"/>
        </w:rPr>
        <w:t>Kish-</w:t>
      </w:r>
      <w:proofErr w:type="spellStart"/>
      <w:r w:rsidR="00BF1A0E">
        <w:rPr>
          <w:rFonts w:ascii="Times" w:hAnsi="Times"/>
        </w:rPr>
        <w:t>Gephart</w:t>
      </w:r>
      <w:proofErr w:type="spellEnd"/>
      <w:r w:rsidR="00BF1A0E">
        <w:rPr>
          <w:rFonts w:ascii="Times" w:hAnsi="Times"/>
        </w:rPr>
        <w:t xml:space="preserve"> and al</w:t>
      </w:r>
      <w:r w:rsidR="00A3078C">
        <w:rPr>
          <w:rFonts w:ascii="Times" w:hAnsi="Times"/>
        </w:rPr>
        <w:t>l</w:t>
      </w:r>
      <w:r w:rsidR="00BF1A0E">
        <w:rPr>
          <w:rFonts w:ascii="Times" w:hAnsi="Times"/>
        </w:rPr>
        <w:t>. 2010, p.</w:t>
      </w:r>
      <w:r w:rsidR="00EE3805">
        <w:rPr>
          <w:rFonts w:ascii="Times" w:hAnsi="Times"/>
        </w:rPr>
        <w:t> </w:t>
      </w:r>
      <w:r w:rsidR="00BF1A0E">
        <w:rPr>
          <w:rFonts w:ascii="Times" w:hAnsi="Times"/>
        </w:rPr>
        <w:t>4). This can be fuel</w:t>
      </w:r>
      <w:r w:rsidR="00CA67DA">
        <w:rPr>
          <w:rFonts w:ascii="Times" w:hAnsi="Times"/>
        </w:rPr>
        <w:t>l</w:t>
      </w:r>
      <w:r w:rsidR="00BF1A0E">
        <w:rPr>
          <w:rFonts w:ascii="Times" w:hAnsi="Times"/>
        </w:rPr>
        <w:t>ed by self-interest and personal greed (</w:t>
      </w:r>
      <w:r w:rsidR="00CA67DA">
        <w:rPr>
          <w:rFonts w:ascii="Times" w:hAnsi="Times"/>
        </w:rPr>
        <w:t>Kish-</w:t>
      </w:r>
      <w:proofErr w:type="spellStart"/>
      <w:r w:rsidR="00BF1A0E">
        <w:rPr>
          <w:rFonts w:ascii="Times" w:hAnsi="Times"/>
        </w:rPr>
        <w:t>Gephart</w:t>
      </w:r>
      <w:proofErr w:type="spellEnd"/>
      <w:r w:rsidR="00BF1A0E">
        <w:rPr>
          <w:rFonts w:ascii="Times" w:hAnsi="Times"/>
        </w:rPr>
        <w:t xml:space="preserve"> and al</w:t>
      </w:r>
      <w:r w:rsidR="00A3078C">
        <w:rPr>
          <w:rFonts w:ascii="Times" w:hAnsi="Times"/>
        </w:rPr>
        <w:t>l</w:t>
      </w:r>
      <w:r w:rsidR="00BF1A0E">
        <w:rPr>
          <w:rFonts w:ascii="Times" w:hAnsi="Times"/>
        </w:rPr>
        <w:t>. 2010, p.</w:t>
      </w:r>
      <w:r w:rsidR="00EE3805">
        <w:rPr>
          <w:rFonts w:ascii="Times" w:hAnsi="Times"/>
        </w:rPr>
        <w:t> </w:t>
      </w:r>
      <w:r w:rsidR="00BF1A0E">
        <w:rPr>
          <w:rFonts w:ascii="Times" w:hAnsi="Times"/>
        </w:rPr>
        <w:t xml:space="preserve">18). </w:t>
      </w:r>
      <w:r w:rsidR="006220AE">
        <w:rPr>
          <w:rFonts w:ascii="Times" w:hAnsi="Times"/>
        </w:rPr>
        <w:t>As it relates to “bad barrels</w:t>
      </w:r>
      <w:r w:rsidR="00CA67DA">
        <w:rPr>
          <w:rFonts w:ascii="Times" w:hAnsi="Times"/>
        </w:rPr>
        <w:t>,”</w:t>
      </w:r>
      <w:r w:rsidR="006220AE">
        <w:rPr>
          <w:rFonts w:ascii="Times" w:hAnsi="Times"/>
        </w:rPr>
        <w:t xml:space="preserve"> </w:t>
      </w:r>
      <w:r w:rsidR="00CA67DA">
        <w:rPr>
          <w:rFonts w:ascii="Times" w:hAnsi="Times"/>
        </w:rPr>
        <w:t>Kish-</w:t>
      </w:r>
      <w:proofErr w:type="spellStart"/>
      <w:r w:rsidR="006220AE">
        <w:rPr>
          <w:rFonts w:ascii="Times" w:hAnsi="Times"/>
        </w:rPr>
        <w:t>Gephart</w:t>
      </w:r>
      <w:proofErr w:type="spellEnd"/>
      <w:r w:rsidR="006220AE">
        <w:rPr>
          <w:rFonts w:ascii="Times" w:hAnsi="Times"/>
        </w:rPr>
        <w:t xml:space="preserve"> and al.</w:t>
      </w:r>
      <w:r w:rsidR="00CA67DA">
        <w:rPr>
          <w:rFonts w:ascii="Times" w:hAnsi="Times"/>
        </w:rPr>
        <w:t xml:space="preserve"> </w:t>
      </w:r>
      <w:r w:rsidR="006220AE">
        <w:rPr>
          <w:rFonts w:ascii="Times" w:hAnsi="Times"/>
        </w:rPr>
        <w:t xml:space="preserve">(2010) determined that </w:t>
      </w:r>
      <w:r>
        <w:rPr>
          <w:rFonts w:ascii="Times" w:hAnsi="Times"/>
        </w:rPr>
        <w:t>structures</w:t>
      </w:r>
      <w:r w:rsidR="006220AE">
        <w:rPr>
          <w:rFonts w:ascii="Times" w:hAnsi="Times"/>
        </w:rPr>
        <w:t xml:space="preserve"> are influenced by individual behaviour and vice versa. In this aspect, individuals may create unethical norms which is then reflected on a specific organizational culture. Individuals view these organization</w:t>
      </w:r>
      <w:r w:rsidR="00CA67DA">
        <w:rPr>
          <w:rFonts w:ascii="Times" w:hAnsi="Times"/>
        </w:rPr>
        <w:t>s</w:t>
      </w:r>
      <w:r w:rsidR="006220AE">
        <w:rPr>
          <w:rFonts w:ascii="Times" w:hAnsi="Times"/>
        </w:rPr>
        <w:t xml:space="preserve"> as either ethical or </w:t>
      </w:r>
      <w:r w:rsidR="004C2D39">
        <w:rPr>
          <w:rFonts w:ascii="Times" w:hAnsi="Times"/>
        </w:rPr>
        <w:t>unethical and</w:t>
      </w:r>
      <w:r w:rsidR="006220AE">
        <w:rPr>
          <w:rFonts w:ascii="Times" w:hAnsi="Times"/>
        </w:rPr>
        <w:t xml:space="preserve"> will make decisions based on </w:t>
      </w:r>
      <w:r w:rsidR="00374896">
        <w:rPr>
          <w:rFonts w:ascii="Times" w:hAnsi="Times"/>
        </w:rPr>
        <w:t>the</w:t>
      </w:r>
      <w:r w:rsidR="006220AE">
        <w:rPr>
          <w:rFonts w:ascii="Times" w:hAnsi="Times"/>
        </w:rPr>
        <w:t xml:space="preserve"> organization</w:t>
      </w:r>
      <w:r w:rsidR="00CA67DA">
        <w:rPr>
          <w:rFonts w:ascii="Times" w:hAnsi="Times"/>
        </w:rPr>
        <w:t xml:space="preserve">'s </w:t>
      </w:r>
      <w:r w:rsidR="006220AE">
        <w:rPr>
          <w:rFonts w:ascii="Times" w:hAnsi="Times"/>
        </w:rPr>
        <w:t>environment. They determined that an organizational culture which value</w:t>
      </w:r>
      <w:r w:rsidR="00CA67DA">
        <w:rPr>
          <w:rFonts w:ascii="Times" w:hAnsi="Times"/>
        </w:rPr>
        <w:t>s</w:t>
      </w:r>
      <w:r w:rsidR="006220AE">
        <w:rPr>
          <w:rFonts w:ascii="Times" w:hAnsi="Times"/>
        </w:rPr>
        <w:t xml:space="preserve"> moral reasoning may have a greater chance of having few unethical </w:t>
      </w:r>
      <w:r w:rsidR="00F42607">
        <w:rPr>
          <w:rFonts w:ascii="Times" w:hAnsi="Times"/>
        </w:rPr>
        <w:t>cases</w:t>
      </w:r>
      <w:r w:rsidR="006220AE">
        <w:rPr>
          <w:rFonts w:ascii="Times" w:hAnsi="Times"/>
        </w:rPr>
        <w:t>, while an organization that values unethical decision</w:t>
      </w:r>
      <w:r w:rsidR="00CA67DA">
        <w:rPr>
          <w:rFonts w:ascii="Times" w:hAnsi="Times"/>
        </w:rPr>
        <w:t>-</w:t>
      </w:r>
      <w:r w:rsidR="004C2D39">
        <w:rPr>
          <w:rFonts w:ascii="Times" w:hAnsi="Times"/>
        </w:rPr>
        <w:t>making will have far more instances of unethical behaviour. While past scholarly interests determined that code</w:t>
      </w:r>
      <w:r w:rsidR="00CA67DA">
        <w:rPr>
          <w:rFonts w:ascii="Times" w:hAnsi="Times"/>
        </w:rPr>
        <w:t>s</w:t>
      </w:r>
      <w:r w:rsidR="004C2D39">
        <w:rPr>
          <w:rFonts w:ascii="Times" w:hAnsi="Times"/>
        </w:rPr>
        <w:t xml:space="preserve"> of ethics or deontological approaches can effectively mitigate administrative evil, </w:t>
      </w:r>
      <w:r w:rsidR="00CA67DA">
        <w:rPr>
          <w:rFonts w:ascii="Times" w:hAnsi="Times"/>
        </w:rPr>
        <w:t>Kish-</w:t>
      </w:r>
      <w:proofErr w:type="spellStart"/>
      <w:r w:rsidR="004C2D39">
        <w:rPr>
          <w:rFonts w:ascii="Times" w:hAnsi="Times"/>
        </w:rPr>
        <w:t>Gephart</w:t>
      </w:r>
      <w:proofErr w:type="spellEnd"/>
      <w:r w:rsidR="004C2D39">
        <w:rPr>
          <w:rFonts w:ascii="Times" w:hAnsi="Times"/>
        </w:rPr>
        <w:t xml:space="preserve"> and al. (2010) determined that codes do not effectively mitigate unethical behaviour</w:t>
      </w:r>
      <w:r w:rsidR="00CA67DA">
        <w:rPr>
          <w:rFonts w:ascii="Times" w:hAnsi="Times"/>
        </w:rPr>
        <w:t>s</w:t>
      </w:r>
      <w:r w:rsidR="004C2D39">
        <w:rPr>
          <w:rFonts w:ascii="Times" w:hAnsi="Times"/>
        </w:rPr>
        <w:t xml:space="preserve"> in organization</w:t>
      </w:r>
      <w:r w:rsidR="00CA67DA">
        <w:rPr>
          <w:rFonts w:ascii="Times" w:hAnsi="Times"/>
        </w:rPr>
        <w:t>s</w:t>
      </w:r>
      <w:r w:rsidR="00F42607">
        <w:rPr>
          <w:rFonts w:ascii="Times" w:hAnsi="Times"/>
        </w:rPr>
        <w:t xml:space="preserve"> (p. 21)</w:t>
      </w:r>
      <w:r w:rsidR="004C2D39">
        <w:rPr>
          <w:rFonts w:ascii="Times" w:hAnsi="Times"/>
        </w:rPr>
        <w:t xml:space="preserve">. They are simply used as symbolic documents with the purpose of setting a tone, rather than avoiding </w:t>
      </w:r>
      <w:r w:rsidR="00CA67DA">
        <w:rPr>
          <w:rFonts w:ascii="Times" w:hAnsi="Times"/>
        </w:rPr>
        <w:t>unethical actions</w:t>
      </w:r>
      <w:r w:rsidR="004C2D39">
        <w:rPr>
          <w:rFonts w:ascii="Times" w:hAnsi="Times"/>
        </w:rPr>
        <w:t xml:space="preserve"> (</w:t>
      </w:r>
      <w:r w:rsidR="00F42607">
        <w:rPr>
          <w:rFonts w:ascii="Times" w:hAnsi="Times"/>
        </w:rPr>
        <w:t>Kish-</w:t>
      </w:r>
      <w:proofErr w:type="spellStart"/>
      <w:r w:rsidR="00F42607">
        <w:rPr>
          <w:rFonts w:ascii="Times" w:hAnsi="Times"/>
        </w:rPr>
        <w:t>Gephart</w:t>
      </w:r>
      <w:proofErr w:type="spellEnd"/>
      <w:r w:rsidR="00F42607">
        <w:rPr>
          <w:rFonts w:ascii="Times" w:hAnsi="Times"/>
        </w:rPr>
        <w:t xml:space="preserve"> and al. 2010, </w:t>
      </w:r>
      <w:r w:rsidR="004C2D39">
        <w:rPr>
          <w:rFonts w:ascii="Times" w:hAnsi="Times"/>
        </w:rPr>
        <w:t>p.</w:t>
      </w:r>
      <w:r w:rsidR="00EE3805">
        <w:rPr>
          <w:rFonts w:ascii="Times" w:hAnsi="Times"/>
        </w:rPr>
        <w:t> </w:t>
      </w:r>
      <w:r w:rsidR="004C2D39">
        <w:rPr>
          <w:rFonts w:ascii="Times" w:hAnsi="Times"/>
        </w:rPr>
        <w:t xml:space="preserve">21). </w:t>
      </w:r>
    </w:p>
    <w:p w14:paraId="707A7123" w14:textId="3BE66DED" w:rsidR="00505CF6" w:rsidRDefault="00D71D4B" w:rsidP="00EA1F38">
      <w:pPr>
        <w:spacing w:line="480" w:lineRule="auto"/>
        <w:ind w:firstLine="720"/>
        <w:jc w:val="both"/>
        <w:rPr>
          <w:rFonts w:ascii="Times" w:hAnsi="Times"/>
        </w:rPr>
      </w:pPr>
      <w:r>
        <w:rPr>
          <w:rFonts w:ascii="Times" w:hAnsi="Times"/>
        </w:rPr>
        <w:t xml:space="preserve">Belle and </w:t>
      </w:r>
      <w:proofErr w:type="spellStart"/>
      <w:r>
        <w:rPr>
          <w:rFonts w:ascii="Times" w:hAnsi="Times"/>
        </w:rPr>
        <w:t>Cantarelli</w:t>
      </w:r>
      <w:proofErr w:type="spellEnd"/>
      <w:r>
        <w:rPr>
          <w:rFonts w:ascii="Times" w:hAnsi="Times"/>
        </w:rPr>
        <w:t xml:space="preserve"> (2017) </w:t>
      </w:r>
      <w:r w:rsidR="003F6879">
        <w:rPr>
          <w:rFonts w:ascii="Times" w:hAnsi="Times"/>
        </w:rPr>
        <w:t>recreated Kish-</w:t>
      </w:r>
      <w:proofErr w:type="spellStart"/>
      <w:r w:rsidR="003F6879">
        <w:rPr>
          <w:rFonts w:ascii="Times" w:hAnsi="Times"/>
        </w:rPr>
        <w:t>Gephart</w:t>
      </w:r>
      <w:proofErr w:type="spellEnd"/>
      <w:r w:rsidR="003F6879">
        <w:rPr>
          <w:rFonts w:ascii="Times" w:hAnsi="Times"/>
        </w:rPr>
        <w:t xml:space="preserve"> and al. (2010) experiment in order to analyze the literature, seven years after the publication of their stud</w:t>
      </w:r>
      <w:r w:rsidR="00CA67DA">
        <w:rPr>
          <w:rFonts w:ascii="Times" w:hAnsi="Times"/>
        </w:rPr>
        <w:t>y</w:t>
      </w:r>
      <w:r w:rsidR="003F6879">
        <w:rPr>
          <w:rFonts w:ascii="Times" w:hAnsi="Times"/>
        </w:rPr>
        <w:t xml:space="preserve">. Their findings provided similar </w:t>
      </w:r>
      <w:r w:rsidR="00C213F9">
        <w:rPr>
          <w:rFonts w:ascii="Times" w:hAnsi="Times"/>
        </w:rPr>
        <w:t>conclusions</w:t>
      </w:r>
      <w:r w:rsidR="003F6879">
        <w:rPr>
          <w:rFonts w:ascii="Times" w:hAnsi="Times"/>
        </w:rPr>
        <w:t xml:space="preserve">. Analyzing seven factors such as egocentrism, greed, monitoring, social influences, self-justification, moral </w:t>
      </w:r>
      <w:r w:rsidR="00C213F9">
        <w:rPr>
          <w:rFonts w:ascii="Times" w:hAnsi="Times"/>
        </w:rPr>
        <w:t>reminders,</w:t>
      </w:r>
      <w:r w:rsidR="003F6879">
        <w:rPr>
          <w:rFonts w:ascii="Times" w:hAnsi="Times"/>
        </w:rPr>
        <w:t xml:space="preserve"> and self-view, the</w:t>
      </w:r>
      <w:r w:rsidR="00C213F9">
        <w:rPr>
          <w:rFonts w:ascii="Times" w:hAnsi="Times"/>
        </w:rPr>
        <w:t>y</w:t>
      </w:r>
      <w:r w:rsidR="003F6879">
        <w:rPr>
          <w:rFonts w:ascii="Times" w:hAnsi="Times"/>
        </w:rPr>
        <w:t xml:space="preserve"> determined that public servants </w:t>
      </w:r>
      <w:r w:rsidR="00374896">
        <w:rPr>
          <w:rFonts w:ascii="Times" w:hAnsi="Times"/>
        </w:rPr>
        <w:t xml:space="preserve">continue </w:t>
      </w:r>
      <w:r w:rsidR="00CA67DA">
        <w:rPr>
          <w:rFonts w:ascii="Times" w:hAnsi="Times"/>
        </w:rPr>
        <w:t xml:space="preserve">to </w:t>
      </w:r>
      <w:r w:rsidR="003F6879">
        <w:rPr>
          <w:rFonts w:ascii="Times" w:hAnsi="Times"/>
        </w:rPr>
        <w:t xml:space="preserve">participate in unethical patterns </w:t>
      </w:r>
      <w:r w:rsidR="00374896">
        <w:rPr>
          <w:rFonts w:ascii="Times" w:hAnsi="Times"/>
        </w:rPr>
        <w:t xml:space="preserve">which affect the overall structure of </w:t>
      </w:r>
      <w:r w:rsidR="00CA67DA">
        <w:rPr>
          <w:rFonts w:ascii="Times" w:hAnsi="Times"/>
        </w:rPr>
        <w:t>an</w:t>
      </w:r>
      <w:r w:rsidR="00374896">
        <w:rPr>
          <w:rFonts w:ascii="Times" w:hAnsi="Times"/>
        </w:rPr>
        <w:t xml:space="preserve"> organization </w:t>
      </w:r>
      <w:r w:rsidR="003F6879">
        <w:rPr>
          <w:rFonts w:ascii="Times" w:hAnsi="Times"/>
        </w:rPr>
        <w:t xml:space="preserve">(Belle and </w:t>
      </w:r>
      <w:proofErr w:type="spellStart"/>
      <w:r w:rsidR="003F6879">
        <w:rPr>
          <w:rFonts w:ascii="Times" w:hAnsi="Times"/>
        </w:rPr>
        <w:t>Cantarelli</w:t>
      </w:r>
      <w:proofErr w:type="spellEnd"/>
      <w:r w:rsidR="00EE3805">
        <w:rPr>
          <w:rFonts w:ascii="Times" w:hAnsi="Times"/>
        </w:rPr>
        <w:t> </w:t>
      </w:r>
      <w:r w:rsidR="003F6879">
        <w:rPr>
          <w:rFonts w:ascii="Times" w:hAnsi="Times"/>
        </w:rPr>
        <w:t>2017, p.</w:t>
      </w:r>
      <w:r w:rsidR="00EE3805">
        <w:rPr>
          <w:rFonts w:ascii="Times" w:hAnsi="Times"/>
        </w:rPr>
        <w:t> </w:t>
      </w:r>
      <w:r w:rsidR="003F6879">
        <w:rPr>
          <w:rFonts w:ascii="Times" w:hAnsi="Times"/>
        </w:rPr>
        <w:t xml:space="preserve">328). </w:t>
      </w:r>
      <w:r w:rsidR="00F42607">
        <w:rPr>
          <w:rFonts w:ascii="Times" w:hAnsi="Times"/>
        </w:rPr>
        <w:t>For</w:t>
      </w:r>
      <w:r w:rsidR="003F6879">
        <w:rPr>
          <w:rFonts w:ascii="Times" w:hAnsi="Times"/>
        </w:rPr>
        <w:t xml:space="preserve"> our analysis of administrative evil, their </w:t>
      </w:r>
      <w:r w:rsidR="00374896">
        <w:rPr>
          <w:rFonts w:ascii="Times" w:hAnsi="Times"/>
        </w:rPr>
        <w:t>findings</w:t>
      </w:r>
      <w:r w:rsidR="00C213F9">
        <w:rPr>
          <w:rFonts w:ascii="Times" w:hAnsi="Times"/>
        </w:rPr>
        <w:t xml:space="preserve"> </w:t>
      </w:r>
      <w:r w:rsidR="00B07DEE">
        <w:rPr>
          <w:rFonts w:ascii="Times" w:hAnsi="Times"/>
        </w:rPr>
        <w:t>on the notion of</w:t>
      </w:r>
      <w:r w:rsidR="00C213F9">
        <w:rPr>
          <w:rFonts w:ascii="Times" w:hAnsi="Times"/>
        </w:rPr>
        <w:t xml:space="preserve"> competition is especially interesting. They determined that public regimes with high rates of competition have higher rates of unethical behaviour. Linked with egocentrism, this can </w:t>
      </w:r>
      <w:r w:rsidR="00B07DEE">
        <w:rPr>
          <w:rFonts w:ascii="Times" w:hAnsi="Times"/>
        </w:rPr>
        <w:t>increase</w:t>
      </w:r>
      <w:r w:rsidR="00C213F9">
        <w:rPr>
          <w:rFonts w:ascii="Times" w:hAnsi="Times"/>
        </w:rPr>
        <w:t xml:space="preserve"> the levels of administrative evil (Belle and </w:t>
      </w:r>
      <w:proofErr w:type="spellStart"/>
      <w:r w:rsidR="00C213F9">
        <w:rPr>
          <w:rFonts w:ascii="Times" w:hAnsi="Times"/>
        </w:rPr>
        <w:t>Cantarelli</w:t>
      </w:r>
      <w:proofErr w:type="spellEnd"/>
      <w:r w:rsidR="00EE3805">
        <w:rPr>
          <w:rFonts w:ascii="Times" w:hAnsi="Times"/>
        </w:rPr>
        <w:t> </w:t>
      </w:r>
      <w:r w:rsidR="00C213F9">
        <w:rPr>
          <w:rFonts w:ascii="Times" w:hAnsi="Times"/>
        </w:rPr>
        <w:t>2017, p.</w:t>
      </w:r>
      <w:r w:rsidR="00EE3805">
        <w:rPr>
          <w:rFonts w:ascii="Times" w:hAnsi="Times"/>
        </w:rPr>
        <w:t> </w:t>
      </w:r>
      <w:r w:rsidR="00C213F9">
        <w:rPr>
          <w:rFonts w:ascii="Times" w:hAnsi="Times"/>
        </w:rPr>
        <w:t xml:space="preserve">332). </w:t>
      </w:r>
      <w:r w:rsidR="00CA67DA">
        <w:rPr>
          <w:rFonts w:ascii="Times" w:hAnsi="Times"/>
        </w:rPr>
        <w:t>They also</w:t>
      </w:r>
      <w:r w:rsidR="00C213F9">
        <w:rPr>
          <w:rFonts w:ascii="Times" w:hAnsi="Times"/>
        </w:rPr>
        <w:t xml:space="preserve"> determined that the literature suggests that moral reminders and ethic</w:t>
      </w:r>
      <w:r w:rsidR="00CA67DA">
        <w:rPr>
          <w:rFonts w:ascii="Times" w:hAnsi="Times"/>
        </w:rPr>
        <w:t>s</w:t>
      </w:r>
      <w:r w:rsidR="00C213F9">
        <w:rPr>
          <w:rFonts w:ascii="Times" w:hAnsi="Times"/>
        </w:rPr>
        <w:t xml:space="preserve"> monitoring does in fact reduce actions </w:t>
      </w:r>
      <w:r w:rsidR="00B07DEE">
        <w:rPr>
          <w:rFonts w:ascii="Times" w:hAnsi="Times"/>
        </w:rPr>
        <w:t>that are considered unethical</w:t>
      </w:r>
      <w:r w:rsidR="00BA3E87">
        <w:rPr>
          <w:rFonts w:ascii="Times" w:hAnsi="Times"/>
        </w:rPr>
        <w:t xml:space="preserve"> </w:t>
      </w:r>
      <w:r w:rsidR="00C213F9">
        <w:rPr>
          <w:rFonts w:ascii="Times" w:hAnsi="Times"/>
        </w:rPr>
        <w:t xml:space="preserve">(Belle and </w:t>
      </w:r>
      <w:proofErr w:type="spellStart"/>
      <w:r w:rsidR="00C213F9">
        <w:rPr>
          <w:rFonts w:ascii="Times" w:hAnsi="Times"/>
        </w:rPr>
        <w:t>Cantarelli</w:t>
      </w:r>
      <w:proofErr w:type="spellEnd"/>
      <w:r w:rsidR="00EE3805">
        <w:rPr>
          <w:rFonts w:ascii="Times" w:hAnsi="Times"/>
        </w:rPr>
        <w:t> </w:t>
      </w:r>
      <w:r w:rsidR="00C213F9">
        <w:rPr>
          <w:rFonts w:ascii="Times" w:hAnsi="Times"/>
        </w:rPr>
        <w:t>2017, p.</w:t>
      </w:r>
      <w:r w:rsidR="00EE3805">
        <w:rPr>
          <w:rFonts w:ascii="Times" w:hAnsi="Times"/>
        </w:rPr>
        <w:t> </w:t>
      </w:r>
      <w:r w:rsidR="00C213F9">
        <w:rPr>
          <w:rFonts w:ascii="Times" w:hAnsi="Times"/>
        </w:rPr>
        <w:t>335).</w:t>
      </w:r>
      <w:r w:rsidR="00B07DEE">
        <w:rPr>
          <w:rFonts w:ascii="Times" w:hAnsi="Times"/>
        </w:rPr>
        <w:t xml:space="preserve"> </w:t>
      </w:r>
    </w:p>
    <w:p w14:paraId="1F6AEC49" w14:textId="77777777" w:rsidR="00A92978" w:rsidRDefault="00A92978" w:rsidP="00D448C2">
      <w:pPr>
        <w:spacing w:line="480" w:lineRule="auto"/>
        <w:jc w:val="both"/>
        <w:rPr>
          <w:rFonts w:ascii="Times" w:hAnsi="Times"/>
          <w:b/>
          <w:bCs/>
        </w:rPr>
      </w:pPr>
    </w:p>
    <w:p w14:paraId="263E5363" w14:textId="77777777" w:rsidR="00A92978" w:rsidRDefault="00A92978" w:rsidP="00D448C2">
      <w:pPr>
        <w:spacing w:line="480" w:lineRule="auto"/>
        <w:jc w:val="both"/>
        <w:rPr>
          <w:rFonts w:ascii="Times" w:hAnsi="Times"/>
          <w:b/>
          <w:bCs/>
        </w:rPr>
      </w:pPr>
    </w:p>
    <w:p w14:paraId="02544919" w14:textId="77777777" w:rsidR="00A92978" w:rsidRDefault="00A92978" w:rsidP="00D448C2">
      <w:pPr>
        <w:spacing w:line="480" w:lineRule="auto"/>
        <w:jc w:val="both"/>
        <w:rPr>
          <w:rFonts w:ascii="Times" w:hAnsi="Times"/>
          <w:b/>
          <w:bCs/>
        </w:rPr>
      </w:pPr>
    </w:p>
    <w:p w14:paraId="641771C5" w14:textId="77777777" w:rsidR="00A92978" w:rsidRDefault="00A92978" w:rsidP="00D448C2">
      <w:pPr>
        <w:spacing w:line="480" w:lineRule="auto"/>
        <w:jc w:val="both"/>
        <w:rPr>
          <w:rFonts w:ascii="Times" w:hAnsi="Times"/>
          <w:b/>
          <w:bCs/>
        </w:rPr>
      </w:pPr>
    </w:p>
    <w:p w14:paraId="7C212D64" w14:textId="77777777" w:rsidR="00A92978" w:rsidRDefault="00A92978" w:rsidP="00D448C2">
      <w:pPr>
        <w:spacing w:line="480" w:lineRule="auto"/>
        <w:jc w:val="both"/>
        <w:rPr>
          <w:rFonts w:ascii="Times" w:hAnsi="Times"/>
          <w:b/>
          <w:bCs/>
        </w:rPr>
      </w:pPr>
    </w:p>
    <w:p w14:paraId="23778E77" w14:textId="77777777" w:rsidR="00A92978" w:rsidRDefault="00A92978" w:rsidP="00D448C2">
      <w:pPr>
        <w:spacing w:line="480" w:lineRule="auto"/>
        <w:jc w:val="both"/>
        <w:rPr>
          <w:rFonts w:ascii="Times" w:hAnsi="Times"/>
          <w:b/>
          <w:bCs/>
        </w:rPr>
      </w:pPr>
    </w:p>
    <w:p w14:paraId="0EB05A12" w14:textId="77777777" w:rsidR="00A92978" w:rsidRDefault="00A92978" w:rsidP="00D448C2">
      <w:pPr>
        <w:spacing w:line="480" w:lineRule="auto"/>
        <w:jc w:val="both"/>
        <w:rPr>
          <w:rFonts w:ascii="Times" w:hAnsi="Times"/>
          <w:b/>
          <w:bCs/>
        </w:rPr>
      </w:pPr>
    </w:p>
    <w:p w14:paraId="1D2A5B2A" w14:textId="77777777" w:rsidR="00A92978" w:rsidRDefault="00A92978" w:rsidP="00D448C2">
      <w:pPr>
        <w:spacing w:line="480" w:lineRule="auto"/>
        <w:jc w:val="both"/>
        <w:rPr>
          <w:rFonts w:ascii="Times" w:hAnsi="Times"/>
          <w:b/>
          <w:bCs/>
        </w:rPr>
      </w:pPr>
    </w:p>
    <w:p w14:paraId="57C5A255" w14:textId="77777777" w:rsidR="00A92978" w:rsidRDefault="00A92978" w:rsidP="00D448C2">
      <w:pPr>
        <w:spacing w:line="480" w:lineRule="auto"/>
        <w:jc w:val="both"/>
        <w:rPr>
          <w:rFonts w:ascii="Times" w:hAnsi="Times"/>
          <w:b/>
          <w:bCs/>
        </w:rPr>
      </w:pPr>
    </w:p>
    <w:p w14:paraId="720AC2AA" w14:textId="77777777" w:rsidR="00A92978" w:rsidRDefault="00A92978" w:rsidP="00D448C2">
      <w:pPr>
        <w:spacing w:line="480" w:lineRule="auto"/>
        <w:jc w:val="both"/>
        <w:rPr>
          <w:rFonts w:ascii="Times" w:hAnsi="Times"/>
          <w:b/>
          <w:bCs/>
        </w:rPr>
      </w:pPr>
    </w:p>
    <w:p w14:paraId="68BF6B40" w14:textId="77777777" w:rsidR="00A92978" w:rsidRDefault="00A92978" w:rsidP="00D448C2">
      <w:pPr>
        <w:spacing w:line="480" w:lineRule="auto"/>
        <w:jc w:val="both"/>
        <w:rPr>
          <w:rFonts w:ascii="Times" w:hAnsi="Times"/>
          <w:b/>
          <w:bCs/>
        </w:rPr>
      </w:pPr>
    </w:p>
    <w:p w14:paraId="08886352" w14:textId="77777777" w:rsidR="00374896" w:rsidRDefault="00374896" w:rsidP="00D448C2">
      <w:pPr>
        <w:spacing w:line="480" w:lineRule="auto"/>
        <w:jc w:val="both"/>
        <w:rPr>
          <w:rFonts w:ascii="Times" w:hAnsi="Times"/>
          <w:b/>
          <w:bCs/>
        </w:rPr>
      </w:pPr>
    </w:p>
    <w:p w14:paraId="6BA8F212" w14:textId="77777777" w:rsidR="00374896" w:rsidRDefault="00374896" w:rsidP="00D448C2">
      <w:pPr>
        <w:spacing w:line="480" w:lineRule="auto"/>
        <w:jc w:val="both"/>
        <w:rPr>
          <w:rFonts w:ascii="Times" w:hAnsi="Times"/>
          <w:b/>
          <w:bCs/>
        </w:rPr>
      </w:pPr>
    </w:p>
    <w:p w14:paraId="70417DF1" w14:textId="77777777" w:rsidR="008B7014" w:rsidRDefault="008B7014" w:rsidP="00D448C2">
      <w:pPr>
        <w:spacing w:line="480" w:lineRule="auto"/>
        <w:jc w:val="both"/>
        <w:rPr>
          <w:rFonts w:ascii="Times" w:hAnsi="Times"/>
          <w:b/>
          <w:bCs/>
        </w:rPr>
      </w:pPr>
    </w:p>
    <w:p w14:paraId="7CE3BBCF" w14:textId="77777777" w:rsidR="008B7014" w:rsidRDefault="008B7014" w:rsidP="00D448C2">
      <w:pPr>
        <w:spacing w:line="480" w:lineRule="auto"/>
        <w:jc w:val="both"/>
        <w:rPr>
          <w:rFonts w:ascii="Times" w:hAnsi="Times"/>
          <w:b/>
          <w:bCs/>
        </w:rPr>
      </w:pPr>
    </w:p>
    <w:p w14:paraId="4795687C" w14:textId="77777777" w:rsidR="008B7014" w:rsidRDefault="008B7014" w:rsidP="00D448C2">
      <w:pPr>
        <w:spacing w:line="480" w:lineRule="auto"/>
        <w:jc w:val="both"/>
        <w:rPr>
          <w:rFonts w:ascii="Times" w:hAnsi="Times"/>
          <w:b/>
          <w:bCs/>
        </w:rPr>
      </w:pPr>
    </w:p>
    <w:p w14:paraId="696C7A52" w14:textId="77777777" w:rsidR="008B7014" w:rsidRDefault="008B7014" w:rsidP="00D448C2">
      <w:pPr>
        <w:spacing w:line="480" w:lineRule="auto"/>
        <w:jc w:val="both"/>
        <w:rPr>
          <w:rFonts w:ascii="Times" w:hAnsi="Times"/>
          <w:b/>
          <w:bCs/>
        </w:rPr>
      </w:pPr>
    </w:p>
    <w:p w14:paraId="137EF8FD" w14:textId="77777777" w:rsidR="008B7014" w:rsidRDefault="008B7014" w:rsidP="00D448C2">
      <w:pPr>
        <w:spacing w:line="480" w:lineRule="auto"/>
        <w:jc w:val="both"/>
        <w:rPr>
          <w:rFonts w:ascii="Times" w:hAnsi="Times"/>
          <w:b/>
          <w:bCs/>
        </w:rPr>
      </w:pPr>
    </w:p>
    <w:p w14:paraId="38ED6312" w14:textId="77777777" w:rsidR="008B7014" w:rsidRDefault="008B7014" w:rsidP="00D448C2">
      <w:pPr>
        <w:spacing w:line="480" w:lineRule="auto"/>
        <w:jc w:val="both"/>
        <w:rPr>
          <w:rFonts w:ascii="Times" w:hAnsi="Times"/>
          <w:b/>
          <w:bCs/>
        </w:rPr>
      </w:pPr>
    </w:p>
    <w:p w14:paraId="222ECFC9" w14:textId="77777777" w:rsidR="00F42607" w:rsidRDefault="00F42607" w:rsidP="00D448C2">
      <w:pPr>
        <w:spacing w:line="480" w:lineRule="auto"/>
        <w:jc w:val="both"/>
        <w:rPr>
          <w:rFonts w:ascii="Times" w:hAnsi="Times"/>
          <w:b/>
          <w:bCs/>
        </w:rPr>
      </w:pPr>
    </w:p>
    <w:p w14:paraId="2DBAF04C" w14:textId="77777777" w:rsidR="00F42607" w:rsidRDefault="00F42607" w:rsidP="00D448C2">
      <w:pPr>
        <w:spacing w:line="480" w:lineRule="auto"/>
        <w:jc w:val="both"/>
        <w:rPr>
          <w:rFonts w:ascii="Times" w:hAnsi="Times"/>
          <w:b/>
          <w:bCs/>
        </w:rPr>
      </w:pPr>
    </w:p>
    <w:p w14:paraId="540F79D2" w14:textId="78E614DA" w:rsidR="00D448C2" w:rsidRDefault="00D448C2" w:rsidP="00D448C2">
      <w:pPr>
        <w:spacing w:line="480" w:lineRule="auto"/>
        <w:jc w:val="both"/>
        <w:rPr>
          <w:rFonts w:ascii="Times" w:hAnsi="Times"/>
          <w:b/>
          <w:bCs/>
        </w:rPr>
      </w:pPr>
      <w:r w:rsidRPr="00D448C2">
        <w:rPr>
          <w:rFonts w:ascii="Times" w:hAnsi="Times"/>
          <w:b/>
          <w:bCs/>
        </w:rPr>
        <w:t>Chapter</w:t>
      </w:r>
      <w:r w:rsidR="00EE3805">
        <w:rPr>
          <w:rFonts w:ascii="Times" w:hAnsi="Times"/>
          <w:b/>
          <w:bCs/>
        </w:rPr>
        <w:t> </w:t>
      </w:r>
      <w:r w:rsidR="004157AC">
        <w:rPr>
          <w:rFonts w:ascii="Times" w:hAnsi="Times"/>
          <w:b/>
          <w:bCs/>
        </w:rPr>
        <w:t>4</w:t>
      </w:r>
      <w:r w:rsidRPr="00D448C2">
        <w:rPr>
          <w:rFonts w:ascii="Times" w:hAnsi="Times"/>
          <w:b/>
          <w:bCs/>
        </w:rPr>
        <w:t xml:space="preserve">: </w:t>
      </w:r>
      <w:r w:rsidR="004B4230">
        <w:rPr>
          <w:rFonts w:ascii="Times" w:hAnsi="Times"/>
          <w:b/>
          <w:bCs/>
        </w:rPr>
        <w:t>Preventative Frameworks and the Mitigation of Administrative Evil</w:t>
      </w:r>
    </w:p>
    <w:p w14:paraId="2591AEA2" w14:textId="49CF6261" w:rsidR="002B2162" w:rsidRDefault="00C47E1B" w:rsidP="004B4230">
      <w:pPr>
        <w:spacing w:line="480" w:lineRule="auto"/>
        <w:ind w:firstLine="720"/>
        <w:jc w:val="both"/>
        <w:rPr>
          <w:rFonts w:ascii="Times" w:hAnsi="Times"/>
        </w:rPr>
      </w:pPr>
      <w:r>
        <w:rPr>
          <w:rFonts w:ascii="Times" w:hAnsi="Times"/>
        </w:rPr>
        <w:t xml:space="preserve">In our </w:t>
      </w:r>
      <w:r w:rsidR="00B07DEE">
        <w:rPr>
          <w:rFonts w:ascii="Times" w:hAnsi="Times"/>
        </w:rPr>
        <w:t>second</w:t>
      </w:r>
      <w:r>
        <w:rPr>
          <w:rFonts w:ascii="Times" w:hAnsi="Times"/>
        </w:rPr>
        <w:t xml:space="preserve"> attempt to analyze the literature, we are reminded through numerous articles that accountability continues to be a leading </w:t>
      </w:r>
      <w:r w:rsidR="008B7014">
        <w:rPr>
          <w:rFonts w:ascii="Times" w:hAnsi="Times"/>
        </w:rPr>
        <w:t xml:space="preserve">topic </w:t>
      </w:r>
      <w:r w:rsidR="00F37C92">
        <w:rPr>
          <w:rFonts w:ascii="Times" w:hAnsi="Times"/>
        </w:rPr>
        <w:t>in the fight to prevent administrative evil</w:t>
      </w:r>
      <w:r>
        <w:rPr>
          <w:rFonts w:ascii="Times" w:hAnsi="Times"/>
        </w:rPr>
        <w:t xml:space="preserve">. For Adams and Balfour (2003), the early twentieth century </w:t>
      </w:r>
      <w:r w:rsidR="00F37C92">
        <w:rPr>
          <w:rFonts w:ascii="Times" w:hAnsi="Times"/>
        </w:rPr>
        <w:t xml:space="preserve">proved to be a period of reform in the public sector. Technological and scientific advancement had influenced the ways states governed and implemented policy. Here, we observe a paradigm shift in the public </w:t>
      </w:r>
      <w:r w:rsidR="008B7014">
        <w:rPr>
          <w:rFonts w:ascii="Times" w:hAnsi="Times"/>
        </w:rPr>
        <w:t>service</w:t>
      </w:r>
      <w:r w:rsidR="00F37C92">
        <w:rPr>
          <w:rFonts w:ascii="Times" w:hAnsi="Times"/>
        </w:rPr>
        <w:t>. Early reforms which focused on professional ethos had now been substituted by experts in leading fields. The professional spirit which</w:t>
      </w:r>
      <w:r w:rsidR="0069205E">
        <w:rPr>
          <w:rFonts w:ascii="Times" w:hAnsi="Times"/>
        </w:rPr>
        <w:t xml:space="preserve"> was</w:t>
      </w:r>
      <w:r w:rsidR="00F37C92">
        <w:rPr>
          <w:rFonts w:ascii="Times" w:hAnsi="Times"/>
        </w:rPr>
        <w:t xml:space="preserve"> once influenced by the soul and the purpose</w:t>
      </w:r>
      <w:r w:rsidR="0069205E">
        <w:rPr>
          <w:rFonts w:ascii="Times" w:hAnsi="Times"/>
        </w:rPr>
        <w:t xml:space="preserve"> of the </w:t>
      </w:r>
      <w:r w:rsidR="00E763FC">
        <w:rPr>
          <w:rFonts w:ascii="Times" w:hAnsi="Times"/>
        </w:rPr>
        <w:t>profession</w:t>
      </w:r>
      <w:r w:rsidR="00F37C92">
        <w:rPr>
          <w:rFonts w:ascii="Times" w:hAnsi="Times"/>
        </w:rPr>
        <w:t xml:space="preserve"> was replaced by the technical expert</w:t>
      </w:r>
      <w:r w:rsidR="00621364">
        <w:rPr>
          <w:rFonts w:ascii="Times" w:hAnsi="Times"/>
        </w:rPr>
        <w:t xml:space="preserve"> </w:t>
      </w:r>
      <w:r w:rsidR="00F37C92">
        <w:rPr>
          <w:rFonts w:ascii="Times" w:hAnsi="Times"/>
        </w:rPr>
        <w:t xml:space="preserve">(Browne, Kubasek, and </w:t>
      </w:r>
      <w:proofErr w:type="spellStart"/>
      <w:r w:rsidR="00F37C92">
        <w:rPr>
          <w:rFonts w:ascii="Times" w:hAnsi="Times"/>
        </w:rPr>
        <w:t>Giampetro</w:t>
      </w:r>
      <w:proofErr w:type="spellEnd"/>
      <w:r w:rsidR="00F37C92">
        <w:rPr>
          <w:rFonts w:ascii="Times" w:hAnsi="Times"/>
        </w:rPr>
        <w:t>-Myer</w:t>
      </w:r>
      <w:r w:rsidR="00EE3805">
        <w:rPr>
          <w:rFonts w:ascii="Times" w:hAnsi="Times"/>
        </w:rPr>
        <w:t> </w:t>
      </w:r>
      <w:r w:rsidR="00F37C92">
        <w:rPr>
          <w:rFonts w:ascii="Times" w:hAnsi="Times"/>
        </w:rPr>
        <w:t xml:space="preserve">1995 </w:t>
      </w:r>
      <w:r w:rsidR="00DC686B">
        <w:rPr>
          <w:rFonts w:ascii="Times" w:hAnsi="Times"/>
        </w:rPr>
        <w:t>in Adam and Balfour</w:t>
      </w:r>
      <w:r w:rsidR="00EE3805">
        <w:rPr>
          <w:rFonts w:ascii="Times" w:hAnsi="Times"/>
        </w:rPr>
        <w:t> </w:t>
      </w:r>
      <w:r w:rsidR="00DC686B">
        <w:rPr>
          <w:rFonts w:ascii="Times" w:hAnsi="Times"/>
        </w:rPr>
        <w:t>2003, p.</w:t>
      </w:r>
      <w:r w:rsidR="00EE3805">
        <w:rPr>
          <w:rFonts w:ascii="Times" w:hAnsi="Times"/>
        </w:rPr>
        <w:t> </w:t>
      </w:r>
      <w:r w:rsidR="00DC686B">
        <w:rPr>
          <w:rFonts w:ascii="Times" w:hAnsi="Times"/>
        </w:rPr>
        <w:t xml:space="preserve">11). </w:t>
      </w:r>
      <w:r w:rsidR="00621364">
        <w:rPr>
          <w:rFonts w:ascii="Times" w:hAnsi="Times"/>
        </w:rPr>
        <w:t>This</w:t>
      </w:r>
      <w:r w:rsidR="00DC686B">
        <w:rPr>
          <w:rFonts w:ascii="Times" w:hAnsi="Times"/>
        </w:rPr>
        <w:t xml:space="preserve"> starved the public servant from any perspective of accountability. </w:t>
      </w:r>
    </w:p>
    <w:p w14:paraId="33FDF702" w14:textId="50C4DBFA" w:rsidR="004157AC" w:rsidRPr="004157AC" w:rsidRDefault="004157AC" w:rsidP="004157AC">
      <w:pPr>
        <w:spacing w:line="480" w:lineRule="auto"/>
        <w:jc w:val="both"/>
        <w:rPr>
          <w:rFonts w:ascii="Times" w:hAnsi="Times"/>
          <w:i/>
        </w:rPr>
      </w:pPr>
      <w:r w:rsidRPr="004157AC">
        <w:rPr>
          <w:rFonts w:ascii="Times" w:hAnsi="Times"/>
          <w:i/>
        </w:rPr>
        <w:t>4.1 Accountability</w:t>
      </w:r>
    </w:p>
    <w:p w14:paraId="22BA8D25" w14:textId="1DFADE97" w:rsidR="00714576" w:rsidRDefault="004004C6" w:rsidP="0046298F">
      <w:pPr>
        <w:spacing w:line="480" w:lineRule="auto"/>
        <w:jc w:val="both"/>
        <w:rPr>
          <w:rFonts w:ascii="Times" w:hAnsi="Times"/>
        </w:rPr>
      </w:pPr>
      <w:r>
        <w:rPr>
          <w:rFonts w:ascii="Times" w:hAnsi="Times"/>
        </w:rPr>
        <w:tab/>
      </w:r>
      <w:proofErr w:type="spellStart"/>
      <w:r>
        <w:rPr>
          <w:rFonts w:ascii="Times" w:hAnsi="Times"/>
        </w:rPr>
        <w:t>Dubnick</w:t>
      </w:r>
      <w:proofErr w:type="spellEnd"/>
      <w:r w:rsidR="00B82D29">
        <w:rPr>
          <w:rFonts w:ascii="Times" w:hAnsi="Times"/>
        </w:rPr>
        <w:t xml:space="preserve"> and al. </w:t>
      </w:r>
      <w:r>
        <w:rPr>
          <w:rFonts w:ascii="Times" w:hAnsi="Times"/>
        </w:rPr>
        <w:t>(</w:t>
      </w:r>
      <w:r w:rsidR="00B82D29">
        <w:rPr>
          <w:rFonts w:ascii="Times" w:hAnsi="Times"/>
        </w:rPr>
        <w:t>2012</w:t>
      </w:r>
      <w:r>
        <w:rPr>
          <w:rFonts w:ascii="Times" w:hAnsi="Times"/>
        </w:rPr>
        <w:t>) hold the constructivist approach as it relates to administrative evil and organization</w:t>
      </w:r>
      <w:r w:rsidR="00621364">
        <w:rPr>
          <w:rFonts w:ascii="Times" w:hAnsi="Times"/>
        </w:rPr>
        <w:t>s</w:t>
      </w:r>
      <w:r>
        <w:rPr>
          <w:rFonts w:ascii="Times" w:hAnsi="Times"/>
        </w:rPr>
        <w:t>. They suggest that both are social constructions.</w:t>
      </w:r>
      <w:r w:rsidR="00030D53">
        <w:rPr>
          <w:rFonts w:ascii="Times" w:hAnsi="Times"/>
        </w:rPr>
        <w:t xml:space="preserve"> </w:t>
      </w:r>
      <w:proofErr w:type="spellStart"/>
      <w:r w:rsidR="00C25CCB">
        <w:rPr>
          <w:rFonts w:ascii="Times" w:hAnsi="Times"/>
        </w:rPr>
        <w:t>Dubnick</w:t>
      </w:r>
      <w:proofErr w:type="spellEnd"/>
      <w:r w:rsidR="00C25CCB">
        <w:rPr>
          <w:rFonts w:ascii="Times" w:hAnsi="Times"/>
        </w:rPr>
        <w:t xml:space="preserve"> and Justice (2006) provide a model distinguishing four conditions regarding the ethical problem of evil in public administration (p.</w:t>
      </w:r>
      <w:r w:rsidR="00EE3805">
        <w:rPr>
          <w:rFonts w:ascii="Times" w:hAnsi="Times"/>
        </w:rPr>
        <w:t> </w:t>
      </w:r>
      <w:r w:rsidR="00C25CCB">
        <w:rPr>
          <w:rFonts w:ascii="Times" w:hAnsi="Times"/>
        </w:rPr>
        <w:t xml:space="preserve">241). </w:t>
      </w:r>
      <w:r w:rsidR="00F43A2C">
        <w:rPr>
          <w:rFonts w:ascii="Times" w:hAnsi="Times"/>
        </w:rPr>
        <w:t>The first</w:t>
      </w:r>
      <w:r w:rsidR="008B7014">
        <w:rPr>
          <w:rFonts w:ascii="Times" w:hAnsi="Times"/>
        </w:rPr>
        <w:t xml:space="preserve"> condition</w:t>
      </w:r>
      <w:r w:rsidR="00F43A2C">
        <w:rPr>
          <w:rFonts w:ascii="Times" w:hAnsi="Times"/>
        </w:rPr>
        <w:t xml:space="preserve"> </w:t>
      </w:r>
      <w:r w:rsidR="008B7014">
        <w:rPr>
          <w:rFonts w:ascii="Times" w:hAnsi="Times"/>
        </w:rPr>
        <w:t>attempts</w:t>
      </w:r>
      <w:r w:rsidR="00F43A2C">
        <w:rPr>
          <w:rFonts w:ascii="Times" w:hAnsi="Times"/>
        </w:rPr>
        <w:t xml:space="preserve"> at viewing transgressors as violators of </w:t>
      </w:r>
      <w:r w:rsidR="008B7014">
        <w:rPr>
          <w:rFonts w:ascii="Times" w:hAnsi="Times"/>
        </w:rPr>
        <w:t xml:space="preserve">the </w:t>
      </w:r>
      <w:r w:rsidR="00F43A2C">
        <w:rPr>
          <w:rFonts w:ascii="Times" w:hAnsi="Times"/>
        </w:rPr>
        <w:t xml:space="preserve">law, needing accountability and judgment. Actions in this view can be corrected </w:t>
      </w:r>
      <w:r w:rsidR="00260515">
        <w:rPr>
          <w:rFonts w:ascii="Times" w:hAnsi="Times"/>
        </w:rPr>
        <w:t>by the use</w:t>
      </w:r>
      <w:r w:rsidR="00F43A2C">
        <w:rPr>
          <w:rFonts w:ascii="Times" w:hAnsi="Times"/>
        </w:rPr>
        <w:t xml:space="preserve"> of moral law as defined by Kant</w:t>
      </w:r>
      <w:r w:rsidR="008B7014">
        <w:rPr>
          <w:rFonts w:ascii="Times" w:hAnsi="Times"/>
        </w:rPr>
        <w:t xml:space="preserve"> (2016)</w:t>
      </w:r>
      <w:r w:rsidR="006A6F16">
        <w:rPr>
          <w:rFonts w:ascii="Times" w:hAnsi="Times"/>
        </w:rPr>
        <w:t>. Ethicists in this condition acknowledge that under the framework of accountability, there exists even greater evil beneath the surface which demand</w:t>
      </w:r>
      <w:r w:rsidR="008B7014">
        <w:rPr>
          <w:rFonts w:ascii="Times" w:hAnsi="Times"/>
        </w:rPr>
        <w:t>s</w:t>
      </w:r>
      <w:r w:rsidR="006A6F16">
        <w:rPr>
          <w:rFonts w:ascii="Times" w:hAnsi="Times"/>
        </w:rPr>
        <w:t xml:space="preserve"> further clarity </w:t>
      </w:r>
      <w:r w:rsidR="00F43A2C">
        <w:rPr>
          <w:rFonts w:ascii="Times" w:hAnsi="Times"/>
        </w:rPr>
        <w:t>(</w:t>
      </w:r>
      <w:proofErr w:type="spellStart"/>
      <w:r w:rsidR="00F43A2C">
        <w:rPr>
          <w:rFonts w:ascii="Times" w:hAnsi="Times"/>
        </w:rPr>
        <w:t>Dubnick</w:t>
      </w:r>
      <w:proofErr w:type="spellEnd"/>
      <w:r w:rsidR="00F43A2C">
        <w:rPr>
          <w:rFonts w:ascii="Times" w:hAnsi="Times"/>
        </w:rPr>
        <w:t xml:space="preserve"> and Justice</w:t>
      </w:r>
      <w:r w:rsidR="00EE3805">
        <w:rPr>
          <w:rFonts w:ascii="Times" w:hAnsi="Times"/>
        </w:rPr>
        <w:t> </w:t>
      </w:r>
      <w:r w:rsidR="00F43A2C">
        <w:rPr>
          <w:rFonts w:ascii="Times" w:hAnsi="Times"/>
        </w:rPr>
        <w:t>2006, p.</w:t>
      </w:r>
      <w:r w:rsidR="00EE3805">
        <w:rPr>
          <w:rFonts w:ascii="Times" w:hAnsi="Times"/>
        </w:rPr>
        <w:t> </w:t>
      </w:r>
      <w:r w:rsidR="00F43A2C">
        <w:rPr>
          <w:rFonts w:ascii="Times" w:hAnsi="Times"/>
        </w:rPr>
        <w:t xml:space="preserve">241). </w:t>
      </w:r>
      <w:r w:rsidR="00C25CCB">
        <w:rPr>
          <w:rFonts w:ascii="Times" w:hAnsi="Times"/>
        </w:rPr>
        <w:t xml:space="preserve">The </w:t>
      </w:r>
      <w:r w:rsidR="00F43A2C">
        <w:rPr>
          <w:rFonts w:ascii="Times" w:hAnsi="Times"/>
        </w:rPr>
        <w:t>second condition</w:t>
      </w:r>
      <w:r w:rsidR="00C25CCB">
        <w:rPr>
          <w:rFonts w:ascii="Times" w:hAnsi="Times"/>
        </w:rPr>
        <w:t xml:space="preserve"> looks at addressing evil through the lens of </w:t>
      </w:r>
      <w:r w:rsidR="00170FF0">
        <w:rPr>
          <w:rFonts w:ascii="Times" w:hAnsi="Times"/>
        </w:rPr>
        <w:t>wickedness</w:t>
      </w:r>
      <w:r w:rsidR="00C25CCB">
        <w:rPr>
          <w:rFonts w:ascii="Times" w:hAnsi="Times"/>
        </w:rPr>
        <w:t xml:space="preserve">. </w:t>
      </w:r>
      <w:r w:rsidR="009A5D3F">
        <w:rPr>
          <w:rFonts w:ascii="Times" w:hAnsi="Times"/>
        </w:rPr>
        <w:t xml:space="preserve">According to them, </w:t>
      </w:r>
      <w:r w:rsidR="00C25CCB">
        <w:rPr>
          <w:rFonts w:ascii="Times" w:hAnsi="Times"/>
        </w:rPr>
        <w:t>the debate</w:t>
      </w:r>
      <w:r w:rsidR="008B7014">
        <w:rPr>
          <w:rFonts w:ascii="Times" w:hAnsi="Times"/>
        </w:rPr>
        <w:t>,</w:t>
      </w:r>
      <w:r w:rsidR="00C25CCB">
        <w:rPr>
          <w:rFonts w:ascii="Times" w:hAnsi="Times"/>
        </w:rPr>
        <w:t xml:space="preserve"> </w:t>
      </w:r>
      <w:r w:rsidR="009A5D3F">
        <w:rPr>
          <w:rFonts w:ascii="Times" w:hAnsi="Times"/>
        </w:rPr>
        <w:t>“</w:t>
      </w:r>
      <w:r w:rsidR="009A5D3F" w:rsidRPr="009A5D3F">
        <w:rPr>
          <w:rFonts w:ascii="Times" w:hAnsi="Times"/>
        </w:rPr>
        <w:t>is shaped and driven by an urge to, at the least, understand and explain the source and dynamics of the confluence of evil acts and actors in certain times and places</w:t>
      </w:r>
      <w:r w:rsidR="009A5D3F">
        <w:rPr>
          <w:rFonts w:ascii="Times" w:hAnsi="Times"/>
        </w:rPr>
        <w:t>” (p.</w:t>
      </w:r>
      <w:r w:rsidR="00EE3805">
        <w:rPr>
          <w:rFonts w:ascii="Times" w:hAnsi="Times"/>
        </w:rPr>
        <w:t> </w:t>
      </w:r>
      <w:r w:rsidR="009A5D3F">
        <w:rPr>
          <w:rFonts w:ascii="Times" w:hAnsi="Times"/>
        </w:rPr>
        <w:t xml:space="preserve">242). </w:t>
      </w:r>
      <w:r w:rsidR="00170FF0">
        <w:rPr>
          <w:rFonts w:ascii="Times" w:hAnsi="Times"/>
        </w:rPr>
        <w:t xml:space="preserve">The </w:t>
      </w:r>
      <w:r w:rsidR="00F43A2C">
        <w:rPr>
          <w:rFonts w:ascii="Times" w:hAnsi="Times"/>
        </w:rPr>
        <w:t>third</w:t>
      </w:r>
      <w:r w:rsidR="00170FF0">
        <w:rPr>
          <w:rFonts w:ascii="Times" w:hAnsi="Times"/>
        </w:rPr>
        <w:t xml:space="preserve"> condition is synonymous with the gray zone. Evil in this context is understood as collective behaviour. Individuals view these transgressors as rule followers or victims of the system that permitted these immoral actions. Primo Levi, survivor of the Holocaust, classified </w:t>
      </w:r>
      <w:proofErr w:type="spellStart"/>
      <w:r w:rsidR="00170FF0" w:rsidRPr="00170FF0">
        <w:rPr>
          <w:rFonts w:ascii="Times" w:hAnsi="Times"/>
          <w:i/>
          <w:iCs/>
        </w:rPr>
        <w:t>kapos</w:t>
      </w:r>
      <w:proofErr w:type="spellEnd"/>
      <w:r w:rsidR="00170FF0">
        <w:rPr>
          <w:rFonts w:ascii="Times" w:hAnsi="Times"/>
        </w:rPr>
        <w:t xml:space="preserve"> and </w:t>
      </w:r>
      <w:proofErr w:type="spellStart"/>
      <w:r w:rsidR="00170FF0" w:rsidRPr="00170FF0">
        <w:rPr>
          <w:rFonts w:ascii="Times" w:hAnsi="Times"/>
          <w:i/>
          <w:iCs/>
        </w:rPr>
        <w:t>sonderkommandos</w:t>
      </w:r>
      <w:proofErr w:type="spellEnd"/>
      <w:r w:rsidR="00D01F95">
        <w:rPr>
          <w:rFonts w:ascii="Times" w:hAnsi="Times"/>
        </w:rPr>
        <w:t>, inmates who were tasked with demoralizing members of their own</w:t>
      </w:r>
      <w:r w:rsidR="00F43A2C">
        <w:rPr>
          <w:rFonts w:ascii="Times" w:hAnsi="Times"/>
        </w:rPr>
        <w:t xml:space="preserve"> group</w:t>
      </w:r>
      <w:r w:rsidR="00D01F95">
        <w:rPr>
          <w:rFonts w:ascii="Times" w:hAnsi="Times"/>
        </w:rPr>
        <w:t xml:space="preserve"> in the grey zone</w:t>
      </w:r>
      <w:r w:rsidR="00D01F95" w:rsidRPr="00D71D4B">
        <w:rPr>
          <w:rFonts w:ascii="Times" w:hAnsi="Times"/>
        </w:rPr>
        <w:t xml:space="preserve">. </w:t>
      </w:r>
      <w:r w:rsidR="00D71D4B" w:rsidRPr="00D71D4B">
        <w:rPr>
          <w:rFonts w:ascii="Times" w:hAnsi="Times"/>
        </w:rPr>
        <w:t>Levi (1989)</w:t>
      </w:r>
      <w:r w:rsidR="00D01F95" w:rsidRPr="00D71D4B">
        <w:rPr>
          <w:rFonts w:ascii="Times" w:hAnsi="Times"/>
        </w:rPr>
        <w:t xml:space="preserve"> say</w:t>
      </w:r>
      <w:r w:rsidR="00D71D4B" w:rsidRPr="00D71D4B">
        <w:rPr>
          <w:rFonts w:ascii="Times" w:hAnsi="Times"/>
        </w:rPr>
        <w:t>s</w:t>
      </w:r>
      <w:r w:rsidR="00D01F95" w:rsidRPr="00D71D4B">
        <w:rPr>
          <w:rFonts w:ascii="Times" w:hAnsi="Times"/>
        </w:rPr>
        <w:t xml:space="preserve">: “the acts they commit in the process of operating the deadly machinery of </w:t>
      </w:r>
      <w:r w:rsidR="00D01F95" w:rsidRPr="00D71D4B">
        <w:rPr>
          <w:rFonts w:ascii="Times" w:hAnsi="Times"/>
          <w:i/>
          <w:iCs/>
        </w:rPr>
        <w:t>Lagers</w:t>
      </w:r>
      <w:r w:rsidR="00D01F95" w:rsidRPr="00D71D4B">
        <w:rPr>
          <w:rFonts w:ascii="Times" w:hAnsi="Times"/>
        </w:rPr>
        <w:t xml:space="preserve"> are wicked by definition, and yet those who commit the acts are no less victims than the other inmates of the camps” (</w:t>
      </w:r>
      <w:r w:rsidR="00D71D4B" w:rsidRPr="00D71D4B">
        <w:rPr>
          <w:rFonts w:ascii="Times" w:hAnsi="Times"/>
        </w:rPr>
        <w:t xml:space="preserve">Levi 1989 in </w:t>
      </w:r>
      <w:proofErr w:type="spellStart"/>
      <w:r w:rsidR="00D01F95" w:rsidRPr="00D71D4B">
        <w:rPr>
          <w:rFonts w:ascii="Times" w:hAnsi="Times"/>
        </w:rPr>
        <w:t>Dubnick</w:t>
      </w:r>
      <w:proofErr w:type="spellEnd"/>
      <w:r w:rsidR="00D01F95" w:rsidRPr="00D71D4B">
        <w:rPr>
          <w:rFonts w:ascii="Times" w:hAnsi="Times"/>
        </w:rPr>
        <w:t xml:space="preserve"> and Justice</w:t>
      </w:r>
      <w:r w:rsidR="00EE3805" w:rsidRPr="00D71D4B">
        <w:rPr>
          <w:rFonts w:ascii="Times" w:hAnsi="Times"/>
        </w:rPr>
        <w:t> </w:t>
      </w:r>
      <w:r w:rsidR="00D01F95" w:rsidRPr="00D71D4B">
        <w:rPr>
          <w:rFonts w:ascii="Times" w:hAnsi="Times"/>
        </w:rPr>
        <w:t>2006, p.</w:t>
      </w:r>
      <w:r w:rsidR="00EE3805" w:rsidRPr="00D71D4B">
        <w:rPr>
          <w:rFonts w:ascii="Times" w:hAnsi="Times"/>
        </w:rPr>
        <w:t> </w:t>
      </w:r>
      <w:r w:rsidR="00D01F95" w:rsidRPr="00D71D4B">
        <w:rPr>
          <w:rFonts w:ascii="Times" w:hAnsi="Times"/>
        </w:rPr>
        <w:t>243).</w:t>
      </w:r>
      <w:r w:rsidR="008B7014" w:rsidRPr="00D71D4B">
        <w:rPr>
          <w:rFonts w:ascii="Times" w:hAnsi="Times"/>
        </w:rPr>
        <w:t xml:space="preserve"> As for</w:t>
      </w:r>
      <w:r w:rsidR="008B7014">
        <w:rPr>
          <w:rFonts w:ascii="Times" w:hAnsi="Times"/>
        </w:rPr>
        <w:t xml:space="preserve"> c</w:t>
      </w:r>
      <w:r w:rsidR="00D01F95">
        <w:rPr>
          <w:rFonts w:ascii="Times" w:hAnsi="Times"/>
        </w:rPr>
        <w:t>ondition</w:t>
      </w:r>
      <w:r w:rsidR="00EE3805">
        <w:rPr>
          <w:rFonts w:ascii="Times" w:hAnsi="Times"/>
        </w:rPr>
        <w:t> </w:t>
      </w:r>
      <w:r w:rsidR="008B7014">
        <w:rPr>
          <w:rFonts w:ascii="Times" w:hAnsi="Times"/>
        </w:rPr>
        <w:t>four, it</w:t>
      </w:r>
      <w:r w:rsidR="00D01F95">
        <w:rPr>
          <w:rFonts w:ascii="Times" w:hAnsi="Times"/>
        </w:rPr>
        <w:t xml:space="preserve"> can be viewed through banal ter</w:t>
      </w:r>
      <w:r w:rsidR="00D71D4B">
        <w:rPr>
          <w:rFonts w:ascii="Times" w:hAnsi="Times"/>
        </w:rPr>
        <w:t>ms (</w:t>
      </w:r>
      <w:proofErr w:type="spellStart"/>
      <w:r w:rsidR="00D71D4B">
        <w:rPr>
          <w:rFonts w:ascii="Times" w:hAnsi="Times"/>
        </w:rPr>
        <w:t>Dubnick</w:t>
      </w:r>
      <w:proofErr w:type="spellEnd"/>
      <w:r w:rsidR="00D71D4B">
        <w:rPr>
          <w:rFonts w:ascii="Times" w:hAnsi="Times"/>
        </w:rPr>
        <w:t xml:space="preserve"> and Justice 2006, p. 244). </w:t>
      </w:r>
    </w:p>
    <w:p w14:paraId="77504625" w14:textId="44147539" w:rsidR="007B2703" w:rsidRDefault="006A6F16" w:rsidP="00D448C2">
      <w:pPr>
        <w:spacing w:line="480" w:lineRule="auto"/>
        <w:jc w:val="both"/>
        <w:rPr>
          <w:rFonts w:ascii="Times" w:hAnsi="Times"/>
        </w:rPr>
      </w:pPr>
      <w:r>
        <w:rPr>
          <w:rFonts w:ascii="Times" w:hAnsi="Times"/>
        </w:rPr>
        <w:tab/>
        <w:t xml:space="preserve">In an effort to effectively transform these conditions through an accountable </w:t>
      </w:r>
      <w:r w:rsidR="00324F06">
        <w:rPr>
          <w:rFonts w:ascii="Times" w:hAnsi="Times"/>
        </w:rPr>
        <w:t>perspective</w:t>
      </w:r>
      <w:r>
        <w:rPr>
          <w:rFonts w:ascii="Times" w:hAnsi="Times"/>
        </w:rPr>
        <w:t xml:space="preserve">, </w:t>
      </w:r>
      <w:proofErr w:type="spellStart"/>
      <w:r>
        <w:rPr>
          <w:rFonts w:ascii="Times" w:hAnsi="Times"/>
        </w:rPr>
        <w:t>Dubnick</w:t>
      </w:r>
      <w:proofErr w:type="spellEnd"/>
      <w:r>
        <w:rPr>
          <w:rFonts w:ascii="Times" w:hAnsi="Times"/>
        </w:rPr>
        <w:t xml:space="preserve"> and Justice (2006)</w:t>
      </w:r>
      <w:r w:rsidR="00324F06">
        <w:rPr>
          <w:rFonts w:ascii="Times" w:hAnsi="Times"/>
        </w:rPr>
        <w:t xml:space="preserve"> introduce four ethical frameworks. In the first, they take into account the notion of answerability (p</w:t>
      </w:r>
      <w:r w:rsidR="00D71D4B">
        <w:rPr>
          <w:rFonts w:ascii="Times" w:hAnsi="Times"/>
        </w:rPr>
        <w:t>p</w:t>
      </w:r>
      <w:r w:rsidR="00324F06">
        <w:rPr>
          <w:rFonts w:ascii="Times" w:hAnsi="Times"/>
        </w:rPr>
        <w:t>. 247</w:t>
      </w:r>
      <w:r w:rsidR="00EE3805">
        <w:rPr>
          <w:rFonts w:ascii="Times" w:hAnsi="Times"/>
        </w:rPr>
        <w:t>–</w:t>
      </w:r>
      <w:r w:rsidR="00324F06">
        <w:rPr>
          <w:rFonts w:ascii="Times" w:hAnsi="Times"/>
        </w:rPr>
        <w:t>248). As it was the case during the Holocaust, public servants and high officials were placed in hierarchical positions</w:t>
      </w:r>
      <w:r w:rsidR="00D71D4B">
        <w:rPr>
          <w:rFonts w:ascii="Times" w:hAnsi="Times"/>
        </w:rPr>
        <w:t>,</w:t>
      </w:r>
      <w:r w:rsidR="00324F06">
        <w:rPr>
          <w:rFonts w:ascii="Times" w:hAnsi="Times"/>
        </w:rPr>
        <w:t xml:space="preserve"> </w:t>
      </w:r>
      <w:r w:rsidR="00AF49FC">
        <w:rPr>
          <w:rFonts w:ascii="Times" w:hAnsi="Times"/>
        </w:rPr>
        <w:t>developing the grounds for</w:t>
      </w:r>
      <w:r w:rsidR="00324F06">
        <w:rPr>
          <w:rFonts w:ascii="Times" w:hAnsi="Times"/>
        </w:rPr>
        <w:t xml:space="preserve"> competition</w:t>
      </w:r>
      <w:r w:rsidR="00AF49FC">
        <w:rPr>
          <w:rFonts w:ascii="Times" w:hAnsi="Times"/>
        </w:rPr>
        <w:t xml:space="preserve"> </w:t>
      </w:r>
      <w:r w:rsidR="00260515">
        <w:rPr>
          <w:rFonts w:ascii="Times" w:hAnsi="Times"/>
        </w:rPr>
        <w:t>(</w:t>
      </w:r>
      <w:proofErr w:type="spellStart"/>
      <w:r w:rsidR="00260515">
        <w:rPr>
          <w:rFonts w:ascii="Times" w:hAnsi="Times"/>
        </w:rPr>
        <w:t>Dubnick</w:t>
      </w:r>
      <w:proofErr w:type="spellEnd"/>
      <w:r w:rsidR="00260515">
        <w:rPr>
          <w:rFonts w:ascii="Times" w:hAnsi="Times"/>
        </w:rPr>
        <w:t xml:space="preserve"> and Justice</w:t>
      </w:r>
      <w:r w:rsidR="00EE3805">
        <w:rPr>
          <w:rFonts w:ascii="Times" w:hAnsi="Times"/>
        </w:rPr>
        <w:t> </w:t>
      </w:r>
      <w:r w:rsidR="00260515">
        <w:rPr>
          <w:rFonts w:ascii="Times" w:hAnsi="Times"/>
        </w:rPr>
        <w:t>2006, p.</w:t>
      </w:r>
      <w:r w:rsidR="00EE3805">
        <w:rPr>
          <w:rFonts w:ascii="Times" w:hAnsi="Times"/>
        </w:rPr>
        <w:t> </w:t>
      </w:r>
      <w:r w:rsidR="00260515">
        <w:rPr>
          <w:rFonts w:ascii="Times" w:hAnsi="Times"/>
        </w:rPr>
        <w:t>249)</w:t>
      </w:r>
      <w:r w:rsidR="00324F06">
        <w:rPr>
          <w:rFonts w:ascii="Times" w:hAnsi="Times"/>
        </w:rPr>
        <w:t>.</w:t>
      </w:r>
      <w:r w:rsidR="00260515">
        <w:rPr>
          <w:rFonts w:ascii="Times" w:hAnsi="Times"/>
        </w:rPr>
        <w:t xml:space="preserve"> Under this framework, evil can potentially be spotted in organization</w:t>
      </w:r>
      <w:r w:rsidR="00D71D4B">
        <w:rPr>
          <w:rFonts w:ascii="Times" w:hAnsi="Times"/>
        </w:rPr>
        <w:t>al</w:t>
      </w:r>
      <w:r w:rsidR="00260515">
        <w:rPr>
          <w:rFonts w:ascii="Times" w:hAnsi="Times"/>
        </w:rPr>
        <w:t xml:space="preserve"> structures.</w:t>
      </w:r>
      <w:r w:rsidR="00324F06">
        <w:rPr>
          <w:rFonts w:ascii="Times" w:hAnsi="Times"/>
        </w:rPr>
        <w:t xml:space="preserve"> </w:t>
      </w:r>
      <w:r w:rsidR="00B1594E">
        <w:rPr>
          <w:rFonts w:ascii="Times" w:hAnsi="Times"/>
        </w:rPr>
        <w:t xml:space="preserve">Secondly, they highlight accountability in the realms of liability. In this perspective, public servants who are deemed evil are subject to liability for violating their deontological </w:t>
      </w:r>
      <w:r w:rsidR="00DA63D8">
        <w:rPr>
          <w:rFonts w:ascii="Times" w:hAnsi="Times"/>
        </w:rPr>
        <w:t>codes</w:t>
      </w:r>
      <w:r w:rsidR="00AF49FC">
        <w:rPr>
          <w:rFonts w:ascii="Times" w:hAnsi="Times"/>
        </w:rPr>
        <w:t xml:space="preserve"> </w:t>
      </w:r>
      <w:r w:rsidR="00B1594E">
        <w:rPr>
          <w:rFonts w:ascii="Times" w:hAnsi="Times"/>
        </w:rPr>
        <w:t>(</w:t>
      </w:r>
      <w:proofErr w:type="spellStart"/>
      <w:r w:rsidR="00B1594E">
        <w:rPr>
          <w:rFonts w:ascii="Times" w:hAnsi="Times"/>
        </w:rPr>
        <w:t>Dubnick</w:t>
      </w:r>
      <w:proofErr w:type="spellEnd"/>
      <w:r w:rsidR="00B1594E">
        <w:rPr>
          <w:rFonts w:ascii="Times" w:hAnsi="Times"/>
        </w:rPr>
        <w:t xml:space="preserve"> and Justice</w:t>
      </w:r>
      <w:r w:rsidR="00EE3805">
        <w:rPr>
          <w:rFonts w:ascii="Times" w:hAnsi="Times"/>
        </w:rPr>
        <w:t> </w:t>
      </w:r>
      <w:r w:rsidR="00B1594E">
        <w:rPr>
          <w:rFonts w:ascii="Times" w:hAnsi="Times"/>
        </w:rPr>
        <w:t>2006, p.</w:t>
      </w:r>
      <w:r w:rsidR="00EE3805">
        <w:rPr>
          <w:rFonts w:ascii="Times" w:hAnsi="Times"/>
        </w:rPr>
        <w:t> </w:t>
      </w:r>
      <w:r w:rsidR="00B1594E">
        <w:rPr>
          <w:rFonts w:ascii="Times" w:hAnsi="Times"/>
        </w:rPr>
        <w:t>250)</w:t>
      </w:r>
      <w:r w:rsidR="00DA63D8">
        <w:rPr>
          <w:rFonts w:ascii="Times" w:hAnsi="Times"/>
        </w:rPr>
        <w:t>.</w:t>
      </w:r>
      <w:r w:rsidR="00260515">
        <w:rPr>
          <w:rFonts w:ascii="Times" w:hAnsi="Times"/>
        </w:rPr>
        <w:t xml:space="preserve"> The process </w:t>
      </w:r>
      <w:r w:rsidR="00BB2F68">
        <w:rPr>
          <w:rFonts w:ascii="Times" w:hAnsi="Times"/>
        </w:rPr>
        <w:t xml:space="preserve">of </w:t>
      </w:r>
      <w:r w:rsidR="00260515">
        <w:rPr>
          <w:rFonts w:ascii="Times" w:hAnsi="Times"/>
        </w:rPr>
        <w:t xml:space="preserve">liability is essential since practitioners are able to properly spot patterns of administrative evil as defined </w:t>
      </w:r>
      <w:r w:rsidR="00DA29A8">
        <w:rPr>
          <w:rFonts w:ascii="Times" w:hAnsi="Times"/>
        </w:rPr>
        <w:t>by</w:t>
      </w:r>
      <w:r w:rsidR="00260515">
        <w:rPr>
          <w:rFonts w:ascii="Times" w:hAnsi="Times"/>
        </w:rPr>
        <w:t xml:space="preserve"> legal processes. </w:t>
      </w:r>
      <w:r w:rsidR="00D71D4B">
        <w:rPr>
          <w:rFonts w:ascii="Times" w:hAnsi="Times"/>
        </w:rPr>
        <w:t>In the third</w:t>
      </w:r>
      <w:r w:rsidR="00260515">
        <w:rPr>
          <w:rFonts w:ascii="Times" w:hAnsi="Times"/>
        </w:rPr>
        <w:t>, they state that blameworthiness is a powerful tool when holding individuals accountable for their actions. They say: “</w:t>
      </w:r>
      <w:r w:rsidR="00EE3805">
        <w:rPr>
          <w:rFonts w:ascii="Times" w:hAnsi="Times"/>
        </w:rPr>
        <w:t>T</w:t>
      </w:r>
      <w:r w:rsidR="00260515">
        <w:rPr>
          <w:rFonts w:ascii="Times" w:hAnsi="Times"/>
        </w:rPr>
        <w:t>he process of establishing social responsibility through role definitions provides a mean</w:t>
      </w:r>
      <w:r w:rsidR="00D71D4B">
        <w:rPr>
          <w:rFonts w:ascii="Times" w:hAnsi="Times"/>
        </w:rPr>
        <w:t>s</w:t>
      </w:r>
      <w:r w:rsidR="00260515">
        <w:rPr>
          <w:rFonts w:ascii="Times" w:hAnsi="Times"/>
        </w:rPr>
        <w:t xml:space="preserve"> for capturing otherwise unreachable actors” (</w:t>
      </w:r>
      <w:proofErr w:type="spellStart"/>
      <w:r w:rsidR="00260515">
        <w:rPr>
          <w:rFonts w:ascii="Times" w:hAnsi="Times"/>
        </w:rPr>
        <w:t>Dubnick</w:t>
      </w:r>
      <w:proofErr w:type="spellEnd"/>
      <w:r w:rsidR="00260515">
        <w:rPr>
          <w:rFonts w:ascii="Times" w:hAnsi="Times"/>
        </w:rPr>
        <w:t xml:space="preserve"> and Justice</w:t>
      </w:r>
      <w:r w:rsidR="00EE3805">
        <w:rPr>
          <w:rFonts w:ascii="Times" w:hAnsi="Times"/>
        </w:rPr>
        <w:t> </w:t>
      </w:r>
      <w:r w:rsidR="00260515">
        <w:rPr>
          <w:rFonts w:ascii="Times" w:hAnsi="Times"/>
        </w:rPr>
        <w:t>2006, p.</w:t>
      </w:r>
      <w:r w:rsidR="00EE3805">
        <w:rPr>
          <w:rFonts w:ascii="Times" w:hAnsi="Times"/>
        </w:rPr>
        <w:t> </w:t>
      </w:r>
      <w:r w:rsidR="00260515">
        <w:rPr>
          <w:rFonts w:ascii="Times" w:hAnsi="Times"/>
        </w:rPr>
        <w:t xml:space="preserve">250). In this sense, individuals react negatively when an action is performed, which triggers feelings of guilt and empathy. </w:t>
      </w:r>
      <w:r w:rsidR="00F41597">
        <w:rPr>
          <w:rFonts w:ascii="Times" w:hAnsi="Times"/>
        </w:rPr>
        <w:t>This framework faces possible criticism since moral behaviour may change overtime</w:t>
      </w:r>
      <w:r w:rsidR="00D71D4B">
        <w:rPr>
          <w:rFonts w:ascii="Times" w:hAnsi="Times"/>
        </w:rPr>
        <w:t xml:space="preserve"> (</w:t>
      </w:r>
      <w:proofErr w:type="spellStart"/>
      <w:r w:rsidR="00D71D4B">
        <w:rPr>
          <w:rFonts w:ascii="Times" w:hAnsi="Times"/>
        </w:rPr>
        <w:t>Dubnick</w:t>
      </w:r>
      <w:proofErr w:type="spellEnd"/>
      <w:r w:rsidR="00D71D4B">
        <w:rPr>
          <w:rFonts w:ascii="Times" w:hAnsi="Times"/>
        </w:rPr>
        <w:t xml:space="preserve"> and Justice 2006, p. 250)</w:t>
      </w:r>
      <w:r w:rsidR="00F41597">
        <w:rPr>
          <w:rFonts w:ascii="Times" w:hAnsi="Times"/>
        </w:rPr>
        <w:t>. For instance, the Nazi machinery participated in the process of moral inversion which made the unthinkable happen (</w:t>
      </w:r>
      <w:proofErr w:type="spellStart"/>
      <w:r w:rsidR="00F41597">
        <w:rPr>
          <w:rFonts w:ascii="Times" w:hAnsi="Times"/>
        </w:rPr>
        <w:t>Dubnick</w:t>
      </w:r>
      <w:proofErr w:type="spellEnd"/>
      <w:r w:rsidR="00F41597">
        <w:rPr>
          <w:rFonts w:ascii="Times" w:hAnsi="Times"/>
        </w:rPr>
        <w:t xml:space="preserve"> and Justice</w:t>
      </w:r>
      <w:r w:rsidR="00EE3805">
        <w:rPr>
          <w:rFonts w:ascii="Times" w:hAnsi="Times"/>
        </w:rPr>
        <w:t> </w:t>
      </w:r>
      <w:r w:rsidR="00F41597">
        <w:rPr>
          <w:rFonts w:ascii="Times" w:hAnsi="Times"/>
        </w:rPr>
        <w:t>2006, p.</w:t>
      </w:r>
      <w:r w:rsidR="00EE3805">
        <w:rPr>
          <w:rFonts w:ascii="Times" w:hAnsi="Times"/>
        </w:rPr>
        <w:t> </w:t>
      </w:r>
      <w:r w:rsidR="00F41597">
        <w:rPr>
          <w:rFonts w:ascii="Times" w:hAnsi="Times"/>
        </w:rPr>
        <w:t>251).</w:t>
      </w:r>
      <w:r w:rsidR="009C6FB9">
        <w:rPr>
          <w:rFonts w:ascii="Times" w:hAnsi="Times"/>
        </w:rPr>
        <w:t xml:space="preserve"> </w:t>
      </w:r>
      <w:r w:rsidR="00F41597">
        <w:rPr>
          <w:rFonts w:ascii="Times" w:hAnsi="Times"/>
        </w:rPr>
        <w:t xml:space="preserve">In the fourth and last framework, individuals can instill an environment of accountability if </w:t>
      </w:r>
      <w:r w:rsidR="00D71D4B">
        <w:rPr>
          <w:rFonts w:ascii="Times" w:hAnsi="Times"/>
        </w:rPr>
        <w:t>evil is viewed</w:t>
      </w:r>
      <w:r w:rsidR="00F41597">
        <w:rPr>
          <w:rFonts w:ascii="Times" w:hAnsi="Times"/>
        </w:rPr>
        <w:t xml:space="preserve"> through stereotypical </w:t>
      </w:r>
      <w:r w:rsidR="00AF49FC">
        <w:rPr>
          <w:rFonts w:ascii="Times" w:hAnsi="Times"/>
        </w:rPr>
        <w:t>observations</w:t>
      </w:r>
      <w:r w:rsidR="00F41597">
        <w:rPr>
          <w:rFonts w:ascii="Times" w:hAnsi="Times"/>
        </w:rPr>
        <w:t xml:space="preserve">. In this perspective, individuals perceived as evil are sanctioned </w:t>
      </w:r>
      <w:r w:rsidR="00AF49FC">
        <w:rPr>
          <w:rFonts w:ascii="Times" w:hAnsi="Times"/>
        </w:rPr>
        <w:t>if they fit the narrative of evil</w:t>
      </w:r>
      <w:r w:rsidR="00F41597">
        <w:rPr>
          <w:rFonts w:ascii="Times" w:hAnsi="Times"/>
        </w:rPr>
        <w:t xml:space="preserve"> (</w:t>
      </w:r>
      <w:proofErr w:type="spellStart"/>
      <w:r w:rsidR="00F41597">
        <w:rPr>
          <w:rFonts w:ascii="Times" w:hAnsi="Times"/>
        </w:rPr>
        <w:t>Dubnick</w:t>
      </w:r>
      <w:proofErr w:type="spellEnd"/>
      <w:r w:rsidR="00EE3805">
        <w:rPr>
          <w:rFonts w:ascii="Times" w:hAnsi="Times"/>
        </w:rPr>
        <w:t> </w:t>
      </w:r>
      <w:r w:rsidR="00F41597">
        <w:rPr>
          <w:rFonts w:ascii="Times" w:hAnsi="Times"/>
        </w:rPr>
        <w:t>2006, p.</w:t>
      </w:r>
      <w:r w:rsidR="00EE3805">
        <w:rPr>
          <w:rFonts w:ascii="Times" w:hAnsi="Times"/>
        </w:rPr>
        <w:t> </w:t>
      </w:r>
      <w:r w:rsidR="00F41597">
        <w:rPr>
          <w:rFonts w:ascii="Times" w:hAnsi="Times"/>
        </w:rPr>
        <w:t>251). An example of this type of accountability is the witch trials during the 14</w:t>
      </w:r>
      <w:r w:rsidR="00F41597" w:rsidRPr="00F41597">
        <w:rPr>
          <w:rFonts w:ascii="Times" w:hAnsi="Times"/>
          <w:vertAlign w:val="superscript"/>
        </w:rPr>
        <w:t>th</w:t>
      </w:r>
      <w:r w:rsidR="00F41597">
        <w:rPr>
          <w:rFonts w:ascii="Times" w:hAnsi="Times"/>
        </w:rPr>
        <w:t>-17</w:t>
      </w:r>
      <w:r w:rsidR="00F41597" w:rsidRPr="00F41597">
        <w:rPr>
          <w:rFonts w:ascii="Times" w:hAnsi="Times"/>
          <w:vertAlign w:val="superscript"/>
        </w:rPr>
        <w:t>th</w:t>
      </w:r>
      <w:r w:rsidR="00F41597">
        <w:rPr>
          <w:rFonts w:ascii="Times" w:hAnsi="Times"/>
        </w:rPr>
        <w:t xml:space="preserve"> century. Groups were blamed as a result of certain societal illnesses, which in the end participated in the scapegoating of individuals perceived as evil</w:t>
      </w:r>
      <w:r w:rsidR="00E114BE">
        <w:rPr>
          <w:rFonts w:ascii="Times" w:hAnsi="Times"/>
        </w:rPr>
        <w:t xml:space="preserve"> (</w:t>
      </w:r>
      <w:proofErr w:type="spellStart"/>
      <w:r w:rsidR="00E114BE">
        <w:rPr>
          <w:rFonts w:ascii="Times" w:hAnsi="Times"/>
        </w:rPr>
        <w:t>Dubnick</w:t>
      </w:r>
      <w:proofErr w:type="spellEnd"/>
      <w:r w:rsidR="00E114BE">
        <w:rPr>
          <w:rFonts w:ascii="Times" w:hAnsi="Times"/>
        </w:rPr>
        <w:t xml:space="preserve"> and Justice</w:t>
      </w:r>
      <w:r w:rsidR="00EE3805">
        <w:rPr>
          <w:rFonts w:ascii="Times" w:hAnsi="Times"/>
        </w:rPr>
        <w:t> </w:t>
      </w:r>
      <w:r w:rsidR="00E114BE">
        <w:rPr>
          <w:rFonts w:ascii="Times" w:hAnsi="Times"/>
        </w:rPr>
        <w:t>2006, p.</w:t>
      </w:r>
      <w:r w:rsidR="00EE3805">
        <w:rPr>
          <w:rFonts w:ascii="Times" w:hAnsi="Times"/>
        </w:rPr>
        <w:t> </w:t>
      </w:r>
      <w:r w:rsidR="00E114BE">
        <w:rPr>
          <w:rFonts w:ascii="Times" w:hAnsi="Times"/>
        </w:rPr>
        <w:t xml:space="preserve">253). </w:t>
      </w:r>
      <w:r w:rsidR="009C6FB9">
        <w:rPr>
          <w:rFonts w:ascii="Times" w:hAnsi="Times"/>
        </w:rPr>
        <w:t xml:space="preserve">This perspective can </w:t>
      </w:r>
      <w:r w:rsidR="001945F1">
        <w:rPr>
          <w:rFonts w:ascii="Times" w:hAnsi="Times"/>
        </w:rPr>
        <w:t xml:space="preserve">again </w:t>
      </w:r>
      <w:r w:rsidR="009C6FB9">
        <w:rPr>
          <w:rFonts w:ascii="Times" w:hAnsi="Times"/>
        </w:rPr>
        <w:t>be problematic since moral inversion can participate in the demonization of groups</w:t>
      </w:r>
      <w:r w:rsidR="00E114BE">
        <w:rPr>
          <w:rFonts w:ascii="Times" w:hAnsi="Times"/>
        </w:rPr>
        <w:t xml:space="preserve"> (</w:t>
      </w:r>
      <w:proofErr w:type="spellStart"/>
      <w:r w:rsidR="00E114BE">
        <w:rPr>
          <w:rFonts w:ascii="Times" w:hAnsi="Times"/>
        </w:rPr>
        <w:t>Dubnick</w:t>
      </w:r>
      <w:proofErr w:type="spellEnd"/>
      <w:r w:rsidR="00E114BE">
        <w:rPr>
          <w:rFonts w:ascii="Times" w:hAnsi="Times"/>
        </w:rPr>
        <w:t xml:space="preserve"> and Justice</w:t>
      </w:r>
      <w:r w:rsidR="00EE3805">
        <w:rPr>
          <w:rFonts w:ascii="Times" w:hAnsi="Times"/>
        </w:rPr>
        <w:t> </w:t>
      </w:r>
      <w:r w:rsidR="00E114BE">
        <w:rPr>
          <w:rFonts w:ascii="Times" w:hAnsi="Times"/>
        </w:rPr>
        <w:t>2006, p.</w:t>
      </w:r>
      <w:r w:rsidR="00EE3805">
        <w:rPr>
          <w:rFonts w:ascii="Times" w:hAnsi="Times"/>
        </w:rPr>
        <w:t> </w:t>
      </w:r>
      <w:r w:rsidR="00E114BE">
        <w:rPr>
          <w:rFonts w:ascii="Times" w:hAnsi="Times"/>
        </w:rPr>
        <w:t xml:space="preserve">253). </w:t>
      </w:r>
      <w:r w:rsidR="00D71D4B">
        <w:rPr>
          <w:rFonts w:ascii="Times" w:hAnsi="Times"/>
        </w:rPr>
        <w:t xml:space="preserve">As well, viewing evil through stereotypical views can be problematic since it does not take into account evidence-based approaches. </w:t>
      </w:r>
    </w:p>
    <w:p w14:paraId="01548EE7" w14:textId="20D51F28" w:rsidR="00030D53" w:rsidRDefault="00030D53" w:rsidP="00D448C2">
      <w:pPr>
        <w:spacing w:line="480" w:lineRule="auto"/>
        <w:jc w:val="both"/>
        <w:rPr>
          <w:rFonts w:ascii="Times" w:hAnsi="Times"/>
        </w:rPr>
      </w:pPr>
      <w:r>
        <w:rPr>
          <w:rFonts w:ascii="Times" w:hAnsi="Times"/>
        </w:rPr>
        <w:tab/>
        <w:t>That being said, the literature provides criticism when employing models of ethics. Adams and Balfour (2003) point that even if the public servant is able to properly discover his</w:t>
      </w:r>
      <w:r w:rsidR="00D71D4B">
        <w:rPr>
          <w:rFonts w:ascii="Times" w:hAnsi="Times"/>
        </w:rPr>
        <w:t>/</w:t>
      </w:r>
      <w:r>
        <w:rPr>
          <w:rFonts w:ascii="Times" w:hAnsi="Times"/>
        </w:rPr>
        <w:t>her</w:t>
      </w:r>
      <w:r w:rsidR="00D71D4B">
        <w:rPr>
          <w:rFonts w:ascii="Times" w:hAnsi="Times"/>
        </w:rPr>
        <w:t>/their</w:t>
      </w:r>
      <w:r>
        <w:rPr>
          <w:rFonts w:ascii="Times" w:hAnsi="Times"/>
        </w:rPr>
        <w:t xml:space="preserve"> moral compass, it is hard for them to effectively denounce the evil that is perpetrated since “the technical-rational perspective provides little in the way of guidance for how to act effectively against evil” (p.</w:t>
      </w:r>
      <w:r w:rsidR="00EE3805">
        <w:rPr>
          <w:rFonts w:ascii="Times" w:hAnsi="Times"/>
        </w:rPr>
        <w:t> </w:t>
      </w:r>
      <w:r>
        <w:rPr>
          <w:rFonts w:ascii="Times" w:hAnsi="Times"/>
        </w:rPr>
        <w:t>16)</w:t>
      </w:r>
      <w:r w:rsidR="00DA29A8">
        <w:rPr>
          <w:rFonts w:ascii="Times" w:hAnsi="Times"/>
        </w:rPr>
        <w:t>.</w:t>
      </w:r>
      <w:r>
        <w:rPr>
          <w:rFonts w:ascii="Times" w:hAnsi="Times"/>
        </w:rPr>
        <w:t xml:space="preserve"> For instance, individuals who are tasked with implementing genocide or crimes against humanity have the choice to not carry out the orders of their superiors. But there are numerous problems that can occur as a result of this. For instance, the individual can </w:t>
      </w:r>
      <w:r w:rsidR="001945F1">
        <w:rPr>
          <w:rFonts w:ascii="Times" w:hAnsi="Times"/>
        </w:rPr>
        <w:t xml:space="preserve">denounce such genocidal plans </w:t>
      </w:r>
      <w:r>
        <w:rPr>
          <w:rFonts w:ascii="Times" w:hAnsi="Times"/>
        </w:rPr>
        <w:t>and may face possible penalties such as death or even imprisonment</w:t>
      </w:r>
      <w:r w:rsidR="00D71D4B">
        <w:rPr>
          <w:rFonts w:ascii="Times" w:hAnsi="Times"/>
        </w:rPr>
        <w:t xml:space="preserve"> (Adam and Balfour 2003, p. 16)</w:t>
      </w:r>
      <w:r>
        <w:rPr>
          <w:rFonts w:ascii="Times" w:hAnsi="Times"/>
        </w:rPr>
        <w:t xml:space="preserve">. Secondly, the employer may dismiss all public servants </w:t>
      </w:r>
      <w:r w:rsidR="00AF49FC">
        <w:rPr>
          <w:rFonts w:ascii="Times" w:hAnsi="Times"/>
        </w:rPr>
        <w:t>who refuse to advance genocidal policies,</w:t>
      </w:r>
      <w:r>
        <w:rPr>
          <w:rFonts w:ascii="Times" w:hAnsi="Times"/>
        </w:rPr>
        <w:t xml:space="preserve"> leaving a highly partisan public service ready to implement mass murder</w:t>
      </w:r>
      <w:r w:rsidR="00D71D4B">
        <w:rPr>
          <w:rFonts w:ascii="Times" w:hAnsi="Times"/>
        </w:rPr>
        <w:t xml:space="preserve"> (Adam and Balfour 2003, p. 16)</w:t>
      </w:r>
      <w:r>
        <w:rPr>
          <w:rFonts w:ascii="Times" w:hAnsi="Times"/>
        </w:rPr>
        <w:t>. Thirdly, the public servant may choose to stay and follow orders, even if he/she/they disagree</w:t>
      </w:r>
      <w:r w:rsidR="00750AE6">
        <w:rPr>
          <w:rFonts w:ascii="Times" w:hAnsi="Times"/>
        </w:rPr>
        <w:t xml:space="preserve"> </w:t>
      </w:r>
      <w:r>
        <w:rPr>
          <w:rFonts w:ascii="Times" w:hAnsi="Times"/>
        </w:rPr>
        <w:t>(Adam and Balfour</w:t>
      </w:r>
      <w:r w:rsidR="00EE3805">
        <w:rPr>
          <w:rFonts w:ascii="Times" w:hAnsi="Times"/>
        </w:rPr>
        <w:t> </w:t>
      </w:r>
      <w:r>
        <w:rPr>
          <w:rFonts w:ascii="Times" w:hAnsi="Times"/>
        </w:rPr>
        <w:t>2003, p.</w:t>
      </w:r>
      <w:r w:rsidR="00EE3805">
        <w:rPr>
          <w:rFonts w:ascii="Times" w:hAnsi="Times"/>
        </w:rPr>
        <w:t> </w:t>
      </w:r>
      <w:r>
        <w:rPr>
          <w:rFonts w:ascii="Times" w:hAnsi="Times"/>
        </w:rPr>
        <w:t>16).</w:t>
      </w:r>
      <w:r w:rsidR="00AF49FC">
        <w:rPr>
          <w:rFonts w:ascii="Times" w:hAnsi="Times"/>
        </w:rPr>
        <w:t xml:space="preserve"> For</w:t>
      </w:r>
      <w:r>
        <w:rPr>
          <w:rFonts w:ascii="Times" w:hAnsi="Times"/>
        </w:rPr>
        <w:t xml:space="preserve"> Jarvis (2014)</w:t>
      </w:r>
      <w:r w:rsidR="00AF49FC">
        <w:rPr>
          <w:rFonts w:ascii="Times" w:hAnsi="Times"/>
        </w:rPr>
        <w:t xml:space="preserve">, he </w:t>
      </w:r>
      <w:r>
        <w:rPr>
          <w:rFonts w:ascii="Times" w:hAnsi="Times"/>
        </w:rPr>
        <w:t>suggest</w:t>
      </w:r>
      <w:r w:rsidR="00D71D4B">
        <w:rPr>
          <w:rFonts w:ascii="Times" w:hAnsi="Times"/>
        </w:rPr>
        <w:t>s</w:t>
      </w:r>
      <w:r>
        <w:rPr>
          <w:rFonts w:ascii="Times" w:hAnsi="Times"/>
        </w:rPr>
        <w:t xml:space="preserve"> that these happenings cannot effectively be remedied as a result of current models of accountability in public bureaucracies. Accountability in this perspective is geared towards hierarchical structures, rather than outside force</w:t>
      </w:r>
      <w:r w:rsidR="00DA29A8">
        <w:rPr>
          <w:rFonts w:ascii="Times" w:hAnsi="Times"/>
        </w:rPr>
        <w:t>s</w:t>
      </w:r>
      <w:r>
        <w:rPr>
          <w:rFonts w:ascii="Times" w:hAnsi="Times"/>
        </w:rPr>
        <w:t xml:space="preserve"> which may mitigate instance</w:t>
      </w:r>
      <w:r w:rsidR="00DA29A8">
        <w:rPr>
          <w:rFonts w:ascii="Times" w:hAnsi="Times"/>
        </w:rPr>
        <w:t>s</w:t>
      </w:r>
      <w:r>
        <w:rPr>
          <w:rFonts w:ascii="Times" w:hAnsi="Times"/>
        </w:rPr>
        <w:t xml:space="preserve"> of evil. </w:t>
      </w:r>
      <w:r w:rsidR="00F14A49">
        <w:rPr>
          <w:rFonts w:ascii="Times" w:hAnsi="Times"/>
        </w:rPr>
        <w:t>Hierarchical accountability</w:t>
      </w:r>
      <w:r w:rsidR="00AF49FC">
        <w:rPr>
          <w:rFonts w:ascii="Times" w:hAnsi="Times"/>
        </w:rPr>
        <w:t xml:space="preserve"> can also </w:t>
      </w:r>
      <w:r w:rsidR="004B4230">
        <w:rPr>
          <w:rFonts w:ascii="Times" w:hAnsi="Times"/>
        </w:rPr>
        <w:t xml:space="preserve">exacerbate any attempts to hold individuals accountable. </w:t>
      </w:r>
      <w:r w:rsidR="00F14A49">
        <w:rPr>
          <w:rFonts w:ascii="Times" w:hAnsi="Times"/>
        </w:rPr>
        <w:t>In this perspective, there exists much space between top echelon officials and street</w:t>
      </w:r>
      <w:r w:rsidR="00D71D4B">
        <w:rPr>
          <w:rFonts w:ascii="Times" w:hAnsi="Times"/>
        </w:rPr>
        <w:t>-</w:t>
      </w:r>
      <w:r w:rsidR="00F14A49">
        <w:rPr>
          <w:rFonts w:ascii="Times" w:hAnsi="Times"/>
        </w:rPr>
        <w:t xml:space="preserve">level </w:t>
      </w:r>
      <w:r w:rsidR="004B4230">
        <w:rPr>
          <w:rFonts w:ascii="Times" w:hAnsi="Times"/>
        </w:rPr>
        <w:t>bureaucrats</w:t>
      </w:r>
      <w:r w:rsidR="00F14A49">
        <w:rPr>
          <w:rFonts w:ascii="Times" w:hAnsi="Times"/>
        </w:rPr>
        <w:t xml:space="preserve">. </w:t>
      </w:r>
      <w:r w:rsidR="004B4230">
        <w:rPr>
          <w:rFonts w:ascii="Times" w:hAnsi="Times"/>
        </w:rPr>
        <w:t>I</w:t>
      </w:r>
      <w:r w:rsidR="00F14A49">
        <w:rPr>
          <w:rFonts w:ascii="Times" w:hAnsi="Times"/>
        </w:rPr>
        <w:t xml:space="preserve">t is difficult to determine </w:t>
      </w:r>
      <w:r w:rsidR="00DA29A8">
        <w:rPr>
          <w:rFonts w:ascii="Times" w:hAnsi="Times"/>
        </w:rPr>
        <w:t xml:space="preserve">blame </w:t>
      </w:r>
      <w:r w:rsidR="004B4230">
        <w:rPr>
          <w:rFonts w:ascii="Times" w:hAnsi="Times"/>
        </w:rPr>
        <w:t>because of</w:t>
      </w:r>
      <w:r w:rsidR="00DA29A8">
        <w:rPr>
          <w:rFonts w:ascii="Times" w:hAnsi="Times"/>
        </w:rPr>
        <w:t xml:space="preserve"> </w:t>
      </w:r>
      <w:r w:rsidR="001945F1">
        <w:rPr>
          <w:rFonts w:ascii="Times" w:hAnsi="Times"/>
        </w:rPr>
        <w:t>much</w:t>
      </w:r>
      <w:r w:rsidR="00DA29A8">
        <w:rPr>
          <w:rFonts w:ascii="Times" w:hAnsi="Times"/>
        </w:rPr>
        <w:t xml:space="preserve"> space</w:t>
      </w:r>
      <w:r w:rsidR="001945F1">
        <w:rPr>
          <w:rFonts w:ascii="Times" w:hAnsi="Times"/>
        </w:rPr>
        <w:t xml:space="preserve"> (different levels in the bureaucracy) between public servants</w:t>
      </w:r>
      <w:r w:rsidR="00DA29A8">
        <w:rPr>
          <w:rFonts w:ascii="Times" w:hAnsi="Times"/>
        </w:rPr>
        <w:t xml:space="preserve"> </w:t>
      </w:r>
      <w:r w:rsidR="00F14A49">
        <w:rPr>
          <w:rFonts w:ascii="Times" w:hAnsi="Times"/>
        </w:rPr>
        <w:t>(Jarvis</w:t>
      </w:r>
      <w:r w:rsidR="00EE3805">
        <w:rPr>
          <w:rFonts w:ascii="Times" w:hAnsi="Times"/>
        </w:rPr>
        <w:t> </w:t>
      </w:r>
      <w:r w:rsidR="00F14A49">
        <w:rPr>
          <w:rFonts w:ascii="Times" w:hAnsi="Times"/>
        </w:rPr>
        <w:t>2014, p.</w:t>
      </w:r>
      <w:r w:rsidR="00EE3805">
        <w:rPr>
          <w:rFonts w:ascii="Times" w:hAnsi="Times"/>
        </w:rPr>
        <w:t> </w:t>
      </w:r>
      <w:r w:rsidR="00F14A49">
        <w:rPr>
          <w:rFonts w:ascii="Times" w:hAnsi="Times"/>
        </w:rPr>
        <w:t>11).</w:t>
      </w:r>
      <w:r w:rsidR="00DA29A8">
        <w:rPr>
          <w:rFonts w:ascii="Times" w:hAnsi="Times"/>
        </w:rPr>
        <w:t xml:space="preserve"> </w:t>
      </w:r>
      <w:r w:rsidR="004B4230">
        <w:rPr>
          <w:rFonts w:ascii="Times" w:hAnsi="Times"/>
        </w:rPr>
        <w:t>In addition, hierarchal</w:t>
      </w:r>
      <w:r w:rsidR="00F14A49">
        <w:rPr>
          <w:rFonts w:ascii="Times" w:hAnsi="Times"/>
        </w:rPr>
        <w:t xml:space="preserve"> accountability does not provide a pathway </w:t>
      </w:r>
      <w:r w:rsidR="004B4230">
        <w:rPr>
          <w:rFonts w:ascii="Times" w:hAnsi="Times"/>
        </w:rPr>
        <w:t>to</w:t>
      </w:r>
      <w:r w:rsidR="00F14A49">
        <w:rPr>
          <w:rFonts w:ascii="Times" w:hAnsi="Times"/>
        </w:rPr>
        <w:t xml:space="preserve"> </w:t>
      </w:r>
      <w:r w:rsidR="004B4230">
        <w:rPr>
          <w:rFonts w:ascii="Times" w:hAnsi="Times"/>
        </w:rPr>
        <w:t>eradicate</w:t>
      </w:r>
      <w:r w:rsidR="00F14A49">
        <w:rPr>
          <w:rFonts w:ascii="Times" w:hAnsi="Times"/>
        </w:rPr>
        <w:t xml:space="preserve"> administrative evil if these ill-intentioned actions are performed by top officials. If orders are sent from the higher levels in government, how can accountability be restored?</w:t>
      </w:r>
      <w:r w:rsidR="00716ECA">
        <w:rPr>
          <w:rFonts w:ascii="Times" w:hAnsi="Times"/>
        </w:rPr>
        <w:t xml:space="preserve"> </w:t>
      </w:r>
      <w:r>
        <w:rPr>
          <w:rFonts w:ascii="Times" w:hAnsi="Times"/>
        </w:rPr>
        <w:t>Here, we are left at an ethical dead-end</w:t>
      </w:r>
      <w:r w:rsidR="004B4230">
        <w:rPr>
          <w:rFonts w:ascii="Times" w:hAnsi="Times"/>
        </w:rPr>
        <w:t xml:space="preserve">. </w:t>
      </w:r>
    </w:p>
    <w:p w14:paraId="10545A0E" w14:textId="1EED29E1" w:rsidR="004B4230" w:rsidRPr="004B4230" w:rsidRDefault="001945F1" w:rsidP="00D448C2">
      <w:pPr>
        <w:spacing w:line="480" w:lineRule="auto"/>
        <w:jc w:val="both"/>
        <w:rPr>
          <w:rFonts w:ascii="Times" w:hAnsi="Times"/>
          <w:i/>
          <w:iCs/>
        </w:rPr>
      </w:pPr>
      <w:r>
        <w:rPr>
          <w:rFonts w:ascii="Times" w:hAnsi="Times"/>
          <w:i/>
          <w:iCs/>
        </w:rPr>
        <w:t xml:space="preserve">4.2 </w:t>
      </w:r>
      <w:r w:rsidRPr="004B4230">
        <w:rPr>
          <w:rFonts w:ascii="Times" w:hAnsi="Times"/>
          <w:i/>
          <w:iCs/>
        </w:rPr>
        <w:t>Enquiry</w:t>
      </w:r>
      <w:r w:rsidR="005F5774">
        <w:rPr>
          <w:rFonts w:ascii="Times" w:hAnsi="Times"/>
          <w:i/>
          <w:iCs/>
        </w:rPr>
        <w:t>, Enlightenment and Cultural Adaptation</w:t>
      </w:r>
    </w:p>
    <w:p w14:paraId="3AA2DA38" w14:textId="5BE6C759" w:rsidR="00450BA5" w:rsidRDefault="00450BA5" w:rsidP="005F5774">
      <w:pPr>
        <w:spacing w:line="480" w:lineRule="auto"/>
        <w:jc w:val="both"/>
        <w:rPr>
          <w:rFonts w:ascii="Times" w:hAnsi="Times"/>
        </w:rPr>
      </w:pPr>
      <w:r>
        <w:rPr>
          <w:rFonts w:ascii="Times" w:hAnsi="Times"/>
        </w:rPr>
        <w:tab/>
      </w:r>
      <w:r w:rsidR="00030D53">
        <w:rPr>
          <w:rFonts w:ascii="Times" w:hAnsi="Times"/>
        </w:rPr>
        <w:t>Other scholar</w:t>
      </w:r>
      <w:r w:rsidR="002A78A1">
        <w:rPr>
          <w:rFonts w:ascii="Times" w:hAnsi="Times"/>
        </w:rPr>
        <w:t>s</w:t>
      </w:r>
      <w:r w:rsidR="00030D53">
        <w:rPr>
          <w:rFonts w:ascii="Times" w:hAnsi="Times"/>
        </w:rPr>
        <w:t xml:space="preserve"> </w:t>
      </w:r>
      <w:r>
        <w:rPr>
          <w:rFonts w:ascii="Times" w:hAnsi="Times"/>
        </w:rPr>
        <w:t xml:space="preserve">have pushed for a critical perspective when analyzing the systems that promote administrative evil in the modern world. For instance, Dillard and </w:t>
      </w:r>
      <w:proofErr w:type="spellStart"/>
      <w:r>
        <w:rPr>
          <w:rFonts w:ascii="Times" w:hAnsi="Times"/>
        </w:rPr>
        <w:t>Ruchala</w:t>
      </w:r>
      <w:proofErr w:type="spellEnd"/>
      <w:r>
        <w:rPr>
          <w:rFonts w:ascii="Times" w:hAnsi="Times"/>
        </w:rPr>
        <w:t xml:space="preserve"> (2005) </w:t>
      </w:r>
      <w:r w:rsidR="00DA29A8">
        <w:rPr>
          <w:rFonts w:ascii="Times" w:hAnsi="Times"/>
        </w:rPr>
        <w:t xml:space="preserve">held that </w:t>
      </w:r>
      <w:r>
        <w:rPr>
          <w:rFonts w:ascii="Times" w:hAnsi="Times"/>
        </w:rPr>
        <w:t>practitioners can effectively denounce evil in the workplace, especially in the public sector using three frameworks: (1) enquiry, (2) enlightenment, (3) cultural adaptation.</w:t>
      </w:r>
      <w:r w:rsidR="00CC1F2B">
        <w:rPr>
          <w:rFonts w:ascii="Times" w:hAnsi="Times"/>
        </w:rPr>
        <w:t xml:space="preserve"> </w:t>
      </w:r>
      <w:r w:rsidR="005F5774">
        <w:rPr>
          <w:rFonts w:ascii="Times" w:hAnsi="Times"/>
        </w:rPr>
        <w:t>In the first, e</w:t>
      </w:r>
      <w:r w:rsidR="00CC1F2B">
        <w:rPr>
          <w:rFonts w:ascii="Times" w:hAnsi="Times"/>
        </w:rPr>
        <w:t>nquiry refers to the early stages when individuals are able to understand the nature of their actions in an organization. In the context of administrative evil, public servants can determine the nature of their unethical conduct by enquiring. Public management and public administration have rationalize</w:t>
      </w:r>
      <w:r w:rsidR="002A78A1">
        <w:rPr>
          <w:rFonts w:ascii="Times" w:hAnsi="Times"/>
        </w:rPr>
        <w:t>d</w:t>
      </w:r>
      <w:r w:rsidR="00CC1F2B">
        <w:rPr>
          <w:rFonts w:ascii="Times" w:hAnsi="Times"/>
        </w:rPr>
        <w:t xml:space="preserve"> the problem through numerous perspectives. Dillard and </w:t>
      </w:r>
      <w:proofErr w:type="spellStart"/>
      <w:r w:rsidR="00CC1F2B">
        <w:rPr>
          <w:rFonts w:ascii="Times" w:hAnsi="Times"/>
        </w:rPr>
        <w:t>Ruchala</w:t>
      </w:r>
      <w:proofErr w:type="spellEnd"/>
      <w:r w:rsidR="00CC1F2B">
        <w:rPr>
          <w:rFonts w:ascii="Times" w:hAnsi="Times"/>
        </w:rPr>
        <w:t xml:space="preserve"> (2005) state that administrative evil can be a cultural illness brought by an individual</w:t>
      </w:r>
      <w:r w:rsidR="002A78A1">
        <w:rPr>
          <w:rFonts w:ascii="Times" w:hAnsi="Times"/>
        </w:rPr>
        <w:t>'s</w:t>
      </w:r>
      <w:r w:rsidR="00CC1F2B">
        <w:rPr>
          <w:rFonts w:ascii="Times" w:hAnsi="Times"/>
        </w:rPr>
        <w:t xml:space="preserve"> need to maximi</w:t>
      </w:r>
      <w:r w:rsidR="002A78A1">
        <w:rPr>
          <w:rFonts w:ascii="Times" w:hAnsi="Times"/>
        </w:rPr>
        <w:t>z</w:t>
      </w:r>
      <w:r w:rsidR="00CC1F2B">
        <w:rPr>
          <w:rFonts w:ascii="Times" w:hAnsi="Times"/>
        </w:rPr>
        <w:t>e capital.</w:t>
      </w:r>
      <w:r>
        <w:rPr>
          <w:rFonts w:ascii="Times" w:hAnsi="Times"/>
        </w:rPr>
        <w:t xml:space="preserve"> Capital which substitutes the public interest in this relationship, facilitates unethical processes which may lead to atrocities like genocides (Dillard and </w:t>
      </w:r>
      <w:proofErr w:type="spellStart"/>
      <w:r>
        <w:rPr>
          <w:rFonts w:ascii="Times" w:hAnsi="Times"/>
        </w:rPr>
        <w:t>Ruchala</w:t>
      </w:r>
      <w:proofErr w:type="spellEnd"/>
      <w:r w:rsidR="00EE3805">
        <w:rPr>
          <w:rFonts w:ascii="Times" w:hAnsi="Times"/>
        </w:rPr>
        <w:t> </w:t>
      </w:r>
      <w:r>
        <w:rPr>
          <w:rFonts w:ascii="Times" w:hAnsi="Times"/>
        </w:rPr>
        <w:t>2005, p.</w:t>
      </w:r>
      <w:r w:rsidR="00EE3805">
        <w:rPr>
          <w:rFonts w:ascii="Times" w:hAnsi="Times"/>
        </w:rPr>
        <w:t> </w:t>
      </w:r>
      <w:r>
        <w:rPr>
          <w:rFonts w:ascii="Times" w:hAnsi="Times"/>
        </w:rPr>
        <w:t>616). Take the Holocaust as a key example of this phenomenon. “</w:t>
      </w:r>
      <w:r w:rsidR="002A78A1" w:rsidRPr="00803582">
        <w:rPr>
          <w:rFonts w:ascii="Times" w:hAnsi="Times"/>
        </w:rPr>
        <w:t>Undesirable</w:t>
      </w:r>
      <w:r w:rsidR="002A78A1">
        <w:rPr>
          <w:rFonts w:ascii="Times" w:hAnsi="Times"/>
        </w:rPr>
        <w:t>"</w:t>
      </w:r>
      <w:r>
        <w:rPr>
          <w:rFonts w:ascii="Times" w:hAnsi="Times"/>
        </w:rPr>
        <w:t xml:space="preserve"> groups were sent to concentration camps to either be </w:t>
      </w:r>
      <w:r w:rsidR="002A78A1">
        <w:rPr>
          <w:rFonts w:ascii="Times" w:hAnsi="Times"/>
        </w:rPr>
        <w:t>exterminated</w:t>
      </w:r>
      <w:r>
        <w:rPr>
          <w:rFonts w:ascii="Times" w:hAnsi="Times"/>
        </w:rPr>
        <w:t xml:space="preserve"> or to serve as slave</w:t>
      </w:r>
      <w:r w:rsidR="002A78A1">
        <w:rPr>
          <w:rFonts w:ascii="Times" w:hAnsi="Times"/>
        </w:rPr>
        <w:t xml:space="preserve"> labou</w:t>
      </w:r>
      <w:r>
        <w:rPr>
          <w:rFonts w:ascii="Times" w:hAnsi="Times"/>
        </w:rPr>
        <w:t xml:space="preserve">rers in the numerous </w:t>
      </w:r>
      <w:r w:rsidR="002A78A1">
        <w:rPr>
          <w:rFonts w:ascii="Times" w:hAnsi="Times"/>
        </w:rPr>
        <w:t>concentration camps</w:t>
      </w:r>
      <w:r>
        <w:rPr>
          <w:rFonts w:ascii="Times" w:hAnsi="Times"/>
        </w:rPr>
        <w:t xml:space="preserve">. Individuals responsible for </w:t>
      </w:r>
      <w:r w:rsidR="007C79ED">
        <w:rPr>
          <w:rFonts w:ascii="Times" w:hAnsi="Times"/>
        </w:rPr>
        <w:t>these processes</w:t>
      </w:r>
      <w:r>
        <w:rPr>
          <w:rFonts w:ascii="Times" w:hAnsi="Times"/>
        </w:rPr>
        <w:t xml:space="preserve"> only </w:t>
      </w:r>
      <w:r w:rsidR="009A5C97">
        <w:rPr>
          <w:rFonts w:ascii="Times" w:hAnsi="Times"/>
        </w:rPr>
        <w:t>saw</w:t>
      </w:r>
      <w:r>
        <w:rPr>
          <w:rFonts w:ascii="Times" w:hAnsi="Times"/>
        </w:rPr>
        <w:t xml:space="preserve"> the economic benefits of having </w:t>
      </w:r>
      <w:r w:rsidR="002A78A1">
        <w:rPr>
          <w:rFonts w:ascii="Times" w:hAnsi="Times"/>
        </w:rPr>
        <w:t>these slave labourers</w:t>
      </w:r>
      <w:r>
        <w:rPr>
          <w:rFonts w:ascii="Times" w:hAnsi="Times"/>
        </w:rPr>
        <w:t xml:space="preserve"> to effectively perform task</w:t>
      </w:r>
      <w:r w:rsidR="00EE4F13">
        <w:rPr>
          <w:rFonts w:ascii="Times" w:hAnsi="Times"/>
        </w:rPr>
        <w:t>s</w:t>
      </w:r>
      <w:r>
        <w:rPr>
          <w:rFonts w:ascii="Times" w:hAnsi="Times"/>
        </w:rPr>
        <w:t xml:space="preserve">. Capital gain </w:t>
      </w:r>
      <w:r w:rsidR="001945F1">
        <w:rPr>
          <w:rFonts w:ascii="Times" w:hAnsi="Times"/>
        </w:rPr>
        <w:t>was</w:t>
      </w:r>
      <w:r>
        <w:rPr>
          <w:rFonts w:ascii="Times" w:hAnsi="Times"/>
        </w:rPr>
        <w:t xml:space="preserve"> the only motivation factor in this</w:t>
      </w:r>
      <w:r w:rsidR="009A5C97">
        <w:rPr>
          <w:rFonts w:ascii="Times" w:hAnsi="Times"/>
        </w:rPr>
        <w:t xml:space="preserve"> situation</w:t>
      </w:r>
      <w:r>
        <w:rPr>
          <w:rFonts w:ascii="Times" w:hAnsi="Times"/>
        </w:rPr>
        <w:t xml:space="preserve">, and individuals </w:t>
      </w:r>
      <w:r w:rsidR="001945F1">
        <w:rPr>
          <w:rFonts w:ascii="Times" w:hAnsi="Times"/>
        </w:rPr>
        <w:t>were</w:t>
      </w:r>
      <w:r>
        <w:rPr>
          <w:rFonts w:ascii="Times" w:hAnsi="Times"/>
        </w:rPr>
        <w:t xml:space="preserve"> able to substitute their moral facul</w:t>
      </w:r>
      <w:r w:rsidR="00EF3E9F">
        <w:rPr>
          <w:rFonts w:ascii="Times" w:hAnsi="Times"/>
        </w:rPr>
        <w:t xml:space="preserve">ties in this process. Subordinates in this process </w:t>
      </w:r>
      <w:r w:rsidR="001945F1">
        <w:rPr>
          <w:rFonts w:ascii="Times" w:hAnsi="Times"/>
        </w:rPr>
        <w:t xml:space="preserve">did not </w:t>
      </w:r>
      <w:r w:rsidR="00EF3E9F">
        <w:rPr>
          <w:rFonts w:ascii="Times" w:hAnsi="Times"/>
        </w:rPr>
        <w:t>recognize their fault since “the ability to recognize and challenge the practices and fundamental principles are severely constrained by those inhabiting the hierarchies, as is the ability to critically evaluate the logic of instrumental rationality</w:t>
      </w:r>
      <w:r w:rsidR="00C918C0">
        <w:rPr>
          <w:rFonts w:ascii="Times" w:hAnsi="Times"/>
        </w:rPr>
        <w:t>”</w:t>
      </w:r>
      <w:r w:rsidR="00EF3E9F">
        <w:rPr>
          <w:rFonts w:ascii="Times" w:hAnsi="Times"/>
        </w:rPr>
        <w:t xml:space="preserve"> (Dillard and </w:t>
      </w:r>
      <w:proofErr w:type="spellStart"/>
      <w:r w:rsidR="00EF3E9F">
        <w:rPr>
          <w:rFonts w:ascii="Times" w:hAnsi="Times"/>
        </w:rPr>
        <w:t>Ruchala</w:t>
      </w:r>
      <w:proofErr w:type="spellEnd"/>
      <w:r w:rsidR="00EE3805">
        <w:rPr>
          <w:rFonts w:ascii="Times" w:hAnsi="Times"/>
        </w:rPr>
        <w:t> </w:t>
      </w:r>
      <w:r w:rsidR="00EF3E9F">
        <w:rPr>
          <w:rFonts w:ascii="Times" w:hAnsi="Times"/>
        </w:rPr>
        <w:t>2005, p.</w:t>
      </w:r>
      <w:r w:rsidR="00EE3805">
        <w:rPr>
          <w:rFonts w:ascii="Times" w:hAnsi="Times"/>
        </w:rPr>
        <w:t> </w:t>
      </w:r>
      <w:r w:rsidR="00EF3E9F">
        <w:rPr>
          <w:rFonts w:ascii="Times" w:hAnsi="Times"/>
        </w:rPr>
        <w:t>617).</w:t>
      </w:r>
      <w:r w:rsidR="009F2BE3">
        <w:rPr>
          <w:rFonts w:ascii="Times" w:hAnsi="Times"/>
        </w:rPr>
        <w:t xml:space="preserve"> Scholars have premised that to change this, practitioners and leaders in the public and private sector must introduce a new ethic in order to prevent the institutionalizing of individuals (Dillard and </w:t>
      </w:r>
      <w:proofErr w:type="spellStart"/>
      <w:r w:rsidR="009F2BE3">
        <w:rPr>
          <w:rFonts w:ascii="Times" w:hAnsi="Times"/>
        </w:rPr>
        <w:t>Ruchala</w:t>
      </w:r>
      <w:proofErr w:type="spellEnd"/>
      <w:r w:rsidR="00EE3805">
        <w:rPr>
          <w:rFonts w:ascii="Times" w:hAnsi="Times"/>
        </w:rPr>
        <w:t> </w:t>
      </w:r>
      <w:r w:rsidR="009F2BE3">
        <w:rPr>
          <w:rFonts w:ascii="Times" w:hAnsi="Times"/>
        </w:rPr>
        <w:t>2005, p.</w:t>
      </w:r>
      <w:r w:rsidR="00EE3805">
        <w:rPr>
          <w:rFonts w:ascii="Times" w:hAnsi="Times"/>
        </w:rPr>
        <w:t> </w:t>
      </w:r>
      <w:r w:rsidR="009F2BE3">
        <w:rPr>
          <w:rFonts w:ascii="Times" w:hAnsi="Times"/>
        </w:rPr>
        <w:t>618). In the context of capitalism, Shearer (2002) determined that a new ethic denouncing the logic of economics and the notion of self-interest</w:t>
      </w:r>
      <w:r w:rsidR="009A5C97">
        <w:rPr>
          <w:rFonts w:ascii="Times" w:hAnsi="Times"/>
        </w:rPr>
        <w:t xml:space="preserve"> is needed</w:t>
      </w:r>
      <w:r w:rsidR="009F2BE3">
        <w:rPr>
          <w:rFonts w:ascii="Times" w:hAnsi="Times"/>
        </w:rPr>
        <w:t xml:space="preserve">. </w:t>
      </w:r>
      <w:r w:rsidR="002A78A1">
        <w:rPr>
          <w:rFonts w:ascii="Times" w:hAnsi="Times"/>
        </w:rPr>
        <w:t>As well, p</w:t>
      </w:r>
      <w:r w:rsidR="009F2BE3">
        <w:rPr>
          <w:rFonts w:ascii="Times" w:hAnsi="Times"/>
        </w:rPr>
        <w:t xml:space="preserve">rocesses of greed must be overturned in order to </w:t>
      </w:r>
      <w:r w:rsidR="002A78A1">
        <w:rPr>
          <w:rFonts w:ascii="Times" w:hAnsi="Times"/>
        </w:rPr>
        <w:t>uphold</w:t>
      </w:r>
      <w:r w:rsidR="009F2BE3">
        <w:rPr>
          <w:rFonts w:ascii="Times" w:hAnsi="Times"/>
        </w:rPr>
        <w:t xml:space="preserve"> our moral obligations as individuals in a rapidly changing world (Shearer</w:t>
      </w:r>
      <w:r w:rsidR="00EE3805">
        <w:rPr>
          <w:rFonts w:ascii="Times" w:hAnsi="Times"/>
        </w:rPr>
        <w:t> </w:t>
      </w:r>
      <w:r w:rsidR="009F2BE3">
        <w:rPr>
          <w:rFonts w:ascii="Times" w:hAnsi="Times"/>
        </w:rPr>
        <w:t>2002, p.</w:t>
      </w:r>
      <w:r w:rsidR="00EE3805">
        <w:rPr>
          <w:rFonts w:ascii="Times" w:hAnsi="Times"/>
        </w:rPr>
        <w:t> </w:t>
      </w:r>
      <w:r w:rsidR="009F2BE3">
        <w:rPr>
          <w:rFonts w:ascii="Times" w:hAnsi="Times"/>
        </w:rPr>
        <w:t xml:space="preserve">569). </w:t>
      </w:r>
    </w:p>
    <w:p w14:paraId="52493D5D" w14:textId="43102A75" w:rsidR="00EE4F13" w:rsidRDefault="00CC1F2B" w:rsidP="0092307A">
      <w:pPr>
        <w:spacing w:line="480" w:lineRule="auto"/>
        <w:jc w:val="both"/>
        <w:rPr>
          <w:rFonts w:ascii="Times" w:hAnsi="Times"/>
        </w:rPr>
      </w:pPr>
      <w:r>
        <w:rPr>
          <w:rFonts w:ascii="Times" w:hAnsi="Times"/>
        </w:rPr>
        <w:tab/>
      </w:r>
      <w:r w:rsidR="005F5774">
        <w:rPr>
          <w:rFonts w:ascii="Times" w:hAnsi="Times"/>
        </w:rPr>
        <w:t xml:space="preserve">In the second, </w:t>
      </w:r>
      <w:r>
        <w:rPr>
          <w:rFonts w:ascii="Times" w:hAnsi="Times"/>
        </w:rPr>
        <w:t xml:space="preserve">Dillard and </w:t>
      </w:r>
      <w:proofErr w:type="spellStart"/>
      <w:r>
        <w:rPr>
          <w:rFonts w:ascii="Times" w:hAnsi="Times"/>
        </w:rPr>
        <w:t>Ruchala</w:t>
      </w:r>
      <w:proofErr w:type="spellEnd"/>
      <w:r>
        <w:rPr>
          <w:rFonts w:ascii="Times" w:hAnsi="Times"/>
        </w:rPr>
        <w:t xml:space="preserve"> (2005) introduce the enlightenment state</w:t>
      </w:r>
      <w:r w:rsidR="002A78A1">
        <w:rPr>
          <w:rFonts w:ascii="Times" w:hAnsi="Times"/>
        </w:rPr>
        <w:t xml:space="preserve"> (after the enquiry)</w:t>
      </w:r>
      <w:r>
        <w:rPr>
          <w:rFonts w:ascii="Times" w:hAnsi="Times"/>
        </w:rPr>
        <w:t xml:space="preserve"> which states that individuals are aware of the cultural illness</w:t>
      </w:r>
      <w:r w:rsidR="002A78A1">
        <w:rPr>
          <w:rFonts w:ascii="Times" w:hAnsi="Times"/>
        </w:rPr>
        <w:t xml:space="preserve">es plaguing their </w:t>
      </w:r>
      <w:r w:rsidR="001945F1">
        <w:rPr>
          <w:rFonts w:ascii="Times" w:hAnsi="Times"/>
        </w:rPr>
        <w:t>environment.</w:t>
      </w:r>
      <w:r w:rsidR="002A78A1">
        <w:rPr>
          <w:rFonts w:ascii="Times" w:hAnsi="Times"/>
        </w:rPr>
        <w:t xml:space="preserve"> </w:t>
      </w:r>
      <w:r>
        <w:rPr>
          <w:rFonts w:ascii="Times" w:hAnsi="Times"/>
        </w:rPr>
        <w:t>In this step, public servants can provide alternative responses to administrative evil in order to facilitate its eradication</w:t>
      </w:r>
      <w:r w:rsidR="00B406C5">
        <w:rPr>
          <w:rFonts w:ascii="Times" w:hAnsi="Times"/>
        </w:rPr>
        <w:t xml:space="preserve"> by </w:t>
      </w:r>
      <w:r w:rsidR="00E8563D">
        <w:rPr>
          <w:rFonts w:ascii="Times" w:hAnsi="Times"/>
        </w:rPr>
        <w:t xml:space="preserve">maintaining </w:t>
      </w:r>
      <w:r w:rsidR="00B406C5">
        <w:rPr>
          <w:rFonts w:ascii="Times" w:hAnsi="Times"/>
        </w:rPr>
        <w:t>critique</w:t>
      </w:r>
      <w:r w:rsidR="00E8563D">
        <w:rPr>
          <w:rFonts w:ascii="Times" w:hAnsi="Times"/>
        </w:rPr>
        <w:t xml:space="preserve"> in their practices</w:t>
      </w:r>
      <w:r>
        <w:rPr>
          <w:rFonts w:ascii="Times" w:hAnsi="Times"/>
        </w:rPr>
        <w:t xml:space="preserve">. </w:t>
      </w:r>
      <w:r w:rsidR="00716ECA">
        <w:rPr>
          <w:rFonts w:ascii="Times" w:hAnsi="Times"/>
        </w:rPr>
        <w:t xml:space="preserve">As we have suggested, hierarchical accountability may not foster a culture of </w:t>
      </w:r>
      <w:r w:rsidR="00EE4F13">
        <w:rPr>
          <w:rFonts w:ascii="Times" w:hAnsi="Times"/>
        </w:rPr>
        <w:t>responsibility</w:t>
      </w:r>
      <w:r w:rsidR="00716ECA">
        <w:rPr>
          <w:rFonts w:ascii="Times" w:hAnsi="Times"/>
        </w:rPr>
        <w:t xml:space="preserve">. In response to this, </w:t>
      </w:r>
      <w:r w:rsidR="00011ED1">
        <w:rPr>
          <w:rFonts w:ascii="Times" w:hAnsi="Times"/>
        </w:rPr>
        <w:t xml:space="preserve">Dillard and </w:t>
      </w:r>
      <w:proofErr w:type="spellStart"/>
      <w:r w:rsidR="00011ED1">
        <w:rPr>
          <w:rFonts w:ascii="Times" w:hAnsi="Times"/>
        </w:rPr>
        <w:t>Ruchala</w:t>
      </w:r>
      <w:proofErr w:type="spellEnd"/>
      <w:r w:rsidR="00011ED1">
        <w:rPr>
          <w:rFonts w:ascii="Times" w:hAnsi="Times"/>
        </w:rPr>
        <w:t xml:space="preserve"> (2005) stated that practi</w:t>
      </w:r>
      <w:r w:rsidR="002A78A1">
        <w:rPr>
          <w:rFonts w:ascii="Times" w:hAnsi="Times"/>
        </w:rPr>
        <w:t>tio</w:t>
      </w:r>
      <w:r w:rsidR="00011ED1">
        <w:rPr>
          <w:rFonts w:ascii="Times" w:hAnsi="Times"/>
        </w:rPr>
        <w:t>ners should be</w:t>
      </w:r>
      <w:r w:rsidR="00716ECA">
        <w:rPr>
          <w:rFonts w:ascii="Times" w:hAnsi="Times"/>
        </w:rPr>
        <w:t xml:space="preserve"> inclined to choose socialization forms of accountability. In this perspective, individuals are reminded that they </w:t>
      </w:r>
      <w:r w:rsidR="002A78A1">
        <w:rPr>
          <w:rFonts w:ascii="Times" w:hAnsi="Times"/>
        </w:rPr>
        <w:t>belong to a</w:t>
      </w:r>
      <w:r w:rsidR="00716ECA">
        <w:rPr>
          <w:rFonts w:ascii="Times" w:hAnsi="Times"/>
        </w:rPr>
        <w:t xml:space="preserve"> community, by recognizing the</w:t>
      </w:r>
      <w:r w:rsidR="002A78A1">
        <w:rPr>
          <w:rFonts w:ascii="Times" w:hAnsi="Times"/>
        </w:rPr>
        <w:t>mselves</w:t>
      </w:r>
      <w:r w:rsidR="00716ECA">
        <w:rPr>
          <w:rFonts w:ascii="Times" w:hAnsi="Times"/>
        </w:rPr>
        <w:t xml:space="preserve"> and the other</w:t>
      </w:r>
      <w:r w:rsidR="002A78A1">
        <w:rPr>
          <w:rFonts w:ascii="Times" w:hAnsi="Times"/>
        </w:rPr>
        <w:t xml:space="preserve"> (Dillard and </w:t>
      </w:r>
      <w:proofErr w:type="spellStart"/>
      <w:r w:rsidR="002A78A1">
        <w:rPr>
          <w:rFonts w:ascii="Times" w:hAnsi="Times"/>
        </w:rPr>
        <w:t>Ruchala</w:t>
      </w:r>
      <w:proofErr w:type="spellEnd"/>
      <w:r w:rsidR="002A78A1">
        <w:rPr>
          <w:rFonts w:ascii="Times" w:hAnsi="Times"/>
        </w:rPr>
        <w:t xml:space="preserve"> 2005, p. 619)</w:t>
      </w:r>
      <w:r w:rsidR="00716ECA">
        <w:rPr>
          <w:rFonts w:ascii="Times" w:hAnsi="Times"/>
        </w:rPr>
        <w:t>. By adopting this, “</w:t>
      </w:r>
      <w:r w:rsidR="00B406C5">
        <w:rPr>
          <w:rFonts w:ascii="Times" w:hAnsi="Times"/>
        </w:rPr>
        <w:t>o</w:t>
      </w:r>
      <w:r w:rsidR="00716ECA" w:rsidRPr="00716ECA">
        <w:rPr>
          <w:rFonts w:ascii="Times" w:hAnsi="Times"/>
        </w:rPr>
        <w:t>vercoming administrative evil can occur only as a reconnection of the instrumental and the moral is undertaken through a reintegration of socializing and hierarchical accountability systems</w:t>
      </w:r>
      <w:r w:rsidR="00B406C5">
        <w:rPr>
          <w:rFonts w:ascii="Times" w:hAnsi="Times"/>
        </w:rPr>
        <w:t xml:space="preserve">” (Dillard and </w:t>
      </w:r>
      <w:proofErr w:type="spellStart"/>
      <w:r w:rsidR="00B406C5">
        <w:rPr>
          <w:rFonts w:ascii="Times" w:hAnsi="Times"/>
        </w:rPr>
        <w:t>Ruchala</w:t>
      </w:r>
      <w:proofErr w:type="spellEnd"/>
      <w:r w:rsidR="00EE3805">
        <w:rPr>
          <w:rFonts w:ascii="Times" w:hAnsi="Times"/>
        </w:rPr>
        <w:t> </w:t>
      </w:r>
      <w:r w:rsidR="00B406C5">
        <w:rPr>
          <w:rFonts w:ascii="Times" w:hAnsi="Times"/>
        </w:rPr>
        <w:t>2005, p.</w:t>
      </w:r>
      <w:r w:rsidR="00EE3805">
        <w:rPr>
          <w:rFonts w:ascii="Times" w:hAnsi="Times"/>
        </w:rPr>
        <w:t> </w:t>
      </w:r>
      <w:r w:rsidR="00B406C5">
        <w:rPr>
          <w:rFonts w:ascii="Times" w:hAnsi="Times"/>
        </w:rPr>
        <w:t xml:space="preserve">619). </w:t>
      </w:r>
    </w:p>
    <w:p w14:paraId="089F5E16" w14:textId="5324E4D5" w:rsidR="00562F42" w:rsidRPr="007824FC" w:rsidRDefault="002A2BE5" w:rsidP="00EE4F13">
      <w:pPr>
        <w:spacing w:line="480" w:lineRule="auto"/>
        <w:ind w:firstLine="720"/>
        <w:jc w:val="both"/>
        <w:rPr>
          <w:rFonts w:ascii="Times" w:hAnsi="Times"/>
        </w:rPr>
      </w:pPr>
      <w:r>
        <w:rPr>
          <w:rFonts w:ascii="Times" w:hAnsi="Times"/>
        </w:rPr>
        <w:t xml:space="preserve">In the third and last accountable framework, Dillard and </w:t>
      </w:r>
      <w:proofErr w:type="spellStart"/>
      <w:r>
        <w:rPr>
          <w:rFonts w:ascii="Times" w:hAnsi="Times"/>
        </w:rPr>
        <w:t>Ruchala</w:t>
      </w:r>
      <w:proofErr w:type="spellEnd"/>
      <w:r>
        <w:rPr>
          <w:rFonts w:ascii="Times" w:hAnsi="Times"/>
        </w:rPr>
        <w:t xml:space="preserve"> (2005) suggest that change is needed in the cultural and social roots of </w:t>
      </w:r>
      <w:r w:rsidR="002A78A1">
        <w:rPr>
          <w:rFonts w:ascii="Times" w:hAnsi="Times"/>
        </w:rPr>
        <w:t xml:space="preserve">public </w:t>
      </w:r>
      <w:r>
        <w:rPr>
          <w:rFonts w:ascii="Times" w:hAnsi="Times"/>
        </w:rPr>
        <w:t>administration</w:t>
      </w:r>
      <w:r w:rsidR="002A78A1">
        <w:rPr>
          <w:rFonts w:ascii="Times" w:hAnsi="Times"/>
        </w:rPr>
        <w:t>s</w:t>
      </w:r>
      <w:r>
        <w:rPr>
          <w:rFonts w:ascii="Times" w:hAnsi="Times"/>
        </w:rPr>
        <w:t xml:space="preserve">. Current models associate the values of </w:t>
      </w:r>
      <w:r w:rsidR="00A95CDD">
        <w:rPr>
          <w:rFonts w:ascii="Times" w:hAnsi="Times"/>
        </w:rPr>
        <w:t>the</w:t>
      </w:r>
      <w:r>
        <w:rPr>
          <w:rFonts w:ascii="Times" w:hAnsi="Times"/>
        </w:rPr>
        <w:t xml:space="preserve"> bureaucracy with the values of the employee, which is inherently problematic as stated </w:t>
      </w:r>
      <w:r w:rsidR="005F5774">
        <w:rPr>
          <w:rFonts w:ascii="Times" w:hAnsi="Times"/>
        </w:rPr>
        <w:t>by numerous scholars</w:t>
      </w:r>
      <w:r>
        <w:rPr>
          <w:rFonts w:ascii="Times" w:hAnsi="Times"/>
        </w:rPr>
        <w:t xml:space="preserve"> in our paper</w:t>
      </w:r>
      <w:r w:rsidR="00A95CDD">
        <w:rPr>
          <w:rFonts w:ascii="Times" w:hAnsi="Times"/>
        </w:rPr>
        <w:t xml:space="preserve"> (Dillard and </w:t>
      </w:r>
      <w:proofErr w:type="spellStart"/>
      <w:r w:rsidR="00A95CDD">
        <w:rPr>
          <w:rFonts w:ascii="Times" w:hAnsi="Times"/>
        </w:rPr>
        <w:t>Ruchala</w:t>
      </w:r>
      <w:proofErr w:type="spellEnd"/>
      <w:r w:rsidR="00EE3805">
        <w:rPr>
          <w:rFonts w:ascii="Times" w:hAnsi="Times"/>
        </w:rPr>
        <w:t> </w:t>
      </w:r>
      <w:r w:rsidR="00A95CDD">
        <w:rPr>
          <w:rFonts w:ascii="Times" w:hAnsi="Times"/>
        </w:rPr>
        <w:t>2005, p.</w:t>
      </w:r>
      <w:r w:rsidR="00EE3805">
        <w:rPr>
          <w:rFonts w:ascii="Times" w:hAnsi="Times"/>
        </w:rPr>
        <w:t> </w:t>
      </w:r>
      <w:r w:rsidR="00A95CDD">
        <w:rPr>
          <w:rFonts w:ascii="Times" w:hAnsi="Times"/>
        </w:rPr>
        <w:t xml:space="preserve">621). Pointing in the realms of </w:t>
      </w:r>
      <w:r w:rsidR="002A78A1">
        <w:rPr>
          <w:rFonts w:ascii="Times" w:hAnsi="Times"/>
        </w:rPr>
        <w:t>critical theory</w:t>
      </w:r>
      <w:r w:rsidR="00A95CDD">
        <w:rPr>
          <w:rFonts w:ascii="Times" w:hAnsi="Times"/>
        </w:rPr>
        <w:t xml:space="preserve">, the emergence of responsibility rather than accountability may bring change, but it demands additional reflection and research. </w:t>
      </w:r>
    </w:p>
    <w:p w14:paraId="28BCDD54" w14:textId="77777777" w:rsidR="00505CF6" w:rsidRDefault="00505CF6" w:rsidP="0092307A">
      <w:pPr>
        <w:spacing w:line="480" w:lineRule="auto"/>
        <w:jc w:val="both"/>
        <w:rPr>
          <w:rFonts w:ascii="Times" w:hAnsi="Times"/>
          <w:b/>
          <w:bCs/>
        </w:rPr>
      </w:pPr>
    </w:p>
    <w:p w14:paraId="43927C92" w14:textId="77777777" w:rsidR="004B4230" w:rsidRDefault="004B4230" w:rsidP="0092307A">
      <w:pPr>
        <w:spacing w:line="480" w:lineRule="auto"/>
        <w:jc w:val="both"/>
        <w:rPr>
          <w:rFonts w:ascii="Times" w:hAnsi="Times"/>
          <w:b/>
          <w:bCs/>
        </w:rPr>
      </w:pPr>
    </w:p>
    <w:p w14:paraId="56DD6D10" w14:textId="77777777" w:rsidR="004B4230" w:rsidRDefault="004B4230" w:rsidP="0092307A">
      <w:pPr>
        <w:spacing w:line="480" w:lineRule="auto"/>
        <w:jc w:val="both"/>
        <w:rPr>
          <w:rFonts w:ascii="Times" w:hAnsi="Times"/>
          <w:b/>
          <w:bCs/>
        </w:rPr>
      </w:pPr>
    </w:p>
    <w:p w14:paraId="35A1F638" w14:textId="77777777" w:rsidR="004B4230" w:rsidRDefault="004B4230" w:rsidP="0092307A">
      <w:pPr>
        <w:spacing w:line="480" w:lineRule="auto"/>
        <w:jc w:val="both"/>
        <w:rPr>
          <w:rFonts w:ascii="Times" w:hAnsi="Times"/>
          <w:b/>
          <w:bCs/>
        </w:rPr>
      </w:pPr>
    </w:p>
    <w:p w14:paraId="4DB137D2" w14:textId="77777777" w:rsidR="004B4230" w:rsidRDefault="004B4230" w:rsidP="0092307A">
      <w:pPr>
        <w:spacing w:line="480" w:lineRule="auto"/>
        <w:jc w:val="both"/>
        <w:rPr>
          <w:rFonts w:ascii="Times" w:hAnsi="Times"/>
          <w:b/>
          <w:bCs/>
        </w:rPr>
      </w:pPr>
    </w:p>
    <w:p w14:paraId="6D9AF6B5" w14:textId="77777777" w:rsidR="004B4230" w:rsidRDefault="004B4230" w:rsidP="0092307A">
      <w:pPr>
        <w:spacing w:line="480" w:lineRule="auto"/>
        <w:jc w:val="both"/>
        <w:rPr>
          <w:rFonts w:ascii="Times" w:hAnsi="Times"/>
          <w:b/>
          <w:bCs/>
        </w:rPr>
      </w:pPr>
    </w:p>
    <w:p w14:paraId="6DECEEA5" w14:textId="77777777" w:rsidR="004B4230" w:rsidRDefault="004B4230" w:rsidP="0092307A">
      <w:pPr>
        <w:spacing w:line="480" w:lineRule="auto"/>
        <w:jc w:val="both"/>
        <w:rPr>
          <w:rFonts w:ascii="Times" w:hAnsi="Times"/>
          <w:b/>
          <w:bCs/>
        </w:rPr>
      </w:pPr>
    </w:p>
    <w:p w14:paraId="5BC9E816" w14:textId="77777777" w:rsidR="004B4230" w:rsidRDefault="004B4230" w:rsidP="0092307A">
      <w:pPr>
        <w:spacing w:line="480" w:lineRule="auto"/>
        <w:jc w:val="both"/>
        <w:rPr>
          <w:rFonts w:ascii="Times" w:hAnsi="Times"/>
          <w:b/>
          <w:bCs/>
        </w:rPr>
      </w:pPr>
    </w:p>
    <w:p w14:paraId="124B540B" w14:textId="77777777" w:rsidR="004B4230" w:rsidRDefault="004B4230" w:rsidP="0092307A">
      <w:pPr>
        <w:spacing w:line="480" w:lineRule="auto"/>
        <w:jc w:val="both"/>
        <w:rPr>
          <w:rFonts w:ascii="Times" w:hAnsi="Times"/>
          <w:b/>
          <w:bCs/>
        </w:rPr>
      </w:pPr>
    </w:p>
    <w:p w14:paraId="35330DF6" w14:textId="77777777" w:rsidR="004B4230" w:rsidRDefault="004B4230" w:rsidP="0092307A">
      <w:pPr>
        <w:spacing w:line="480" w:lineRule="auto"/>
        <w:jc w:val="both"/>
        <w:rPr>
          <w:rFonts w:ascii="Times" w:hAnsi="Times"/>
          <w:b/>
          <w:bCs/>
        </w:rPr>
      </w:pPr>
    </w:p>
    <w:p w14:paraId="02701BCC" w14:textId="77777777" w:rsidR="004B4230" w:rsidRDefault="004B4230" w:rsidP="0092307A">
      <w:pPr>
        <w:spacing w:line="480" w:lineRule="auto"/>
        <w:jc w:val="both"/>
        <w:rPr>
          <w:rFonts w:ascii="Times" w:hAnsi="Times"/>
          <w:b/>
          <w:bCs/>
        </w:rPr>
      </w:pPr>
    </w:p>
    <w:p w14:paraId="38ABEB8F" w14:textId="77777777" w:rsidR="004B4230" w:rsidRDefault="004B4230" w:rsidP="0092307A">
      <w:pPr>
        <w:spacing w:line="480" w:lineRule="auto"/>
        <w:jc w:val="both"/>
        <w:rPr>
          <w:rFonts w:ascii="Times" w:hAnsi="Times"/>
          <w:b/>
          <w:bCs/>
        </w:rPr>
      </w:pPr>
    </w:p>
    <w:p w14:paraId="4ED1377A" w14:textId="77777777" w:rsidR="004B4230" w:rsidRDefault="004B4230" w:rsidP="0092307A">
      <w:pPr>
        <w:spacing w:line="480" w:lineRule="auto"/>
        <w:jc w:val="both"/>
        <w:rPr>
          <w:rFonts w:ascii="Times" w:hAnsi="Times"/>
          <w:b/>
          <w:bCs/>
        </w:rPr>
      </w:pPr>
    </w:p>
    <w:p w14:paraId="3DAC19D1" w14:textId="77777777" w:rsidR="006456CC" w:rsidRDefault="006456CC" w:rsidP="0092307A">
      <w:pPr>
        <w:spacing w:line="480" w:lineRule="auto"/>
        <w:jc w:val="both"/>
        <w:rPr>
          <w:rFonts w:ascii="Times" w:hAnsi="Times"/>
          <w:b/>
          <w:bCs/>
        </w:rPr>
      </w:pPr>
    </w:p>
    <w:p w14:paraId="2D03338C" w14:textId="77777777" w:rsidR="00AD43F6" w:rsidRDefault="00AD43F6" w:rsidP="0092307A">
      <w:pPr>
        <w:spacing w:line="480" w:lineRule="auto"/>
        <w:jc w:val="both"/>
        <w:rPr>
          <w:rFonts w:ascii="Times" w:hAnsi="Times"/>
          <w:b/>
          <w:bCs/>
        </w:rPr>
      </w:pPr>
    </w:p>
    <w:p w14:paraId="21074272" w14:textId="267FA429" w:rsidR="00D71D4B" w:rsidRDefault="00D71D4B" w:rsidP="0092307A">
      <w:pPr>
        <w:spacing w:line="480" w:lineRule="auto"/>
        <w:jc w:val="both"/>
        <w:rPr>
          <w:rFonts w:ascii="Times" w:hAnsi="Times"/>
          <w:b/>
          <w:bCs/>
        </w:rPr>
      </w:pPr>
    </w:p>
    <w:p w14:paraId="09C96D7F" w14:textId="77777777" w:rsidR="004157AC" w:rsidRDefault="004157AC" w:rsidP="0092307A">
      <w:pPr>
        <w:spacing w:line="480" w:lineRule="auto"/>
        <w:jc w:val="both"/>
        <w:rPr>
          <w:rFonts w:ascii="Times" w:hAnsi="Times"/>
          <w:b/>
          <w:bCs/>
        </w:rPr>
      </w:pPr>
    </w:p>
    <w:p w14:paraId="7147207A" w14:textId="14EB46C9" w:rsidR="00753C67" w:rsidRPr="00C73BDA" w:rsidRDefault="00B143E8" w:rsidP="0092307A">
      <w:pPr>
        <w:spacing w:line="480" w:lineRule="auto"/>
        <w:jc w:val="both"/>
        <w:rPr>
          <w:rFonts w:ascii="Times" w:hAnsi="Times"/>
          <w:b/>
          <w:bCs/>
        </w:rPr>
      </w:pPr>
      <w:r>
        <w:rPr>
          <w:rFonts w:ascii="Times" w:hAnsi="Times"/>
          <w:b/>
          <w:bCs/>
        </w:rPr>
        <w:t>Chapter</w:t>
      </w:r>
      <w:r w:rsidR="00EE3805">
        <w:rPr>
          <w:rFonts w:ascii="Times" w:hAnsi="Times"/>
          <w:b/>
          <w:bCs/>
        </w:rPr>
        <w:t> </w:t>
      </w:r>
      <w:r>
        <w:rPr>
          <w:rFonts w:ascii="Times" w:hAnsi="Times"/>
          <w:b/>
          <w:bCs/>
        </w:rPr>
        <w:t xml:space="preserve">5 </w:t>
      </w:r>
      <w:r w:rsidR="007C79ED">
        <w:rPr>
          <w:rFonts w:ascii="Times" w:hAnsi="Times"/>
          <w:b/>
          <w:bCs/>
        </w:rPr>
        <w:t>Virtues</w:t>
      </w:r>
      <w:r w:rsidR="00C73BDA" w:rsidRPr="00C73BDA">
        <w:rPr>
          <w:rFonts w:ascii="Times" w:hAnsi="Times"/>
          <w:b/>
          <w:bCs/>
        </w:rPr>
        <w:t xml:space="preserve"> as a </w:t>
      </w:r>
      <w:r w:rsidR="00414F3D" w:rsidRPr="00C73BDA">
        <w:rPr>
          <w:rFonts w:ascii="Times" w:hAnsi="Times"/>
          <w:b/>
          <w:bCs/>
        </w:rPr>
        <w:t>Deterrent</w:t>
      </w:r>
      <w:r w:rsidR="00C73BDA" w:rsidRPr="00C73BDA">
        <w:rPr>
          <w:rFonts w:ascii="Times" w:hAnsi="Times"/>
          <w:b/>
          <w:bCs/>
        </w:rPr>
        <w:t xml:space="preserve"> of Administrative Evil</w:t>
      </w:r>
    </w:p>
    <w:p w14:paraId="7B873B85" w14:textId="75E33848" w:rsidR="00233D79" w:rsidRDefault="00B07DEE" w:rsidP="00E8563D">
      <w:pPr>
        <w:spacing w:line="480" w:lineRule="auto"/>
        <w:ind w:firstLine="720"/>
        <w:jc w:val="both"/>
        <w:rPr>
          <w:rFonts w:ascii="Times" w:hAnsi="Times"/>
        </w:rPr>
      </w:pPr>
      <w:r>
        <w:rPr>
          <w:rFonts w:ascii="Times" w:hAnsi="Times"/>
        </w:rPr>
        <w:t xml:space="preserve">Previous sections of this research paper </w:t>
      </w:r>
      <w:r w:rsidR="00BC0E8D">
        <w:rPr>
          <w:rFonts w:ascii="Times" w:hAnsi="Times"/>
        </w:rPr>
        <w:t>observed</w:t>
      </w:r>
      <w:r>
        <w:rPr>
          <w:rFonts w:ascii="Times" w:hAnsi="Times"/>
        </w:rPr>
        <w:t xml:space="preserve"> </w:t>
      </w:r>
      <w:r w:rsidR="00BC0E8D">
        <w:rPr>
          <w:rFonts w:ascii="Times" w:hAnsi="Times"/>
        </w:rPr>
        <w:t>the</w:t>
      </w:r>
      <w:r>
        <w:rPr>
          <w:rFonts w:ascii="Times" w:hAnsi="Times"/>
        </w:rPr>
        <w:t xml:space="preserve"> ways in which administrative evil can present itself</w:t>
      </w:r>
      <w:r w:rsidR="00373D4E">
        <w:rPr>
          <w:rFonts w:ascii="Times" w:hAnsi="Times"/>
        </w:rPr>
        <w:t xml:space="preserve"> in contemporary public administrations. </w:t>
      </w:r>
      <w:r w:rsidR="00A95CDD">
        <w:rPr>
          <w:rFonts w:ascii="Times" w:hAnsi="Times"/>
        </w:rPr>
        <w:t>W</w:t>
      </w:r>
      <w:r w:rsidR="00373D4E">
        <w:rPr>
          <w:rFonts w:ascii="Times" w:hAnsi="Times"/>
        </w:rPr>
        <w:t xml:space="preserve">e analyzed accountability as a means of eradicating </w:t>
      </w:r>
      <w:r w:rsidR="00C23844">
        <w:rPr>
          <w:rFonts w:ascii="Times" w:hAnsi="Times"/>
        </w:rPr>
        <w:t>these structural problems</w:t>
      </w:r>
      <w:r w:rsidR="00373D4E">
        <w:rPr>
          <w:rFonts w:ascii="Times" w:hAnsi="Times"/>
        </w:rPr>
        <w:t>. While accountable measures are important when unmasking evil, there are certain limitations</w:t>
      </w:r>
      <w:r w:rsidR="00A95CDD">
        <w:rPr>
          <w:rFonts w:ascii="Times" w:hAnsi="Times"/>
        </w:rPr>
        <w:t>. Its development relies on deconstructing models that promote the detachment of hierarchical accountability to social accountability</w:t>
      </w:r>
      <w:r w:rsidR="004B5350">
        <w:rPr>
          <w:rFonts w:ascii="Times" w:hAnsi="Times"/>
        </w:rPr>
        <w:t xml:space="preserve"> which demands a pragmatic shift. </w:t>
      </w:r>
      <w:r w:rsidR="00E8563D">
        <w:rPr>
          <w:rFonts w:ascii="Times" w:hAnsi="Times"/>
        </w:rPr>
        <w:t>Theorists have proposed virtue ethics as a possible solution to administrative evil</w:t>
      </w:r>
      <w:r w:rsidR="00373D4E">
        <w:rPr>
          <w:rFonts w:ascii="Times" w:hAnsi="Times"/>
        </w:rPr>
        <w:t>. In an effort to fight administrative evil, Cooper (1988)</w:t>
      </w:r>
      <w:r w:rsidR="00011ED1">
        <w:rPr>
          <w:rFonts w:ascii="Times" w:hAnsi="Times"/>
        </w:rPr>
        <w:t xml:space="preserve"> </w:t>
      </w:r>
      <w:r w:rsidR="00E8563D">
        <w:rPr>
          <w:rFonts w:ascii="Times" w:hAnsi="Times"/>
        </w:rPr>
        <w:t>stated</w:t>
      </w:r>
      <w:r w:rsidR="00011ED1">
        <w:rPr>
          <w:rFonts w:ascii="Times" w:hAnsi="Times"/>
        </w:rPr>
        <w:t xml:space="preserve"> that current curriculum</w:t>
      </w:r>
      <w:r w:rsidR="005D7240">
        <w:rPr>
          <w:rFonts w:ascii="Times" w:hAnsi="Times"/>
        </w:rPr>
        <w:t>s</w:t>
      </w:r>
      <w:r w:rsidR="00011ED1">
        <w:rPr>
          <w:rFonts w:ascii="Times" w:hAnsi="Times"/>
        </w:rPr>
        <w:t xml:space="preserve"> educating public servants must hold three principles</w:t>
      </w:r>
      <w:r w:rsidR="00373D4E">
        <w:rPr>
          <w:rFonts w:ascii="Times" w:hAnsi="Times"/>
        </w:rPr>
        <w:t xml:space="preserve">. In the first, curriculums must </w:t>
      </w:r>
      <w:r w:rsidR="00E8563D">
        <w:rPr>
          <w:rFonts w:ascii="Times" w:hAnsi="Times"/>
        </w:rPr>
        <w:t xml:space="preserve">consider </w:t>
      </w:r>
      <w:r w:rsidR="00373D4E">
        <w:rPr>
          <w:rFonts w:ascii="Times" w:hAnsi="Times"/>
        </w:rPr>
        <w:t>ethical principles</w:t>
      </w:r>
      <w:r w:rsidR="00E8563D">
        <w:rPr>
          <w:rFonts w:ascii="Times" w:hAnsi="Times"/>
        </w:rPr>
        <w:t xml:space="preserve"> when forming students and practitioners</w:t>
      </w:r>
      <w:r w:rsidR="00373D4E">
        <w:rPr>
          <w:rFonts w:ascii="Times" w:hAnsi="Times"/>
        </w:rPr>
        <w:t xml:space="preserve">. Secondly, educators must develop and instill ways for students to develop virtues based on those principles. Once this is </w:t>
      </w:r>
      <w:r w:rsidR="00233D79">
        <w:rPr>
          <w:rFonts w:ascii="Times" w:hAnsi="Times"/>
        </w:rPr>
        <w:t>completed</w:t>
      </w:r>
      <w:r w:rsidR="00373D4E">
        <w:rPr>
          <w:rFonts w:ascii="Times" w:hAnsi="Times"/>
        </w:rPr>
        <w:t>, students must be pushed to effectively analyze situations that respect these principles (Cooper</w:t>
      </w:r>
      <w:r w:rsidR="00EE3805">
        <w:rPr>
          <w:rFonts w:ascii="Times" w:hAnsi="Times"/>
        </w:rPr>
        <w:t> </w:t>
      </w:r>
      <w:r w:rsidR="00373D4E">
        <w:rPr>
          <w:rFonts w:ascii="Times" w:hAnsi="Times"/>
        </w:rPr>
        <w:t>1987, p.</w:t>
      </w:r>
      <w:r w:rsidR="00EE3805">
        <w:rPr>
          <w:rFonts w:ascii="Times" w:hAnsi="Times"/>
        </w:rPr>
        <w:t> </w:t>
      </w:r>
      <w:r w:rsidR="00373D4E">
        <w:rPr>
          <w:rFonts w:ascii="Times" w:hAnsi="Times"/>
        </w:rPr>
        <w:t>320).</w:t>
      </w:r>
      <w:r w:rsidR="009A5C97">
        <w:rPr>
          <w:rFonts w:ascii="Times" w:hAnsi="Times"/>
        </w:rPr>
        <w:t xml:space="preserve"> </w:t>
      </w:r>
    </w:p>
    <w:p w14:paraId="36511276" w14:textId="53D9F6F5" w:rsidR="00373D4E" w:rsidRDefault="00233D79" w:rsidP="005D7240">
      <w:pPr>
        <w:spacing w:line="480" w:lineRule="auto"/>
        <w:ind w:firstLine="720"/>
        <w:jc w:val="both"/>
        <w:rPr>
          <w:rFonts w:ascii="Times" w:hAnsi="Times"/>
        </w:rPr>
      </w:pPr>
      <w:r>
        <w:rPr>
          <w:rFonts w:ascii="Times" w:hAnsi="Times"/>
        </w:rPr>
        <w:t>In</w:t>
      </w:r>
      <w:r w:rsidR="00373D4E">
        <w:rPr>
          <w:rFonts w:ascii="Times" w:hAnsi="Times"/>
        </w:rPr>
        <w:t xml:space="preserve"> a public servant versus superior dichotomy, administrators are trapped in inter</w:t>
      </w:r>
      <w:r w:rsidR="00507EC2">
        <w:rPr>
          <w:rFonts w:ascii="Times" w:hAnsi="Times"/>
        </w:rPr>
        <w:t>-</w:t>
      </w:r>
      <w:r w:rsidR="00373D4E">
        <w:rPr>
          <w:rFonts w:ascii="Times" w:hAnsi="Times"/>
        </w:rPr>
        <w:t>organizational politics, where the demands of their superiors outweigh their own professional ethics (Cooper</w:t>
      </w:r>
      <w:r w:rsidR="00EE3805">
        <w:rPr>
          <w:rFonts w:ascii="Times" w:hAnsi="Times"/>
        </w:rPr>
        <w:t> </w:t>
      </w:r>
      <w:r w:rsidR="00373D4E">
        <w:rPr>
          <w:rFonts w:ascii="Times" w:hAnsi="Times"/>
        </w:rPr>
        <w:t>1987, p.</w:t>
      </w:r>
      <w:r w:rsidR="00EE3805">
        <w:rPr>
          <w:rFonts w:ascii="Times" w:hAnsi="Times"/>
        </w:rPr>
        <w:t> </w:t>
      </w:r>
      <w:r w:rsidR="00373D4E">
        <w:rPr>
          <w:rFonts w:ascii="Times" w:hAnsi="Times"/>
        </w:rPr>
        <w:t xml:space="preserve">321). This dichotomy can be reflective to the profession versus the practice. For instance, a public servant must effectively perform his or her practice with the intent of contributing to legislation to better the life of the citizens. This is a virtue since the end goal </w:t>
      </w:r>
      <w:r w:rsidR="00507EC2">
        <w:rPr>
          <w:rFonts w:ascii="Times" w:hAnsi="Times"/>
        </w:rPr>
        <w:t>to their</w:t>
      </w:r>
      <w:r w:rsidR="00373D4E">
        <w:rPr>
          <w:rFonts w:ascii="Times" w:hAnsi="Times"/>
        </w:rPr>
        <w:t xml:space="preserve"> action is to promote the idea of the good life. </w:t>
      </w:r>
      <w:r w:rsidR="00011ED1">
        <w:rPr>
          <w:rFonts w:ascii="Times" w:hAnsi="Times"/>
        </w:rPr>
        <w:t>In some cases</w:t>
      </w:r>
      <w:r w:rsidR="00373D4E">
        <w:rPr>
          <w:rFonts w:ascii="Times" w:hAnsi="Times"/>
        </w:rPr>
        <w:t xml:space="preserve">, the current administrative practice in place coerces public servants to follow rules which may benefit external goods brought by </w:t>
      </w:r>
      <w:r w:rsidR="00E8563D">
        <w:rPr>
          <w:rFonts w:ascii="Times" w:hAnsi="Times"/>
        </w:rPr>
        <w:t>their</w:t>
      </w:r>
      <w:r w:rsidR="00373D4E">
        <w:rPr>
          <w:rFonts w:ascii="Times" w:hAnsi="Times"/>
        </w:rPr>
        <w:t xml:space="preserve"> action</w:t>
      </w:r>
      <w:r w:rsidR="00E8563D">
        <w:rPr>
          <w:rFonts w:ascii="Times" w:hAnsi="Times"/>
        </w:rPr>
        <w:t>s</w:t>
      </w:r>
      <w:r w:rsidR="00373D4E">
        <w:rPr>
          <w:rFonts w:ascii="Times" w:hAnsi="Times"/>
        </w:rPr>
        <w:t xml:space="preserve">. Here, the </w:t>
      </w:r>
      <w:r w:rsidR="00373D4E" w:rsidRPr="00040C0D">
        <w:rPr>
          <w:rFonts w:ascii="Times" w:hAnsi="Times"/>
        </w:rPr>
        <w:t>self-interest of the public servant is valued</w:t>
      </w:r>
      <w:r w:rsidR="00373D4E">
        <w:rPr>
          <w:rFonts w:ascii="Times" w:hAnsi="Times"/>
        </w:rPr>
        <w:t xml:space="preserve"> rather than his or her action to promote the good in the action performed. In this relationship, “</w:t>
      </w:r>
      <w:r w:rsidR="00EE3805">
        <w:rPr>
          <w:rFonts w:ascii="Times" w:hAnsi="Times"/>
        </w:rPr>
        <w:t>T</w:t>
      </w:r>
      <w:r w:rsidR="00373D4E">
        <w:rPr>
          <w:rFonts w:ascii="Times" w:hAnsi="Times"/>
        </w:rPr>
        <w:t>he commander is successful in either persuading or forcing the subordinate to obey the order, the organization may be strengthened, but the practice</w:t>
      </w:r>
      <w:r w:rsidR="00EE3805">
        <w:rPr>
          <w:rFonts w:ascii="Times" w:hAnsi="Times"/>
        </w:rPr>
        <w:t xml:space="preserve"> </w:t>
      </w:r>
      <w:r w:rsidR="00373D4E">
        <w:rPr>
          <w:rFonts w:ascii="Times" w:hAnsi="Times"/>
        </w:rPr>
        <w:t>… (is) weakened” (Cooper</w:t>
      </w:r>
      <w:r w:rsidR="00EE3805">
        <w:rPr>
          <w:rFonts w:ascii="Times" w:hAnsi="Times"/>
        </w:rPr>
        <w:t> </w:t>
      </w:r>
      <w:r w:rsidR="00373D4E">
        <w:rPr>
          <w:rFonts w:ascii="Times" w:hAnsi="Times"/>
        </w:rPr>
        <w:t>1987, p.</w:t>
      </w:r>
      <w:r w:rsidR="00EE3805">
        <w:rPr>
          <w:rFonts w:ascii="Times" w:hAnsi="Times"/>
        </w:rPr>
        <w:t> </w:t>
      </w:r>
      <w:r w:rsidR="00373D4E">
        <w:rPr>
          <w:rFonts w:ascii="Times" w:hAnsi="Times"/>
        </w:rPr>
        <w:t xml:space="preserve">323). </w:t>
      </w:r>
      <w:r w:rsidR="00011ED1">
        <w:rPr>
          <w:rFonts w:ascii="Times" w:hAnsi="Times"/>
        </w:rPr>
        <w:t>T</w:t>
      </w:r>
      <w:r w:rsidR="00373D4E">
        <w:rPr>
          <w:rFonts w:ascii="Times" w:hAnsi="Times"/>
        </w:rPr>
        <w:t xml:space="preserve">he bureaucrat may seem that his or her action is legitimate and legal since the action was performed in hopes </w:t>
      </w:r>
      <w:r w:rsidR="00011ED1">
        <w:rPr>
          <w:rFonts w:ascii="Times" w:hAnsi="Times"/>
        </w:rPr>
        <w:t xml:space="preserve">of </w:t>
      </w:r>
      <w:r w:rsidR="00373D4E">
        <w:rPr>
          <w:rFonts w:ascii="Times" w:hAnsi="Times"/>
        </w:rPr>
        <w:t>respecting supervision or leadership.</w:t>
      </w:r>
      <w:r w:rsidR="00507EC2">
        <w:rPr>
          <w:rFonts w:ascii="Times" w:hAnsi="Times"/>
        </w:rPr>
        <w:t xml:space="preserve"> By respecting authority, these public servants may promote administrative evil. </w:t>
      </w:r>
    </w:p>
    <w:p w14:paraId="219D28CD" w14:textId="3BA1A877" w:rsidR="00502105" w:rsidRPr="00502105" w:rsidRDefault="003B7CEB" w:rsidP="00502105">
      <w:pPr>
        <w:spacing w:line="480" w:lineRule="auto"/>
        <w:jc w:val="both"/>
        <w:rPr>
          <w:rFonts w:ascii="Times" w:hAnsi="Times"/>
          <w:i/>
          <w:iCs/>
        </w:rPr>
      </w:pPr>
      <w:r>
        <w:rPr>
          <w:rFonts w:ascii="Times" w:hAnsi="Times"/>
          <w:i/>
          <w:iCs/>
        </w:rPr>
        <w:t>5</w:t>
      </w:r>
      <w:r w:rsidR="004157AC">
        <w:rPr>
          <w:rFonts w:ascii="Times" w:hAnsi="Times"/>
          <w:i/>
          <w:iCs/>
        </w:rPr>
        <w:t xml:space="preserve">.1 </w:t>
      </w:r>
      <w:r w:rsidR="00502105" w:rsidRPr="00752925">
        <w:rPr>
          <w:rFonts w:ascii="Times" w:hAnsi="Times"/>
          <w:i/>
          <w:iCs/>
        </w:rPr>
        <w:t>Education as the Foundatio</w:t>
      </w:r>
      <w:r w:rsidR="00502105">
        <w:rPr>
          <w:rFonts w:ascii="Times" w:hAnsi="Times"/>
          <w:i/>
          <w:iCs/>
        </w:rPr>
        <w:t>n of</w:t>
      </w:r>
      <w:r w:rsidR="00E8563D">
        <w:rPr>
          <w:rFonts w:ascii="Times" w:hAnsi="Times"/>
          <w:i/>
          <w:iCs/>
        </w:rPr>
        <w:t xml:space="preserve"> an</w:t>
      </w:r>
      <w:r w:rsidR="00502105">
        <w:rPr>
          <w:rFonts w:ascii="Times" w:hAnsi="Times"/>
          <w:i/>
          <w:iCs/>
        </w:rPr>
        <w:t xml:space="preserve"> Atrocity Prevention Ethic </w:t>
      </w:r>
    </w:p>
    <w:p w14:paraId="074C35F5" w14:textId="651DD19D" w:rsidR="009B77B4" w:rsidRPr="00A92978" w:rsidRDefault="00373D4E" w:rsidP="002E07E5">
      <w:pPr>
        <w:spacing w:line="480" w:lineRule="auto"/>
        <w:ind w:firstLine="720"/>
        <w:jc w:val="both"/>
        <w:rPr>
          <w:rFonts w:ascii="Times" w:hAnsi="Times"/>
        </w:rPr>
      </w:pPr>
      <w:r>
        <w:rPr>
          <w:rFonts w:ascii="Times" w:hAnsi="Times"/>
        </w:rPr>
        <w:t xml:space="preserve">Cooper (1989) believes that a reformed public administration should respect many virtues. For example, justice is considered </w:t>
      </w:r>
      <w:r w:rsidR="00507EC2">
        <w:rPr>
          <w:rFonts w:ascii="Times" w:hAnsi="Times"/>
        </w:rPr>
        <w:t>an</w:t>
      </w:r>
      <w:r>
        <w:rPr>
          <w:rFonts w:ascii="Times" w:hAnsi="Times"/>
        </w:rPr>
        <w:t xml:space="preserve"> important virtue since it is </w:t>
      </w:r>
      <w:r w:rsidR="00507EC2">
        <w:rPr>
          <w:rFonts w:ascii="Times" w:hAnsi="Times"/>
        </w:rPr>
        <w:t>a democratic principle.</w:t>
      </w:r>
      <w:r>
        <w:rPr>
          <w:rFonts w:ascii="Times" w:hAnsi="Times"/>
        </w:rPr>
        <w:t xml:space="preserve"> The concept of justice </w:t>
      </w:r>
      <w:r w:rsidR="002E07E5">
        <w:rPr>
          <w:rFonts w:ascii="Times" w:hAnsi="Times"/>
        </w:rPr>
        <w:t xml:space="preserve">may allow </w:t>
      </w:r>
      <w:r>
        <w:rPr>
          <w:rFonts w:ascii="Times" w:hAnsi="Times"/>
        </w:rPr>
        <w:t xml:space="preserve">public administrators to have far more discretion since its virtuous codification would allow administrators to evaluate what is fair. Benevolence would also be a key virtue since it </w:t>
      </w:r>
      <w:r w:rsidR="00502105">
        <w:rPr>
          <w:rFonts w:ascii="Times" w:hAnsi="Times"/>
        </w:rPr>
        <w:t>may</w:t>
      </w:r>
      <w:r>
        <w:rPr>
          <w:rFonts w:ascii="Times" w:hAnsi="Times"/>
        </w:rPr>
        <w:t xml:space="preserve"> promote the public good when </w:t>
      </w:r>
      <w:r w:rsidR="00502105">
        <w:rPr>
          <w:rFonts w:ascii="Times" w:hAnsi="Times"/>
        </w:rPr>
        <w:t xml:space="preserve">bureaucrats </w:t>
      </w:r>
      <w:r>
        <w:rPr>
          <w:rFonts w:ascii="Times" w:hAnsi="Times"/>
        </w:rPr>
        <w:t>mak</w:t>
      </w:r>
      <w:r w:rsidR="00502105">
        <w:rPr>
          <w:rFonts w:ascii="Times" w:hAnsi="Times"/>
        </w:rPr>
        <w:t>e</w:t>
      </w:r>
      <w:r>
        <w:rPr>
          <w:rFonts w:ascii="Times" w:hAnsi="Times"/>
        </w:rPr>
        <w:t xml:space="preserve"> decisions (Cooper</w:t>
      </w:r>
      <w:r w:rsidR="00EE3805">
        <w:rPr>
          <w:rFonts w:ascii="Times" w:hAnsi="Times"/>
        </w:rPr>
        <w:t> </w:t>
      </w:r>
      <w:r>
        <w:rPr>
          <w:rFonts w:ascii="Times" w:hAnsi="Times"/>
        </w:rPr>
        <w:t>1989, p.</w:t>
      </w:r>
      <w:r w:rsidR="00EE3805">
        <w:rPr>
          <w:rFonts w:ascii="Times" w:hAnsi="Times"/>
        </w:rPr>
        <w:t> </w:t>
      </w:r>
      <w:r>
        <w:rPr>
          <w:rFonts w:ascii="Times" w:hAnsi="Times"/>
        </w:rPr>
        <w:t xml:space="preserve">323). </w:t>
      </w:r>
    </w:p>
    <w:p w14:paraId="644543A6" w14:textId="19F6E6CD" w:rsidR="00AD43F6" w:rsidRDefault="00373D4E" w:rsidP="00B51D20">
      <w:pPr>
        <w:spacing w:line="480" w:lineRule="auto"/>
        <w:ind w:firstLine="720"/>
        <w:jc w:val="both"/>
        <w:rPr>
          <w:rFonts w:ascii="Times" w:hAnsi="Times"/>
        </w:rPr>
      </w:pPr>
      <w:r>
        <w:rPr>
          <w:rFonts w:ascii="Times" w:hAnsi="Times"/>
        </w:rPr>
        <w:t xml:space="preserve">With the introduction of cultural competencies within curriculums, students </w:t>
      </w:r>
      <w:r w:rsidR="005A1BF0">
        <w:rPr>
          <w:rFonts w:ascii="Times" w:hAnsi="Times"/>
        </w:rPr>
        <w:t>may be</w:t>
      </w:r>
      <w:r>
        <w:rPr>
          <w:rFonts w:ascii="Times" w:hAnsi="Times"/>
        </w:rPr>
        <w:t xml:space="preserve"> able to properly understand that their individual decisions carry moral and personal consequences that may negate a group</w:t>
      </w:r>
      <w:r w:rsidR="005A1BF0">
        <w:rPr>
          <w:rFonts w:ascii="Times" w:hAnsi="Times"/>
        </w:rPr>
        <w:t>’</w:t>
      </w:r>
      <w:r>
        <w:rPr>
          <w:rFonts w:ascii="Times" w:hAnsi="Times"/>
        </w:rPr>
        <w:t xml:space="preserve">s survival in a specific state or society. </w:t>
      </w:r>
      <w:r w:rsidR="00E8563D">
        <w:rPr>
          <w:rFonts w:ascii="Times" w:hAnsi="Times"/>
        </w:rPr>
        <w:t>With virtue</w:t>
      </w:r>
      <w:r>
        <w:rPr>
          <w:rFonts w:ascii="Times" w:hAnsi="Times"/>
        </w:rPr>
        <w:t xml:space="preserve"> ethics, public servants may be able to understand that their individual decisions </w:t>
      </w:r>
      <w:r w:rsidR="005A1BF0">
        <w:rPr>
          <w:rFonts w:ascii="Times" w:hAnsi="Times"/>
        </w:rPr>
        <w:t xml:space="preserve">can be influenced by their </w:t>
      </w:r>
      <w:r>
        <w:rPr>
          <w:rFonts w:ascii="Times" w:hAnsi="Times"/>
        </w:rPr>
        <w:t>moral inclination</w:t>
      </w:r>
      <w:r w:rsidR="005A1BF0">
        <w:rPr>
          <w:rFonts w:ascii="Times" w:hAnsi="Times"/>
        </w:rPr>
        <w:t>s</w:t>
      </w:r>
      <w:r>
        <w:rPr>
          <w:rFonts w:ascii="Times" w:hAnsi="Times"/>
        </w:rPr>
        <w:t xml:space="preserve"> (Cram and </w:t>
      </w:r>
      <w:proofErr w:type="spellStart"/>
      <w:r>
        <w:rPr>
          <w:rFonts w:ascii="Times" w:hAnsi="Times"/>
        </w:rPr>
        <w:t>Alkadry</w:t>
      </w:r>
      <w:proofErr w:type="spellEnd"/>
      <w:r w:rsidR="00EE3805">
        <w:rPr>
          <w:rFonts w:ascii="Times" w:hAnsi="Times"/>
        </w:rPr>
        <w:t> </w:t>
      </w:r>
      <w:r>
        <w:rPr>
          <w:rFonts w:ascii="Times" w:hAnsi="Times"/>
        </w:rPr>
        <w:t>2018, p.</w:t>
      </w:r>
      <w:r w:rsidR="00EE3805">
        <w:rPr>
          <w:rFonts w:ascii="Times" w:hAnsi="Times"/>
        </w:rPr>
        <w:t> </w:t>
      </w:r>
      <w:r>
        <w:rPr>
          <w:rFonts w:ascii="Times" w:hAnsi="Times"/>
        </w:rPr>
        <w:t>527). In the event that an individual must make a difficult decision, his</w:t>
      </w:r>
      <w:r w:rsidR="005A1BF0">
        <w:rPr>
          <w:rFonts w:ascii="Times" w:hAnsi="Times"/>
        </w:rPr>
        <w:t>/</w:t>
      </w:r>
      <w:r>
        <w:rPr>
          <w:rFonts w:ascii="Times" w:hAnsi="Times"/>
        </w:rPr>
        <w:t>her</w:t>
      </w:r>
      <w:r w:rsidR="005A1BF0">
        <w:rPr>
          <w:rFonts w:ascii="Times" w:hAnsi="Times"/>
        </w:rPr>
        <w:t>/their</w:t>
      </w:r>
      <w:r>
        <w:rPr>
          <w:rFonts w:ascii="Times" w:hAnsi="Times"/>
        </w:rPr>
        <w:t xml:space="preserve"> moral reflection </w:t>
      </w:r>
      <w:r w:rsidR="005A1BF0">
        <w:rPr>
          <w:rFonts w:ascii="Times" w:hAnsi="Times"/>
        </w:rPr>
        <w:t>can</w:t>
      </w:r>
      <w:r>
        <w:rPr>
          <w:rFonts w:ascii="Times" w:hAnsi="Times"/>
        </w:rPr>
        <w:t xml:space="preserve"> be used in order to determine</w:t>
      </w:r>
      <w:r w:rsidR="005A1BF0">
        <w:rPr>
          <w:rFonts w:ascii="Times" w:hAnsi="Times"/>
        </w:rPr>
        <w:t xml:space="preserve"> the moral pathway</w:t>
      </w:r>
      <w:r>
        <w:rPr>
          <w:rFonts w:ascii="Times" w:hAnsi="Times"/>
        </w:rPr>
        <w:t xml:space="preserve">. As seen in health science curriculums such as public health and nursing, universities have </w:t>
      </w:r>
      <w:r w:rsidR="005A1BF0">
        <w:rPr>
          <w:rFonts w:ascii="Times" w:hAnsi="Times"/>
        </w:rPr>
        <w:t>introduced</w:t>
      </w:r>
      <w:r>
        <w:rPr>
          <w:rFonts w:ascii="Times" w:hAnsi="Times"/>
        </w:rPr>
        <w:t xml:space="preserve"> </w:t>
      </w:r>
      <w:r w:rsidR="007C79ED">
        <w:rPr>
          <w:rFonts w:ascii="Times" w:hAnsi="Times"/>
        </w:rPr>
        <w:t>culturally</w:t>
      </w:r>
      <w:r>
        <w:rPr>
          <w:rFonts w:ascii="Times" w:hAnsi="Times"/>
        </w:rPr>
        <w:t xml:space="preserve"> sensitive teachings that have benefited future practitioners when making decisions for the public (Cram and </w:t>
      </w:r>
      <w:proofErr w:type="spellStart"/>
      <w:r>
        <w:rPr>
          <w:rFonts w:ascii="Times" w:hAnsi="Times"/>
        </w:rPr>
        <w:t>Alkadry</w:t>
      </w:r>
      <w:proofErr w:type="spellEnd"/>
      <w:r w:rsidR="00EE3805">
        <w:rPr>
          <w:rFonts w:ascii="Times" w:hAnsi="Times"/>
        </w:rPr>
        <w:t> </w:t>
      </w:r>
      <w:r>
        <w:rPr>
          <w:rFonts w:ascii="Times" w:hAnsi="Times"/>
        </w:rPr>
        <w:t>2018, p. 527</w:t>
      </w:r>
      <w:r w:rsidR="00EE3805">
        <w:rPr>
          <w:rFonts w:ascii="Times" w:hAnsi="Times"/>
        </w:rPr>
        <w:t>–</w:t>
      </w:r>
      <w:r>
        <w:rPr>
          <w:rFonts w:ascii="Times" w:hAnsi="Times"/>
        </w:rPr>
        <w:t>528). Here, practitioners understand that certain groups and minorities are prone to injustices in the health sector, which requires special attention</w:t>
      </w:r>
      <w:r w:rsidR="005A1BF0">
        <w:rPr>
          <w:rFonts w:ascii="Times" w:hAnsi="Times"/>
        </w:rPr>
        <w:t xml:space="preserve"> in order</w:t>
      </w:r>
      <w:r>
        <w:rPr>
          <w:rFonts w:ascii="Times" w:hAnsi="Times"/>
        </w:rPr>
        <w:t xml:space="preserve"> to eradicate systemic </w:t>
      </w:r>
      <w:r w:rsidR="005A1BF0">
        <w:rPr>
          <w:rFonts w:ascii="Times" w:hAnsi="Times"/>
        </w:rPr>
        <w:t>discrimination</w:t>
      </w:r>
      <w:r>
        <w:rPr>
          <w:rFonts w:ascii="Times" w:hAnsi="Times"/>
        </w:rPr>
        <w:t>.</w:t>
      </w:r>
      <w:r w:rsidR="005A1BF0">
        <w:rPr>
          <w:rFonts w:ascii="Times" w:hAnsi="Times"/>
        </w:rPr>
        <w:t xml:space="preserve"> </w:t>
      </w:r>
      <w:r>
        <w:rPr>
          <w:rFonts w:ascii="Times" w:hAnsi="Times"/>
        </w:rPr>
        <w:t xml:space="preserve">Cram and </w:t>
      </w:r>
      <w:proofErr w:type="spellStart"/>
      <w:r>
        <w:rPr>
          <w:rFonts w:ascii="Times" w:hAnsi="Times"/>
        </w:rPr>
        <w:t>Alkadry</w:t>
      </w:r>
      <w:proofErr w:type="spellEnd"/>
      <w:r>
        <w:rPr>
          <w:rFonts w:ascii="Times" w:hAnsi="Times"/>
        </w:rPr>
        <w:t xml:space="preserve"> (2018) suggest that institutions must “</w:t>
      </w:r>
      <w:r w:rsidRPr="00572C38">
        <w:rPr>
          <w:rFonts w:ascii="Times" w:hAnsi="Times"/>
        </w:rPr>
        <w:t>require facult</w:t>
      </w:r>
      <w:r>
        <w:rPr>
          <w:rFonts w:ascii="Times" w:hAnsi="Times"/>
        </w:rPr>
        <w:t>ies</w:t>
      </w:r>
      <w:r w:rsidRPr="00572C38">
        <w:rPr>
          <w:rFonts w:ascii="Times" w:hAnsi="Times"/>
        </w:rPr>
        <w:t xml:space="preserve"> to determine the specific ethics and cultural competencies that students should be able to demonstrate upon graduation, determine appropriate assessments for each competency, and then map them to courses within the curriculum</w:t>
      </w:r>
      <w:r>
        <w:rPr>
          <w:rFonts w:ascii="Times" w:hAnsi="Times"/>
        </w:rPr>
        <w:t>” (p.</w:t>
      </w:r>
      <w:r w:rsidR="00EE3805">
        <w:rPr>
          <w:rFonts w:ascii="Times" w:hAnsi="Times"/>
        </w:rPr>
        <w:t> </w:t>
      </w:r>
      <w:r>
        <w:rPr>
          <w:rFonts w:ascii="Times" w:hAnsi="Times"/>
        </w:rPr>
        <w:t>528)</w:t>
      </w:r>
      <w:r w:rsidRPr="00572C38">
        <w:rPr>
          <w:rFonts w:ascii="Times" w:hAnsi="Times"/>
        </w:rPr>
        <w:t>.</w:t>
      </w:r>
      <w:r>
        <w:rPr>
          <w:rFonts w:ascii="Times" w:hAnsi="Times"/>
        </w:rPr>
        <w:t xml:space="preserve"> Once this is done, students may be able to form connections between their learnt knowledge and practical issues</w:t>
      </w:r>
      <w:r w:rsidR="00B51D20">
        <w:rPr>
          <w:rFonts w:ascii="Times" w:hAnsi="Times"/>
        </w:rPr>
        <w:t xml:space="preserve">. </w:t>
      </w:r>
    </w:p>
    <w:p w14:paraId="6C27412E" w14:textId="075D511E" w:rsidR="004157AC" w:rsidRPr="00B51D20" w:rsidRDefault="003B7CEB" w:rsidP="004157AC">
      <w:pPr>
        <w:spacing w:line="480" w:lineRule="auto"/>
        <w:jc w:val="both"/>
        <w:rPr>
          <w:rFonts w:ascii="Times" w:hAnsi="Times"/>
        </w:rPr>
      </w:pPr>
      <w:r>
        <w:rPr>
          <w:rFonts w:ascii="Times" w:hAnsi="Times"/>
          <w:i/>
          <w:iCs/>
        </w:rPr>
        <w:t>5</w:t>
      </w:r>
      <w:r w:rsidR="004157AC">
        <w:rPr>
          <w:rFonts w:ascii="Times" w:hAnsi="Times"/>
          <w:i/>
          <w:iCs/>
        </w:rPr>
        <w:t>.2 Teaching Virtues</w:t>
      </w:r>
    </w:p>
    <w:p w14:paraId="298906AF" w14:textId="5F895F21" w:rsidR="00373D4E" w:rsidRDefault="00373D4E" w:rsidP="00373D4E">
      <w:pPr>
        <w:spacing w:line="480" w:lineRule="auto"/>
        <w:ind w:firstLine="720"/>
        <w:jc w:val="both"/>
        <w:rPr>
          <w:rFonts w:ascii="Times" w:hAnsi="Times"/>
        </w:rPr>
      </w:pPr>
      <w:r>
        <w:rPr>
          <w:rFonts w:ascii="Times" w:hAnsi="Times"/>
        </w:rPr>
        <w:t xml:space="preserve">Scholars have enumerated three ways in which virtues can be </w:t>
      </w:r>
      <w:r w:rsidR="002E07E5">
        <w:rPr>
          <w:rFonts w:ascii="Times" w:hAnsi="Times"/>
        </w:rPr>
        <w:t>taught</w:t>
      </w:r>
      <w:r w:rsidR="005A1BF0">
        <w:rPr>
          <w:rFonts w:ascii="Times" w:hAnsi="Times"/>
        </w:rPr>
        <w:t xml:space="preserve"> in public administration</w:t>
      </w:r>
      <w:r w:rsidR="002E07E5">
        <w:rPr>
          <w:rFonts w:ascii="Times" w:hAnsi="Times"/>
        </w:rPr>
        <w:t xml:space="preserve">. </w:t>
      </w:r>
      <w:r>
        <w:rPr>
          <w:rFonts w:ascii="Times" w:hAnsi="Times"/>
        </w:rPr>
        <w:t xml:space="preserve">In the first, case studies can be used in order to present real life experiences resulting in positive outcomes. Immediate responses or non-cognitive reactions can be limited since individuals can evaluate if their actions actively promote internal goals, or </w:t>
      </w:r>
      <w:r w:rsidR="002E07E5">
        <w:rPr>
          <w:rFonts w:ascii="Times" w:hAnsi="Times"/>
        </w:rPr>
        <w:t>if</w:t>
      </w:r>
      <w:r>
        <w:rPr>
          <w:rFonts w:ascii="Times" w:hAnsi="Times"/>
        </w:rPr>
        <w:t xml:space="preserve"> </w:t>
      </w:r>
      <w:r w:rsidR="002E07E5">
        <w:rPr>
          <w:rFonts w:ascii="Times" w:hAnsi="Times"/>
        </w:rPr>
        <w:t xml:space="preserve">it </w:t>
      </w:r>
      <w:r>
        <w:rPr>
          <w:rFonts w:ascii="Times" w:hAnsi="Times"/>
        </w:rPr>
        <w:t>favours external goals that benefit senior managers or themselves as it was the case for Adolf Eichmann during the Holocaust. For example, if a student decides to side with external goals, they may be advised that they might receive some sort of self-gratification, but their actions will achieve negative repercussions when</w:t>
      </w:r>
      <w:r w:rsidR="005A1BF0">
        <w:rPr>
          <w:rFonts w:ascii="Times" w:hAnsi="Times"/>
        </w:rPr>
        <w:t xml:space="preserve"> observing the public good</w:t>
      </w:r>
      <w:r>
        <w:rPr>
          <w:rFonts w:ascii="Times" w:hAnsi="Times"/>
        </w:rPr>
        <w:t>. If they are aware that their direct decision has negative impact</w:t>
      </w:r>
      <w:r w:rsidR="005A1BF0">
        <w:rPr>
          <w:rFonts w:ascii="Times" w:hAnsi="Times"/>
        </w:rPr>
        <w:t>s</w:t>
      </w:r>
      <w:r>
        <w:rPr>
          <w:rFonts w:ascii="Times" w:hAnsi="Times"/>
        </w:rPr>
        <w:t xml:space="preserve">, they may </w:t>
      </w:r>
      <w:r w:rsidR="005A1BF0">
        <w:rPr>
          <w:rFonts w:ascii="Times" w:hAnsi="Times"/>
        </w:rPr>
        <w:t>develop</w:t>
      </w:r>
      <w:r>
        <w:rPr>
          <w:rFonts w:ascii="Times" w:hAnsi="Times"/>
        </w:rPr>
        <w:t xml:space="preserve"> empathetic emotions (Cram and </w:t>
      </w:r>
      <w:proofErr w:type="spellStart"/>
      <w:r>
        <w:rPr>
          <w:rFonts w:ascii="Times" w:hAnsi="Times"/>
        </w:rPr>
        <w:t>Alkadry</w:t>
      </w:r>
      <w:proofErr w:type="spellEnd"/>
      <w:r w:rsidR="00EE3805">
        <w:rPr>
          <w:rFonts w:ascii="Times" w:hAnsi="Times"/>
        </w:rPr>
        <w:t> </w:t>
      </w:r>
      <w:r>
        <w:rPr>
          <w:rFonts w:ascii="Times" w:hAnsi="Times"/>
        </w:rPr>
        <w:t>2018, p.</w:t>
      </w:r>
      <w:r w:rsidR="00EE3805">
        <w:rPr>
          <w:rFonts w:ascii="Times" w:hAnsi="Times"/>
        </w:rPr>
        <w:t> </w:t>
      </w:r>
      <w:r>
        <w:rPr>
          <w:rFonts w:ascii="Times" w:hAnsi="Times"/>
        </w:rPr>
        <w:t xml:space="preserve">530). </w:t>
      </w:r>
    </w:p>
    <w:p w14:paraId="12CC1833" w14:textId="06391BB5" w:rsidR="00562F42" w:rsidRPr="00562F42" w:rsidRDefault="00B51D20" w:rsidP="00562F42">
      <w:pPr>
        <w:spacing w:line="480" w:lineRule="auto"/>
        <w:ind w:firstLine="720"/>
        <w:jc w:val="both"/>
        <w:rPr>
          <w:rFonts w:ascii="Times" w:hAnsi="Times"/>
        </w:rPr>
      </w:pPr>
      <w:r>
        <w:rPr>
          <w:rFonts w:ascii="Times" w:hAnsi="Times"/>
        </w:rPr>
        <w:t>In the second</w:t>
      </w:r>
      <w:r w:rsidR="00373D4E">
        <w:rPr>
          <w:rFonts w:ascii="Times" w:hAnsi="Times"/>
        </w:rPr>
        <w:t xml:space="preserve">, students may be exposed to fictional literature based on public servants who must effectively make decisions that are quite difficult. According to </w:t>
      </w:r>
      <w:proofErr w:type="spellStart"/>
      <w:r w:rsidR="00373D4E">
        <w:rPr>
          <w:rFonts w:ascii="Times" w:hAnsi="Times"/>
        </w:rPr>
        <w:t>Gormeley</w:t>
      </w:r>
      <w:proofErr w:type="spellEnd"/>
      <w:r w:rsidR="00373D4E">
        <w:rPr>
          <w:rFonts w:ascii="Times" w:hAnsi="Times"/>
        </w:rPr>
        <w:t>, Jr. (2001), “</w:t>
      </w:r>
      <w:r w:rsidR="005A1BF0">
        <w:rPr>
          <w:rFonts w:ascii="Times" w:hAnsi="Times"/>
        </w:rPr>
        <w:t>C</w:t>
      </w:r>
      <w:r w:rsidR="00373D4E">
        <w:rPr>
          <w:rFonts w:ascii="Times" w:hAnsi="Times"/>
        </w:rPr>
        <w:t>ontemporary mysteries (can be) a source of insight into the ethical dilemmas that bureaucrats face at work, with the intent of stimulating greater pedagogical use of mysteries in the classroom and beyond” (p.</w:t>
      </w:r>
      <w:r w:rsidR="00EE3805">
        <w:rPr>
          <w:rFonts w:ascii="Times" w:hAnsi="Times"/>
        </w:rPr>
        <w:t> </w:t>
      </w:r>
      <w:r w:rsidR="00373D4E">
        <w:rPr>
          <w:rFonts w:ascii="Times" w:hAnsi="Times"/>
        </w:rPr>
        <w:t>184). With fiction, students can dive in a world where bureaucrats can make atrocious decision which in the end may develop some sort of reaction (</w:t>
      </w:r>
      <w:proofErr w:type="spellStart"/>
      <w:r w:rsidR="00373D4E">
        <w:rPr>
          <w:rFonts w:ascii="Times" w:hAnsi="Times"/>
        </w:rPr>
        <w:t>Gormeley</w:t>
      </w:r>
      <w:proofErr w:type="spellEnd"/>
      <w:r w:rsidR="00373D4E">
        <w:rPr>
          <w:rFonts w:ascii="Times" w:hAnsi="Times"/>
        </w:rPr>
        <w:t>, Jr. 2001, p.</w:t>
      </w:r>
      <w:r w:rsidR="005A1BF0">
        <w:rPr>
          <w:rFonts w:ascii="Times" w:hAnsi="Times"/>
        </w:rPr>
        <w:t xml:space="preserve"> </w:t>
      </w:r>
      <w:r w:rsidR="00373D4E">
        <w:rPr>
          <w:rFonts w:ascii="Times" w:hAnsi="Times"/>
        </w:rPr>
        <w:t>184). An action taken by a character, or a fictional bureaucrat may be regarded as dangerous or even atrocious, thus influencing a student’s reaction to a fictional situation. If that reaction is impactful to an individual, they may understand that their future role as a public servant may lead to decision</w:t>
      </w:r>
      <w:r w:rsidR="00CA67DA">
        <w:rPr>
          <w:rFonts w:ascii="Times" w:hAnsi="Times"/>
        </w:rPr>
        <w:t>-</w:t>
      </w:r>
      <w:r w:rsidR="00373D4E">
        <w:rPr>
          <w:rFonts w:ascii="Times" w:hAnsi="Times"/>
        </w:rPr>
        <w:t xml:space="preserve">making that is similar to the fictional mystery that they have read. Specifically, </w:t>
      </w:r>
      <w:proofErr w:type="spellStart"/>
      <w:r w:rsidR="00373D4E">
        <w:rPr>
          <w:rFonts w:ascii="Times" w:hAnsi="Times"/>
        </w:rPr>
        <w:t>Gormeley</w:t>
      </w:r>
      <w:proofErr w:type="spellEnd"/>
      <w:r w:rsidR="00373D4E">
        <w:rPr>
          <w:rFonts w:ascii="Times" w:hAnsi="Times"/>
        </w:rPr>
        <w:t>, Jr. (2001) acknowledged that mysteries with pragmatists may be important for teaching administrative ethics since these characters offer a glimpse for future bureaucrats when they make non-conventional decisions (</w:t>
      </w:r>
      <w:proofErr w:type="spellStart"/>
      <w:r w:rsidR="00373D4E">
        <w:rPr>
          <w:rFonts w:ascii="Times" w:hAnsi="Times"/>
        </w:rPr>
        <w:t>Gormeley</w:t>
      </w:r>
      <w:proofErr w:type="spellEnd"/>
      <w:r w:rsidR="00373D4E">
        <w:rPr>
          <w:rFonts w:ascii="Times" w:hAnsi="Times"/>
        </w:rPr>
        <w:t>, Jr. 2001, p.</w:t>
      </w:r>
      <w:r w:rsidR="00EE3805">
        <w:rPr>
          <w:rFonts w:ascii="Times" w:hAnsi="Times"/>
        </w:rPr>
        <w:t> </w:t>
      </w:r>
      <w:r w:rsidR="00373D4E">
        <w:rPr>
          <w:rFonts w:ascii="Times" w:hAnsi="Times"/>
        </w:rPr>
        <w:t xml:space="preserve">191). </w:t>
      </w:r>
      <w:r>
        <w:rPr>
          <w:rFonts w:ascii="Times" w:hAnsi="Times"/>
        </w:rPr>
        <w:t>This may</w:t>
      </w:r>
      <w:r w:rsidR="00803582">
        <w:rPr>
          <w:rFonts w:ascii="Times" w:hAnsi="Times"/>
        </w:rPr>
        <w:t xml:space="preserve"> in the end,</w:t>
      </w:r>
      <w:r>
        <w:rPr>
          <w:rFonts w:ascii="Times" w:hAnsi="Times"/>
        </w:rPr>
        <w:t xml:space="preserve"> promote a culture of prevention when it comes to administrative evil. </w:t>
      </w:r>
    </w:p>
    <w:p w14:paraId="5E4112BD" w14:textId="77777777" w:rsidR="00AD43F6" w:rsidRDefault="00AD43F6" w:rsidP="00B143E8">
      <w:pPr>
        <w:spacing w:line="480" w:lineRule="auto"/>
        <w:jc w:val="both"/>
        <w:rPr>
          <w:rFonts w:ascii="Times" w:hAnsi="Times"/>
          <w:b/>
          <w:bCs/>
        </w:rPr>
      </w:pPr>
    </w:p>
    <w:p w14:paraId="10798D1B" w14:textId="77777777" w:rsidR="00AD43F6" w:rsidRDefault="00AD43F6" w:rsidP="00B143E8">
      <w:pPr>
        <w:spacing w:line="480" w:lineRule="auto"/>
        <w:jc w:val="both"/>
        <w:rPr>
          <w:rFonts w:ascii="Times" w:hAnsi="Times"/>
          <w:b/>
          <w:bCs/>
        </w:rPr>
      </w:pPr>
    </w:p>
    <w:p w14:paraId="4AF6325E" w14:textId="77777777" w:rsidR="00AD43F6" w:rsidRDefault="00AD43F6" w:rsidP="00B143E8">
      <w:pPr>
        <w:spacing w:line="480" w:lineRule="auto"/>
        <w:jc w:val="both"/>
        <w:rPr>
          <w:rFonts w:ascii="Times" w:hAnsi="Times"/>
          <w:b/>
          <w:bCs/>
        </w:rPr>
      </w:pPr>
    </w:p>
    <w:p w14:paraId="5F15E768" w14:textId="77777777" w:rsidR="00AD43F6" w:rsidRDefault="00AD43F6" w:rsidP="00B143E8">
      <w:pPr>
        <w:spacing w:line="480" w:lineRule="auto"/>
        <w:jc w:val="both"/>
        <w:rPr>
          <w:rFonts w:ascii="Times" w:hAnsi="Times"/>
          <w:b/>
          <w:bCs/>
        </w:rPr>
      </w:pPr>
    </w:p>
    <w:p w14:paraId="5DD227D7" w14:textId="77777777" w:rsidR="00AD43F6" w:rsidRDefault="00AD43F6" w:rsidP="00B143E8">
      <w:pPr>
        <w:spacing w:line="480" w:lineRule="auto"/>
        <w:jc w:val="both"/>
        <w:rPr>
          <w:rFonts w:ascii="Times" w:hAnsi="Times"/>
          <w:b/>
          <w:bCs/>
        </w:rPr>
      </w:pPr>
    </w:p>
    <w:p w14:paraId="17828354" w14:textId="77777777" w:rsidR="00AD43F6" w:rsidRDefault="00AD43F6" w:rsidP="00B143E8">
      <w:pPr>
        <w:spacing w:line="480" w:lineRule="auto"/>
        <w:jc w:val="both"/>
        <w:rPr>
          <w:rFonts w:ascii="Times" w:hAnsi="Times"/>
          <w:b/>
          <w:bCs/>
        </w:rPr>
      </w:pPr>
    </w:p>
    <w:p w14:paraId="408DCBC6" w14:textId="77777777" w:rsidR="00AD43F6" w:rsidRDefault="00AD43F6" w:rsidP="00B143E8">
      <w:pPr>
        <w:spacing w:line="480" w:lineRule="auto"/>
        <w:jc w:val="both"/>
        <w:rPr>
          <w:rFonts w:ascii="Times" w:hAnsi="Times"/>
          <w:b/>
          <w:bCs/>
        </w:rPr>
      </w:pPr>
    </w:p>
    <w:p w14:paraId="1D6E4127" w14:textId="77777777" w:rsidR="00AD43F6" w:rsidRDefault="00AD43F6" w:rsidP="00B143E8">
      <w:pPr>
        <w:spacing w:line="480" w:lineRule="auto"/>
        <w:jc w:val="both"/>
        <w:rPr>
          <w:rFonts w:ascii="Times" w:hAnsi="Times"/>
          <w:b/>
          <w:bCs/>
        </w:rPr>
      </w:pPr>
    </w:p>
    <w:p w14:paraId="3592EB44" w14:textId="77777777" w:rsidR="00AD43F6" w:rsidRDefault="00AD43F6" w:rsidP="00B143E8">
      <w:pPr>
        <w:spacing w:line="480" w:lineRule="auto"/>
        <w:jc w:val="both"/>
        <w:rPr>
          <w:rFonts w:ascii="Times" w:hAnsi="Times"/>
          <w:b/>
          <w:bCs/>
        </w:rPr>
      </w:pPr>
    </w:p>
    <w:p w14:paraId="37CDAE16" w14:textId="77777777" w:rsidR="00AD43F6" w:rsidRDefault="00AD43F6" w:rsidP="00B143E8">
      <w:pPr>
        <w:spacing w:line="480" w:lineRule="auto"/>
        <w:jc w:val="both"/>
        <w:rPr>
          <w:rFonts w:ascii="Times" w:hAnsi="Times"/>
          <w:b/>
          <w:bCs/>
        </w:rPr>
      </w:pPr>
    </w:p>
    <w:p w14:paraId="67BA5991" w14:textId="77777777" w:rsidR="00AD43F6" w:rsidRDefault="00AD43F6" w:rsidP="00B143E8">
      <w:pPr>
        <w:spacing w:line="480" w:lineRule="auto"/>
        <w:jc w:val="both"/>
        <w:rPr>
          <w:rFonts w:ascii="Times" w:hAnsi="Times"/>
          <w:b/>
          <w:bCs/>
        </w:rPr>
      </w:pPr>
    </w:p>
    <w:p w14:paraId="79721183" w14:textId="77777777" w:rsidR="00786CA3" w:rsidRDefault="00786CA3" w:rsidP="00B143E8">
      <w:pPr>
        <w:spacing w:line="480" w:lineRule="auto"/>
        <w:jc w:val="both"/>
        <w:rPr>
          <w:rFonts w:ascii="Times" w:hAnsi="Times"/>
          <w:b/>
          <w:bCs/>
        </w:rPr>
      </w:pPr>
    </w:p>
    <w:p w14:paraId="6C5C38BE" w14:textId="77777777" w:rsidR="00233D79" w:rsidRDefault="00233D79" w:rsidP="00B143E8">
      <w:pPr>
        <w:spacing w:line="480" w:lineRule="auto"/>
        <w:jc w:val="both"/>
        <w:rPr>
          <w:rFonts w:ascii="Times" w:hAnsi="Times"/>
          <w:b/>
          <w:bCs/>
        </w:rPr>
      </w:pPr>
    </w:p>
    <w:p w14:paraId="27A673F3" w14:textId="77777777" w:rsidR="00233D79" w:rsidRDefault="00233D79" w:rsidP="00B143E8">
      <w:pPr>
        <w:spacing w:line="480" w:lineRule="auto"/>
        <w:jc w:val="both"/>
        <w:rPr>
          <w:rFonts w:ascii="Times" w:hAnsi="Times"/>
          <w:b/>
          <w:bCs/>
        </w:rPr>
      </w:pPr>
    </w:p>
    <w:p w14:paraId="7A5774D8" w14:textId="77777777" w:rsidR="00B51D20" w:rsidRDefault="00B51D20" w:rsidP="00B143E8">
      <w:pPr>
        <w:spacing w:line="480" w:lineRule="auto"/>
        <w:jc w:val="both"/>
        <w:rPr>
          <w:rFonts w:ascii="Times" w:hAnsi="Times"/>
          <w:b/>
          <w:bCs/>
        </w:rPr>
      </w:pPr>
    </w:p>
    <w:p w14:paraId="1B463B37" w14:textId="77777777" w:rsidR="00B51D20" w:rsidRDefault="00B51D20" w:rsidP="00B143E8">
      <w:pPr>
        <w:spacing w:line="480" w:lineRule="auto"/>
        <w:jc w:val="both"/>
        <w:rPr>
          <w:rFonts w:ascii="Times" w:hAnsi="Times"/>
          <w:b/>
          <w:bCs/>
        </w:rPr>
      </w:pPr>
    </w:p>
    <w:p w14:paraId="60F5DA71" w14:textId="77777777" w:rsidR="00B51D20" w:rsidRDefault="00B51D20" w:rsidP="00B143E8">
      <w:pPr>
        <w:spacing w:line="480" w:lineRule="auto"/>
        <w:jc w:val="both"/>
        <w:rPr>
          <w:rFonts w:ascii="Times" w:hAnsi="Times"/>
          <w:b/>
          <w:bCs/>
        </w:rPr>
      </w:pPr>
    </w:p>
    <w:p w14:paraId="39C98D80" w14:textId="00A8AC8B" w:rsidR="00B51D20" w:rsidRDefault="00B51D20" w:rsidP="00B143E8">
      <w:pPr>
        <w:spacing w:line="480" w:lineRule="auto"/>
        <w:jc w:val="both"/>
        <w:rPr>
          <w:rFonts w:ascii="Times" w:hAnsi="Times"/>
          <w:b/>
          <w:bCs/>
        </w:rPr>
      </w:pPr>
    </w:p>
    <w:p w14:paraId="137659AB" w14:textId="77777777" w:rsidR="00803582" w:rsidRDefault="00803582" w:rsidP="00B143E8">
      <w:pPr>
        <w:spacing w:line="480" w:lineRule="auto"/>
        <w:jc w:val="both"/>
        <w:rPr>
          <w:rFonts w:ascii="Times" w:hAnsi="Times"/>
          <w:b/>
          <w:bCs/>
        </w:rPr>
      </w:pPr>
    </w:p>
    <w:p w14:paraId="37DA5D8E" w14:textId="77777777" w:rsidR="00803582" w:rsidRDefault="00803582" w:rsidP="00B143E8">
      <w:pPr>
        <w:spacing w:line="480" w:lineRule="auto"/>
        <w:jc w:val="both"/>
        <w:rPr>
          <w:rFonts w:ascii="Times" w:hAnsi="Times"/>
          <w:b/>
          <w:bCs/>
        </w:rPr>
      </w:pPr>
    </w:p>
    <w:p w14:paraId="640ED3A8" w14:textId="3E5AAE38" w:rsidR="00835203" w:rsidRPr="00B143E8" w:rsidRDefault="00835203" w:rsidP="00B143E8">
      <w:pPr>
        <w:spacing w:line="480" w:lineRule="auto"/>
        <w:jc w:val="both"/>
        <w:rPr>
          <w:rFonts w:ascii="Times" w:hAnsi="Times"/>
        </w:rPr>
      </w:pPr>
      <w:r w:rsidRPr="004978BC">
        <w:rPr>
          <w:rFonts w:ascii="Times" w:hAnsi="Times"/>
          <w:b/>
          <w:bCs/>
        </w:rPr>
        <w:t>Discussion</w:t>
      </w:r>
      <w:r w:rsidR="00A02979">
        <w:rPr>
          <w:rFonts w:ascii="Times" w:hAnsi="Times"/>
          <w:b/>
          <w:bCs/>
        </w:rPr>
        <w:t>: Additional Research Needed in the Field</w:t>
      </w:r>
    </w:p>
    <w:p w14:paraId="57D99FDB" w14:textId="294AA6AD" w:rsidR="00835203" w:rsidRPr="001B1AA4" w:rsidRDefault="00AD647B" w:rsidP="004978BC">
      <w:pPr>
        <w:spacing w:line="480" w:lineRule="auto"/>
        <w:jc w:val="both"/>
        <w:rPr>
          <w:rFonts w:ascii="Times" w:hAnsi="Times"/>
        </w:rPr>
      </w:pPr>
      <w:r>
        <w:rPr>
          <w:rFonts w:ascii="Times" w:hAnsi="Times"/>
        </w:rPr>
        <w:tab/>
        <w:t xml:space="preserve">That being said, the literature present numerous missing links that are instrumental to preventing administrative evil in all </w:t>
      </w:r>
      <w:r w:rsidR="0096404E">
        <w:rPr>
          <w:rFonts w:ascii="Times" w:hAnsi="Times"/>
        </w:rPr>
        <w:t>contexts</w:t>
      </w:r>
      <w:r>
        <w:rPr>
          <w:rFonts w:ascii="Times" w:hAnsi="Times"/>
        </w:rPr>
        <w:t xml:space="preserve"> of </w:t>
      </w:r>
      <w:r w:rsidR="00CD24D5">
        <w:rPr>
          <w:rFonts w:ascii="Times" w:hAnsi="Times"/>
        </w:rPr>
        <w:t xml:space="preserve">the public </w:t>
      </w:r>
      <w:r w:rsidR="00803582">
        <w:rPr>
          <w:rFonts w:ascii="Times" w:hAnsi="Times"/>
        </w:rPr>
        <w:t>service. In</w:t>
      </w:r>
      <w:r>
        <w:rPr>
          <w:rFonts w:ascii="Times" w:hAnsi="Times"/>
        </w:rPr>
        <w:t xml:space="preserve"> 2007, Ambassador Robert Krueger and his wife Kathleen Tobin Krueger published their experience in Burundi during the late years of the twentieth century. As the Rwanda genocide was being perpetrated by Hutu extremists, Bu</w:t>
      </w:r>
      <w:r w:rsidR="00F31A26">
        <w:rPr>
          <w:rFonts w:ascii="Times" w:hAnsi="Times"/>
        </w:rPr>
        <w:t>rundi followed suit and committed numerous massacres with the goal of eliminating ethnic Tutsis (</w:t>
      </w:r>
      <w:proofErr w:type="spellStart"/>
      <w:r w:rsidR="00F31A26">
        <w:rPr>
          <w:rFonts w:ascii="Times" w:hAnsi="Times"/>
        </w:rPr>
        <w:t>Vandeginste</w:t>
      </w:r>
      <w:proofErr w:type="spellEnd"/>
      <w:r w:rsidR="00EE3805">
        <w:rPr>
          <w:rFonts w:ascii="Times" w:hAnsi="Times"/>
        </w:rPr>
        <w:t> </w:t>
      </w:r>
      <w:r w:rsidR="00F31A26">
        <w:rPr>
          <w:rFonts w:ascii="Times" w:hAnsi="Times"/>
        </w:rPr>
        <w:t>2014, p.</w:t>
      </w:r>
      <w:r w:rsidR="00EE3805">
        <w:rPr>
          <w:rFonts w:ascii="Times" w:hAnsi="Times"/>
        </w:rPr>
        <w:t> </w:t>
      </w:r>
      <w:r w:rsidR="00F31A26">
        <w:rPr>
          <w:rFonts w:ascii="Times" w:hAnsi="Times"/>
        </w:rPr>
        <w:t>266).</w:t>
      </w:r>
      <w:r w:rsidR="0096404E">
        <w:rPr>
          <w:rFonts w:ascii="Times" w:hAnsi="Times"/>
        </w:rPr>
        <w:t xml:space="preserve"> In his </w:t>
      </w:r>
      <w:r w:rsidR="00CD24D5">
        <w:rPr>
          <w:rFonts w:ascii="Times" w:hAnsi="Times"/>
        </w:rPr>
        <w:t>memoir</w:t>
      </w:r>
      <w:r w:rsidR="0096404E">
        <w:rPr>
          <w:rFonts w:ascii="Times" w:hAnsi="Times"/>
        </w:rPr>
        <w:t xml:space="preserve">, the late ambassadors </w:t>
      </w:r>
      <w:r w:rsidR="00CD24D5">
        <w:rPr>
          <w:rFonts w:ascii="Times" w:hAnsi="Times"/>
        </w:rPr>
        <w:t>recalled</w:t>
      </w:r>
      <w:r w:rsidR="0096404E">
        <w:rPr>
          <w:rFonts w:ascii="Times" w:hAnsi="Times"/>
        </w:rPr>
        <w:t xml:space="preserve"> his efforts needed to urge the international community to take charge of the situation </w:t>
      </w:r>
      <w:r w:rsidR="0096404E" w:rsidRPr="0096404E">
        <w:rPr>
          <w:rFonts w:ascii="Times" w:hAnsi="Times"/>
        </w:rPr>
        <w:t>(</w:t>
      </w:r>
      <w:r w:rsidR="0096404E" w:rsidRPr="0096404E">
        <w:rPr>
          <w:rFonts w:ascii="Times" w:hAnsi="Times"/>
          <w:color w:val="222222"/>
          <w:shd w:val="clear" w:color="auto" w:fill="FFFFFF"/>
        </w:rPr>
        <w:t>Krueger, A. R., &amp; Krueger, 2009).</w:t>
      </w:r>
      <w:r w:rsidR="00CC77CD">
        <w:rPr>
          <w:rFonts w:ascii="Times" w:hAnsi="Times"/>
          <w:color w:val="222222"/>
          <w:shd w:val="clear" w:color="auto" w:fill="FFFFFF"/>
        </w:rPr>
        <w:t xml:space="preserve"> In a brief but important review of the </w:t>
      </w:r>
      <w:r w:rsidR="00AE4A28">
        <w:rPr>
          <w:rFonts w:ascii="Times" w:hAnsi="Times"/>
          <w:color w:val="222222"/>
          <w:shd w:val="clear" w:color="auto" w:fill="FFFFFF"/>
        </w:rPr>
        <w:t>couple’s</w:t>
      </w:r>
      <w:r w:rsidR="00CC77CD">
        <w:rPr>
          <w:rFonts w:ascii="Times" w:hAnsi="Times"/>
          <w:color w:val="222222"/>
          <w:shd w:val="clear" w:color="auto" w:fill="FFFFFF"/>
        </w:rPr>
        <w:t xml:space="preserve"> memoir, Master (2007) asked: </w:t>
      </w:r>
      <w:r w:rsidR="00CD24D5">
        <w:rPr>
          <w:rFonts w:ascii="Times" w:hAnsi="Times"/>
          <w:color w:val="222222"/>
          <w:shd w:val="clear" w:color="auto" w:fill="FFFFFF"/>
        </w:rPr>
        <w:t>"</w:t>
      </w:r>
      <w:r w:rsidR="00CC77CD">
        <w:rPr>
          <w:rFonts w:ascii="Times" w:hAnsi="Times"/>
          <w:color w:val="222222"/>
          <w:shd w:val="clear" w:color="auto" w:fill="FFFFFF"/>
        </w:rPr>
        <w:t>how should a public servant behave and what should one do in similar circumstances?</w:t>
      </w:r>
      <w:r w:rsidR="00CD24D5">
        <w:rPr>
          <w:rFonts w:ascii="Times" w:hAnsi="Times"/>
          <w:color w:val="222222"/>
          <w:shd w:val="clear" w:color="auto" w:fill="FFFFFF"/>
        </w:rPr>
        <w:t>"</w:t>
      </w:r>
      <w:r w:rsidR="00CC77CD">
        <w:rPr>
          <w:rFonts w:ascii="Times" w:hAnsi="Times"/>
          <w:color w:val="222222"/>
          <w:shd w:val="clear" w:color="auto" w:fill="FFFFFF"/>
        </w:rPr>
        <w:t xml:space="preserve"> (p.</w:t>
      </w:r>
      <w:r w:rsidR="00EE3805">
        <w:rPr>
          <w:rFonts w:ascii="Times" w:hAnsi="Times"/>
          <w:color w:val="222222"/>
          <w:shd w:val="clear" w:color="auto" w:fill="FFFFFF"/>
        </w:rPr>
        <w:t> </w:t>
      </w:r>
      <w:r w:rsidR="00CC77CD">
        <w:rPr>
          <w:rFonts w:ascii="Times" w:hAnsi="Times"/>
          <w:color w:val="222222"/>
          <w:shd w:val="clear" w:color="auto" w:fill="FFFFFF"/>
        </w:rPr>
        <w:t xml:space="preserve">95). </w:t>
      </w:r>
      <w:r w:rsidR="00F10EC7">
        <w:rPr>
          <w:rFonts w:ascii="Times" w:hAnsi="Times"/>
          <w:color w:val="222222"/>
          <w:shd w:val="clear" w:color="auto" w:fill="FFFFFF"/>
        </w:rPr>
        <w:t xml:space="preserve">In the case of Ambassador Robert Krueger, he was caught in a moral dilemma. He could leave with the numerous public servants, or he could stay, </w:t>
      </w:r>
      <w:r w:rsidR="00AE4A28">
        <w:rPr>
          <w:rFonts w:ascii="Times" w:hAnsi="Times"/>
          <w:color w:val="222222"/>
          <w:shd w:val="clear" w:color="auto" w:fill="FFFFFF"/>
        </w:rPr>
        <w:t>document,</w:t>
      </w:r>
      <w:r w:rsidR="00F10EC7">
        <w:rPr>
          <w:rFonts w:ascii="Times" w:hAnsi="Times"/>
          <w:color w:val="222222"/>
          <w:shd w:val="clear" w:color="auto" w:fill="FFFFFF"/>
        </w:rPr>
        <w:t xml:space="preserve"> and help the numerous </w:t>
      </w:r>
      <w:r w:rsidR="00280546">
        <w:rPr>
          <w:rFonts w:ascii="Times" w:hAnsi="Times"/>
          <w:color w:val="222222"/>
          <w:shd w:val="clear" w:color="auto" w:fill="FFFFFF"/>
        </w:rPr>
        <w:t>victims</w:t>
      </w:r>
      <w:r w:rsidR="00C02FD5">
        <w:rPr>
          <w:rFonts w:ascii="Times" w:hAnsi="Times"/>
          <w:color w:val="222222"/>
          <w:shd w:val="clear" w:color="auto" w:fill="FFFFFF"/>
        </w:rPr>
        <w:t>.</w:t>
      </w:r>
      <w:r w:rsidR="00F10EC7">
        <w:rPr>
          <w:rFonts w:ascii="Times" w:hAnsi="Times"/>
          <w:color w:val="222222"/>
          <w:shd w:val="clear" w:color="auto" w:fill="FFFFFF"/>
        </w:rPr>
        <w:t xml:space="preserve"> In his case, he stayed with his wife, ventured the numerous villages </w:t>
      </w:r>
      <w:r w:rsidR="00AE4A28">
        <w:rPr>
          <w:rFonts w:ascii="Times" w:hAnsi="Times"/>
          <w:color w:val="222222"/>
          <w:shd w:val="clear" w:color="auto" w:fill="FFFFFF"/>
        </w:rPr>
        <w:t>to</w:t>
      </w:r>
      <w:r w:rsidR="00F10EC7">
        <w:rPr>
          <w:rFonts w:ascii="Times" w:hAnsi="Times"/>
          <w:color w:val="222222"/>
          <w:shd w:val="clear" w:color="auto" w:fill="FFFFFF"/>
        </w:rPr>
        <w:t xml:space="preserve"> document what was happening</w:t>
      </w:r>
      <w:r w:rsidR="00C02FD5">
        <w:rPr>
          <w:rFonts w:ascii="Times" w:hAnsi="Times"/>
          <w:color w:val="222222"/>
          <w:shd w:val="clear" w:color="auto" w:fill="FFFFFF"/>
        </w:rPr>
        <w:t xml:space="preserve"> while helping victims </w:t>
      </w:r>
      <w:r w:rsidR="00C02FD5" w:rsidRPr="0096404E">
        <w:rPr>
          <w:rFonts w:ascii="Times" w:hAnsi="Times"/>
        </w:rPr>
        <w:t>(</w:t>
      </w:r>
      <w:r w:rsidR="00C02FD5" w:rsidRPr="0096404E">
        <w:rPr>
          <w:rFonts w:ascii="Times" w:hAnsi="Times"/>
          <w:color w:val="222222"/>
          <w:shd w:val="clear" w:color="auto" w:fill="FFFFFF"/>
        </w:rPr>
        <w:t>Krueger, A. R., &amp; Krueger, 2009)</w:t>
      </w:r>
      <w:r w:rsidR="00F10EC7">
        <w:rPr>
          <w:rFonts w:ascii="Times" w:hAnsi="Times"/>
          <w:color w:val="222222"/>
          <w:shd w:val="clear" w:color="auto" w:fill="FFFFFF"/>
        </w:rPr>
        <w:t xml:space="preserve">. </w:t>
      </w:r>
      <w:r w:rsidR="00AE4A28">
        <w:rPr>
          <w:rFonts w:ascii="Times" w:hAnsi="Times"/>
          <w:color w:val="222222"/>
          <w:shd w:val="clear" w:color="auto" w:fill="FFFFFF"/>
        </w:rPr>
        <w:t>Interesting enough, this scenario has been pres</w:t>
      </w:r>
      <w:r w:rsidR="00C02FD5">
        <w:rPr>
          <w:rFonts w:ascii="Times" w:hAnsi="Times"/>
          <w:color w:val="222222"/>
          <w:shd w:val="clear" w:color="auto" w:fill="FFFFFF"/>
        </w:rPr>
        <w:t>ent in order genocidal instances</w:t>
      </w:r>
      <w:r w:rsidR="00AE4A28">
        <w:rPr>
          <w:rFonts w:ascii="Times" w:hAnsi="Times"/>
          <w:color w:val="222222"/>
          <w:shd w:val="clear" w:color="auto" w:fill="FFFFFF"/>
        </w:rPr>
        <w:t>. During the Rwanda genocide, numerous public servants and non-government organizations stayed in order to help the numerous victims from rape, assault and mass slaughter</w:t>
      </w:r>
      <w:r w:rsidR="00280546">
        <w:rPr>
          <w:rFonts w:ascii="Times" w:hAnsi="Times"/>
          <w:color w:val="222222"/>
          <w:shd w:val="clear" w:color="auto" w:fill="FFFFFF"/>
        </w:rPr>
        <w:t xml:space="preserve"> </w:t>
      </w:r>
      <w:r w:rsidR="00AD43F6">
        <w:rPr>
          <w:rFonts w:ascii="Times" w:hAnsi="Times"/>
          <w:color w:val="222222"/>
          <w:shd w:val="clear" w:color="auto" w:fill="FFFFFF"/>
        </w:rPr>
        <w:t>perpetuated by the</w:t>
      </w:r>
      <w:r w:rsidR="00280546">
        <w:rPr>
          <w:rFonts w:ascii="Times" w:hAnsi="Times"/>
          <w:color w:val="222222"/>
          <w:shd w:val="clear" w:color="auto" w:fill="FFFFFF"/>
        </w:rPr>
        <w:t xml:space="preserve"> Hutu extremis</w:t>
      </w:r>
      <w:r w:rsidR="00C02FD5">
        <w:rPr>
          <w:rFonts w:ascii="Times" w:hAnsi="Times"/>
          <w:color w:val="222222"/>
          <w:shd w:val="clear" w:color="auto" w:fill="FFFFFF"/>
        </w:rPr>
        <w:t>ts</w:t>
      </w:r>
      <w:r w:rsidR="00AE4A28">
        <w:rPr>
          <w:rFonts w:ascii="Times" w:hAnsi="Times"/>
          <w:color w:val="222222"/>
          <w:shd w:val="clear" w:color="auto" w:fill="FFFFFF"/>
        </w:rPr>
        <w:t xml:space="preserve">. </w:t>
      </w:r>
      <w:r w:rsidR="002A1512">
        <w:rPr>
          <w:rFonts w:ascii="Times" w:hAnsi="Times"/>
          <w:color w:val="222222"/>
          <w:shd w:val="clear" w:color="auto" w:fill="FFFFFF"/>
        </w:rPr>
        <w:t>Laura Lane, former consular officer at the United States Embassy in Kigali (PBS</w:t>
      </w:r>
      <w:r w:rsidR="00EE3805">
        <w:rPr>
          <w:rFonts w:ascii="Times" w:hAnsi="Times"/>
          <w:color w:val="222222"/>
          <w:shd w:val="clear" w:color="auto" w:fill="FFFFFF"/>
        </w:rPr>
        <w:t> </w:t>
      </w:r>
      <w:r w:rsidR="002A1512">
        <w:rPr>
          <w:rFonts w:ascii="Times" w:hAnsi="Times"/>
          <w:color w:val="222222"/>
          <w:shd w:val="clear" w:color="auto" w:fill="FFFFFF"/>
        </w:rPr>
        <w:t>2004)</w:t>
      </w:r>
      <w:r w:rsidR="00803582">
        <w:rPr>
          <w:rFonts w:ascii="Times" w:hAnsi="Times"/>
          <w:color w:val="222222"/>
          <w:shd w:val="clear" w:color="auto" w:fill="FFFFFF"/>
        </w:rPr>
        <w:t>,</w:t>
      </w:r>
      <w:r w:rsidR="002A1512">
        <w:rPr>
          <w:rFonts w:ascii="Times" w:hAnsi="Times"/>
          <w:color w:val="222222"/>
          <w:shd w:val="clear" w:color="auto" w:fill="FFFFFF"/>
        </w:rPr>
        <w:t xml:space="preserve"> urged the US government to keep the embassy open as a haven for targeted individuals</w:t>
      </w:r>
      <w:r w:rsidR="00AD43F6">
        <w:rPr>
          <w:rFonts w:ascii="Times" w:hAnsi="Times"/>
          <w:color w:val="222222"/>
          <w:shd w:val="clear" w:color="auto" w:fill="FFFFFF"/>
        </w:rPr>
        <w:t xml:space="preserve"> </w:t>
      </w:r>
      <w:r w:rsidR="00740188">
        <w:rPr>
          <w:rFonts w:ascii="Times" w:hAnsi="Times"/>
          <w:color w:val="222222"/>
          <w:shd w:val="clear" w:color="auto" w:fill="FFFFFF"/>
        </w:rPr>
        <w:t>(PBS</w:t>
      </w:r>
      <w:r w:rsidR="00EE3805">
        <w:rPr>
          <w:rFonts w:ascii="Times" w:hAnsi="Times"/>
          <w:color w:val="222222"/>
          <w:shd w:val="clear" w:color="auto" w:fill="FFFFFF"/>
        </w:rPr>
        <w:t> </w:t>
      </w:r>
      <w:r w:rsidR="00740188">
        <w:rPr>
          <w:rFonts w:ascii="Times" w:hAnsi="Times"/>
          <w:color w:val="222222"/>
          <w:shd w:val="clear" w:color="auto" w:fill="FFFFFF"/>
        </w:rPr>
        <w:t>2004).</w:t>
      </w:r>
      <w:r w:rsidR="00280546">
        <w:rPr>
          <w:rFonts w:ascii="Times" w:hAnsi="Times"/>
          <w:color w:val="222222"/>
          <w:shd w:val="clear" w:color="auto" w:fill="FFFFFF"/>
        </w:rPr>
        <w:t xml:space="preserve"> </w:t>
      </w:r>
      <w:r w:rsidR="00280546" w:rsidRPr="00335B45">
        <w:rPr>
          <w:rFonts w:ascii="Times" w:hAnsi="Times"/>
          <w:color w:val="222222"/>
          <w:shd w:val="clear" w:color="auto" w:fill="FFFFFF"/>
        </w:rPr>
        <w:t xml:space="preserve">As Master (2017) </w:t>
      </w:r>
      <w:r w:rsidR="002E637B" w:rsidRPr="00335B45">
        <w:rPr>
          <w:rFonts w:ascii="Times" w:hAnsi="Times"/>
          <w:color w:val="222222"/>
          <w:shd w:val="clear" w:color="auto" w:fill="FFFFFF"/>
        </w:rPr>
        <w:t>states, memoirs and testimony as such raises “</w:t>
      </w:r>
      <w:r w:rsidR="00280546" w:rsidRPr="00335B45">
        <w:rPr>
          <w:rFonts w:ascii="Times" w:hAnsi="Times"/>
          <w:color w:val="222222"/>
          <w:shd w:val="clear" w:color="auto" w:fill="FFFFFF"/>
        </w:rPr>
        <w:t>questions about the ethics of public service (for the Department of State and others) and offers a road map for our community of practice in the way of an expanded code of conduct”</w:t>
      </w:r>
      <w:r w:rsidR="00AA31A0" w:rsidRPr="00335B45">
        <w:rPr>
          <w:rFonts w:ascii="Times" w:hAnsi="Times"/>
          <w:color w:val="222222"/>
          <w:shd w:val="clear" w:color="auto" w:fill="FFFFFF"/>
        </w:rPr>
        <w:t xml:space="preserve"> (p.</w:t>
      </w:r>
      <w:r w:rsidR="00EE3805" w:rsidRPr="00335B45">
        <w:rPr>
          <w:rFonts w:ascii="Times" w:hAnsi="Times"/>
          <w:color w:val="222222"/>
          <w:shd w:val="clear" w:color="auto" w:fill="FFFFFF"/>
        </w:rPr>
        <w:t> </w:t>
      </w:r>
      <w:r w:rsidR="00AA31A0" w:rsidRPr="00335B45">
        <w:rPr>
          <w:rFonts w:ascii="Times" w:hAnsi="Times"/>
          <w:color w:val="222222"/>
          <w:shd w:val="clear" w:color="auto" w:fill="FFFFFF"/>
        </w:rPr>
        <w:t>97)</w:t>
      </w:r>
      <w:r w:rsidR="00280546" w:rsidRPr="00335B45">
        <w:rPr>
          <w:rFonts w:ascii="Times" w:hAnsi="Times"/>
          <w:color w:val="222222"/>
          <w:shd w:val="clear" w:color="auto" w:fill="FFFFFF"/>
        </w:rPr>
        <w:t>.</w:t>
      </w:r>
      <w:r w:rsidR="00C02FD5" w:rsidRPr="00335B45">
        <w:rPr>
          <w:rFonts w:ascii="Times" w:hAnsi="Times"/>
          <w:color w:val="222222"/>
          <w:shd w:val="clear" w:color="auto" w:fill="FFFFFF"/>
        </w:rPr>
        <w:t xml:space="preserve"> </w:t>
      </w:r>
      <w:r w:rsidR="00C02FD5">
        <w:rPr>
          <w:rFonts w:ascii="Times" w:hAnsi="Times"/>
          <w:color w:val="222222"/>
          <w:shd w:val="clear" w:color="auto" w:fill="FFFFFF"/>
        </w:rPr>
        <w:t>Further work is needed to expand on this code of conduct.</w:t>
      </w:r>
    </w:p>
    <w:p w14:paraId="24EE0731" w14:textId="58536A98" w:rsidR="00A02979" w:rsidRDefault="00246B55" w:rsidP="004978BC">
      <w:pPr>
        <w:spacing w:line="480" w:lineRule="auto"/>
        <w:jc w:val="both"/>
        <w:rPr>
          <w:rFonts w:ascii="Times" w:hAnsi="Times"/>
          <w:color w:val="222222"/>
          <w:shd w:val="clear" w:color="auto" w:fill="FFFFFF"/>
        </w:rPr>
      </w:pPr>
      <w:r>
        <w:rPr>
          <w:rFonts w:ascii="Times" w:hAnsi="Times"/>
          <w:color w:val="222222"/>
          <w:shd w:val="clear" w:color="auto" w:fill="FFFFFF"/>
        </w:rPr>
        <w:tab/>
        <w:t xml:space="preserve">Another topic that needs to be addressed is governance after genocide. According to </w:t>
      </w:r>
      <w:proofErr w:type="spellStart"/>
      <w:r w:rsidR="00180F50">
        <w:rPr>
          <w:rFonts w:ascii="Times" w:hAnsi="Times"/>
          <w:color w:val="222222"/>
          <w:shd w:val="clear" w:color="auto" w:fill="FFFFFF"/>
        </w:rPr>
        <w:t>Alibasic</w:t>
      </w:r>
      <w:proofErr w:type="spellEnd"/>
      <w:r>
        <w:rPr>
          <w:rFonts w:ascii="Times" w:hAnsi="Times"/>
          <w:color w:val="222222"/>
          <w:shd w:val="clear" w:color="auto" w:fill="FFFFFF"/>
        </w:rPr>
        <w:t xml:space="preserve"> (2020), governance and recovery can only happen if a state acknowledges its own genocide and war crimes while transforming its institutions </w:t>
      </w:r>
      <w:r w:rsidR="0097322A">
        <w:rPr>
          <w:rFonts w:ascii="Times" w:hAnsi="Times"/>
          <w:color w:val="222222"/>
          <w:shd w:val="clear" w:color="auto" w:fill="FFFFFF"/>
        </w:rPr>
        <w:t>to</w:t>
      </w:r>
      <w:r>
        <w:rPr>
          <w:rFonts w:ascii="Times" w:hAnsi="Times"/>
          <w:color w:val="222222"/>
          <w:shd w:val="clear" w:color="auto" w:fill="FFFFFF"/>
        </w:rPr>
        <w:t xml:space="preserve"> effectively serve the public it once killed</w:t>
      </w:r>
      <w:r w:rsidR="00803582">
        <w:rPr>
          <w:rFonts w:ascii="Times" w:hAnsi="Times"/>
          <w:color w:val="222222"/>
          <w:shd w:val="clear" w:color="auto" w:fill="FFFFFF"/>
        </w:rPr>
        <w:t xml:space="preserve">. </w:t>
      </w:r>
      <w:r>
        <w:rPr>
          <w:rFonts w:ascii="Times" w:hAnsi="Times"/>
          <w:color w:val="222222"/>
          <w:shd w:val="clear" w:color="auto" w:fill="FFFFFF"/>
        </w:rPr>
        <w:t xml:space="preserve">This means that states will need to instill an ethic that addresses all processes relating to post-genocide recovery. </w:t>
      </w:r>
      <w:r w:rsidR="00803582">
        <w:rPr>
          <w:rFonts w:ascii="Times" w:hAnsi="Times"/>
          <w:color w:val="222222"/>
          <w:shd w:val="clear" w:color="auto" w:fill="FFFFFF"/>
        </w:rPr>
        <w:t>Across</w:t>
      </w:r>
      <w:r w:rsidR="00C02FD5">
        <w:rPr>
          <w:rFonts w:ascii="Times" w:hAnsi="Times"/>
          <w:color w:val="222222"/>
          <w:shd w:val="clear" w:color="auto" w:fill="FFFFFF"/>
        </w:rPr>
        <w:t xml:space="preserve"> post-genocidal</w:t>
      </w:r>
      <w:r w:rsidR="00180F50">
        <w:rPr>
          <w:rFonts w:ascii="Times" w:hAnsi="Times"/>
          <w:color w:val="222222"/>
          <w:shd w:val="clear" w:color="auto" w:fill="FFFFFF"/>
        </w:rPr>
        <w:t xml:space="preserve"> institutions, rebuilding</w:t>
      </w:r>
      <w:r w:rsidR="0097322A">
        <w:rPr>
          <w:rFonts w:ascii="Times" w:hAnsi="Times"/>
          <w:color w:val="222222"/>
          <w:shd w:val="clear" w:color="auto" w:fill="FFFFFF"/>
        </w:rPr>
        <w:t xml:space="preserve"> and administrative rehabilitation</w:t>
      </w:r>
      <w:r w:rsidR="00180F50">
        <w:rPr>
          <w:rFonts w:ascii="Times" w:hAnsi="Times"/>
          <w:color w:val="222222"/>
          <w:shd w:val="clear" w:color="auto" w:fill="FFFFFF"/>
        </w:rPr>
        <w:t xml:space="preserve"> </w:t>
      </w:r>
      <w:r w:rsidR="00C02FD5">
        <w:rPr>
          <w:rFonts w:ascii="Times" w:hAnsi="Times"/>
          <w:color w:val="222222"/>
          <w:shd w:val="clear" w:color="auto" w:fill="FFFFFF"/>
        </w:rPr>
        <w:t>are</w:t>
      </w:r>
      <w:r w:rsidR="00180F50">
        <w:rPr>
          <w:rFonts w:ascii="Times" w:hAnsi="Times"/>
          <w:color w:val="222222"/>
          <w:shd w:val="clear" w:color="auto" w:fill="FFFFFF"/>
        </w:rPr>
        <w:t xml:space="preserve"> needed in order to effectively recognize a genocide and promote reconciliation processes</w:t>
      </w:r>
      <w:r w:rsidR="001B1AA4">
        <w:rPr>
          <w:rFonts w:ascii="Times" w:hAnsi="Times"/>
          <w:color w:val="222222"/>
          <w:shd w:val="clear" w:color="auto" w:fill="FFFFFF"/>
        </w:rPr>
        <w:t>.</w:t>
      </w:r>
      <w:r w:rsidR="00272022" w:rsidRPr="00272022">
        <w:rPr>
          <w:rFonts w:ascii="Times" w:hAnsi="Times"/>
          <w:color w:val="222222"/>
          <w:shd w:val="clear" w:color="auto" w:fill="FFFFFF"/>
        </w:rPr>
        <w:t xml:space="preserve"> </w:t>
      </w:r>
      <w:r w:rsidR="00272022">
        <w:rPr>
          <w:rFonts w:ascii="Times" w:hAnsi="Times"/>
          <w:color w:val="222222"/>
          <w:shd w:val="clear" w:color="auto" w:fill="FFFFFF"/>
        </w:rPr>
        <w:t>In an effort to transform a state, it is important for the public service to adopt frameworks of remembrance and memorialization. However, public administration and public management trends are often dictated by economic, geopolitical and conflict avoiding principles (</w:t>
      </w:r>
      <w:proofErr w:type="spellStart"/>
      <w:r w:rsidR="00272022">
        <w:rPr>
          <w:rFonts w:ascii="Times" w:hAnsi="Times"/>
          <w:color w:val="222222"/>
          <w:shd w:val="clear" w:color="auto" w:fill="FFFFFF"/>
        </w:rPr>
        <w:t>Alibasic</w:t>
      </w:r>
      <w:proofErr w:type="spellEnd"/>
      <w:r w:rsidR="00EE3805">
        <w:rPr>
          <w:rFonts w:ascii="Times" w:hAnsi="Times"/>
          <w:color w:val="222222"/>
          <w:shd w:val="clear" w:color="auto" w:fill="FFFFFF"/>
        </w:rPr>
        <w:t> </w:t>
      </w:r>
      <w:r w:rsidR="00272022">
        <w:rPr>
          <w:rFonts w:ascii="Times" w:hAnsi="Times"/>
          <w:color w:val="222222"/>
          <w:shd w:val="clear" w:color="auto" w:fill="FFFFFF"/>
        </w:rPr>
        <w:t>2020, p.</w:t>
      </w:r>
      <w:r w:rsidR="00EE3805">
        <w:rPr>
          <w:rFonts w:ascii="Times" w:hAnsi="Times"/>
          <w:color w:val="222222"/>
          <w:shd w:val="clear" w:color="auto" w:fill="FFFFFF"/>
        </w:rPr>
        <w:t> </w:t>
      </w:r>
      <w:r w:rsidR="00272022">
        <w:rPr>
          <w:rFonts w:ascii="Times" w:hAnsi="Times"/>
          <w:color w:val="222222"/>
          <w:shd w:val="clear" w:color="auto" w:fill="FFFFFF"/>
        </w:rPr>
        <w:t>255)</w:t>
      </w:r>
      <w:r w:rsidR="00C02FD5">
        <w:rPr>
          <w:rFonts w:ascii="Times" w:hAnsi="Times"/>
          <w:color w:val="222222"/>
          <w:shd w:val="clear" w:color="auto" w:fill="FFFFFF"/>
        </w:rPr>
        <w:t>.</w:t>
      </w:r>
      <w:r w:rsidR="00272022">
        <w:rPr>
          <w:rFonts w:ascii="Times" w:hAnsi="Times"/>
          <w:color w:val="222222"/>
          <w:shd w:val="clear" w:color="auto" w:fill="FFFFFF"/>
        </w:rPr>
        <w:t xml:space="preserve"> While this may be good in practice, it impedes on national reconciliation. According to </w:t>
      </w:r>
      <w:proofErr w:type="spellStart"/>
      <w:r w:rsidR="00272022">
        <w:rPr>
          <w:rFonts w:ascii="Times" w:hAnsi="Times"/>
          <w:color w:val="222222"/>
          <w:shd w:val="clear" w:color="auto" w:fill="FFFFFF"/>
        </w:rPr>
        <w:t>Alibasic</w:t>
      </w:r>
      <w:proofErr w:type="spellEnd"/>
      <w:r w:rsidR="00272022">
        <w:rPr>
          <w:rFonts w:ascii="Times" w:hAnsi="Times"/>
          <w:color w:val="222222"/>
          <w:shd w:val="clear" w:color="auto" w:fill="FFFFFF"/>
        </w:rPr>
        <w:t xml:space="preserve"> (2020), “</w:t>
      </w:r>
      <w:r w:rsidR="00C02FD5">
        <w:rPr>
          <w:rFonts w:ascii="Times" w:hAnsi="Times"/>
          <w:color w:val="222222"/>
          <w:shd w:val="clear" w:color="auto" w:fill="FFFFFF"/>
        </w:rPr>
        <w:t>P</w:t>
      </w:r>
      <w:r w:rsidR="00272022">
        <w:rPr>
          <w:rFonts w:ascii="Times" w:hAnsi="Times"/>
          <w:color w:val="222222"/>
          <w:shd w:val="clear" w:color="auto" w:fill="FFFFFF"/>
        </w:rPr>
        <w:t>ost-conflict countries are fertile ground</w:t>
      </w:r>
      <w:r w:rsidR="0097322A">
        <w:rPr>
          <w:rFonts w:ascii="Times" w:hAnsi="Times"/>
          <w:color w:val="222222"/>
          <w:shd w:val="clear" w:color="auto" w:fill="FFFFFF"/>
        </w:rPr>
        <w:t xml:space="preserve">s </w:t>
      </w:r>
      <w:r w:rsidR="00272022">
        <w:rPr>
          <w:rFonts w:ascii="Times" w:hAnsi="Times"/>
          <w:color w:val="222222"/>
          <w:shd w:val="clear" w:color="auto" w:fill="FFFFFF"/>
        </w:rPr>
        <w:t>for the application of technical-rational structures, deprived of consideration of ethical and moral behavio</w:t>
      </w:r>
      <w:r w:rsidR="00CA67DA">
        <w:rPr>
          <w:rFonts w:ascii="Times" w:hAnsi="Times"/>
          <w:color w:val="222222"/>
          <w:shd w:val="clear" w:color="auto" w:fill="FFFFFF"/>
        </w:rPr>
        <w:t>u</w:t>
      </w:r>
      <w:r w:rsidR="00272022">
        <w:rPr>
          <w:rFonts w:ascii="Times" w:hAnsi="Times"/>
          <w:color w:val="222222"/>
          <w:shd w:val="clear" w:color="auto" w:fill="FFFFFF"/>
        </w:rPr>
        <w:t>r” (p.</w:t>
      </w:r>
      <w:r w:rsidR="00EE3805">
        <w:rPr>
          <w:rFonts w:ascii="Times" w:hAnsi="Times"/>
          <w:color w:val="222222"/>
          <w:shd w:val="clear" w:color="auto" w:fill="FFFFFF"/>
        </w:rPr>
        <w:t> </w:t>
      </w:r>
      <w:r w:rsidR="00272022">
        <w:rPr>
          <w:rFonts w:ascii="Times" w:hAnsi="Times"/>
          <w:color w:val="222222"/>
          <w:shd w:val="clear" w:color="auto" w:fill="FFFFFF"/>
        </w:rPr>
        <w:t xml:space="preserve">254). </w:t>
      </w:r>
    </w:p>
    <w:p w14:paraId="4C273CF7" w14:textId="06AAEF95" w:rsidR="00272022" w:rsidRDefault="00053F84" w:rsidP="00A02979">
      <w:pPr>
        <w:spacing w:line="480" w:lineRule="auto"/>
        <w:ind w:firstLine="720"/>
        <w:jc w:val="both"/>
        <w:rPr>
          <w:rFonts w:ascii="Times" w:hAnsi="Times"/>
          <w:color w:val="222222"/>
          <w:shd w:val="clear" w:color="auto" w:fill="FFFFFF"/>
        </w:rPr>
      </w:pPr>
      <w:r>
        <w:rPr>
          <w:rFonts w:ascii="Times" w:hAnsi="Times"/>
          <w:color w:val="222222"/>
          <w:shd w:val="clear" w:color="auto" w:fill="FFFFFF"/>
        </w:rPr>
        <w:t>Where genocide has plagued a state, research suggest</w:t>
      </w:r>
      <w:r w:rsidR="0080447D">
        <w:rPr>
          <w:rFonts w:ascii="Times" w:hAnsi="Times"/>
          <w:color w:val="222222"/>
          <w:shd w:val="clear" w:color="auto" w:fill="FFFFFF"/>
        </w:rPr>
        <w:t>s</w:t>
      </w:r>
      <w:r>
        <w:rPr>
          <w:rFonts w:ascii="Times" w:hAnsi="Times"/>
          <w:color w:val="222222"/>
          <w:shd w:val="clear" w:color="auto" w:fill="FFFFFF"/>
        </w:rPr>
        <w:t xml:space="preserve"> that intervening states will manipulate governing mechanism in order to replicate their structures on the conflict state (</w:t>
      </w:r>
      <w:proofErr w:type="spellStart"/>
      <w:r>
        <w:rPr>
          <w:rFonts w:ascii="Times" w:hAnsi="Times"/>
          <w:color w:val="222222"/>
          <w:shd w:val="clear" w:color="auto" w:fill="FFFFFF"/>
        </w:rPr>
        <w:t>Alibasic</w:t>
      </w:r>
      <w:proofErr w:type="spellEnd"/>
      <w:r>
        <w:rPr>
          <w:rFonts w:ascii="Times" w:hAnsi="Times"/>
          <w:color w:val="222222"/>
          <w:shd w:val="clear" w:color="auto" w:fill="FFFFFF"/>
        </w:rPr>
        <w:t xml:space="preserve"> 2020, p.</w:t>
      </w:r>
      <w:r w:rsidR="00EE3805">
        <w:rPr>
          <w:rFonts w:ascii="Times" w:hAnsi="Times"/>
          <w:color w:val="222222"/>
          <w:shd w:val="clear" w:color="auto" w:fill="FFFFFF"/>
        </w:rPr>
        <w:t> </w:t>
      </w:r>
      <w:r>
        <w:rPr>
          <w:rFonts w:ascii="Times" w:hAnsi="Times"/>
          <w:color w:val="222222"/>
          <w:shd w:val="clear" w:color="auto" w:fill="FFFFFF"/>
        </w:rPr>
        <w:t xml:space="preserve">256). Many would recount the numerous times </w:t>
      </w:r>
      <w:r w:rsidR="007D4E2B">
        <w:rPr>
          <w:rFonts w:ascii="Times" w:hAnsi="Times"/>
          <w:color w:val="222222"/>
          <w:shd w:val="clear" w:color="auto" w:fill="FFFFFF"/>
        </w:rPr>
        <w:t xml:space="preserve">the United </w:t>
      </w:r>
      <w:r w:rsidR="00A02979">
        <w:rPr>
          <w:rFonts w:ascii="Times" w:hAnsi="Times"/>
          <w:color w:val="222222"/>
          <w:shd w:val="clear" w:color="auto" w:fill="FFFFFF"/>
        </w:rPr>
        <w:t>States</w:t>
      </w:r>
      <w:r w:rsidR="0097322A">
        <w:rPr>
          <w:rFonts w:ascii="Times" w:hAnsi="Times"/>
          <w:color w:val="222222"/>
          <w:shd w:val="clear" w:color="auto" w:fill="FFFFFF"/>
        </w:rPr>
        <w:t xml:space="preserve"> implicated themselves in post-authoritarian states</w:t>
      </w:r>
      <w:r>
        <w:rPr>
          <w:rFonts w:ascii="Times" w:hAnsi="Times"/>
          <w:color w:val="222222"/>
          <w:shd w:val="clear" w:color="auto" w:fill="FFFFFF"/>
        </w:rPr>
        <w:t xml:space="preserve"> in order to restore democracy. In this process, a political elite may be appointed or elected to government which may erode democratic sentiments. These </w:t>
      </w:r>
      <w:r w:rsidR="0097322A">
        <w:rPr>
          <w:rFonts w:ascii="Times" w:hAnsi="Times"/>
          <w:color w:val="222222"/>
          <w:shd w:val="clear" w:color="auto" w:fill="FFFFFF"/>
        </w:rPr>
        <w:t>implications</w:t>
      </w:r>
      <w:r>
        <w:rPr>
          <w:rFonts w:ascii="Times" w:hAnsi="Times"/>
          <w:color w:val="222222"/>
          <w:shd w:val="clear" w:color="auto" w:fill="FFFFFF"/>
        </w:rPr>
        <w:t xml:space="preserve"> may even promote a corruptive environment (</w:t>
      </w:r>
      <w:proofErr w:type="spellStart"/>
      <w:r>
        <w:rPr>
          <w:rFonts w:ascii="Times" w:hAnsi="Times"/>
          <w:color w:val="222222"/>
          <w:shd w:val="clear" w:color="auto" w:fill="FFFFFF"/>
        </w:rPr>
        <w:t>Alibasic</w:t>
      </w:r>
      <w:proofErr w:type="spellEnd"/>
      <w:r w:rsidR="00EE3805">
        <w:rPr>
          <w:rFonts w:ascii="Times" w:hAnsi="Times"/>
          <w:color w:val="222222"/>
          <w:shd w:val="clear" w:color="auto" w:fill="FFFFFF"/>
        </w:rPr>
        <w:t> </w:t>
      </w:r>
      <w:r>
        <w:rPr>
          <w:rFonts w:ascii="Times" w:hAnsi="Times"/>
          <w:color w:val="222222"/>
          <w:shd w:val="clear" w:color="auto" w:fill="FFFFFF"/>
        </w:rPr>
        <w:t>2020, p.</w:t>
      </w:r>
      <w:r w:rsidR="00EE3805">
        <w:rPr>
          <w:rFonts w:ascii="Times" w:hAnsi="Times"/>
          <w:color w:val="222222"/>
          <w:shd w:val="clear" w:color="auto" w:fill="FFFFFF"/>
        </w:rPr>
        <w:t> </w:t>
      </w:r>
      <w:r>
        <w:rPr>
          <w:rFonts w:ascii="Times" w:hAnsi="Times"/>
          <w:color w:val="222222"/>
          <w:shd w:val="clear" w:color="auto" w:fill="FFFFFF"/>
        </w:rPr>
        <w:t xml:space="preserve">257). </w:t>
      </w:r>
      <w:r w:rsidR="00272022">
        <w:rPr>
          <w:rFonts w:ascii="Times" w:hAnsi="Times"/>
          <w:color w:val="222222"/>
          <w:shd w:val="clear" w:color="auto" w:fill="FFFFFF"/>
        </w:rPr>
        <w:t xml:space="preserve">If not properly addressed, the bureaucracy and its public servants can revert back to conditions that once promoted the mass murder of groups. In states where </w:t>
      </w:r>
      <w:r w:rsidR="0080447D">
        <w:rPr>
          <w:rFonts w:ascii="Times" w:hAnsi="Times"/>
          <w:color w:val="222222"/>
          <w:shd w:val="clear" w:color="auto" w:fill="FFFFFF"/>
        </w:rPr>
        <w:t xml:space="preserve">the </w:t>
      </w:r>
      <w:r w:rsidR="00272022">
        <w:rPr>
          <w:rFonts w:ascii="Times" w:hAnsi="Times"/>
          <w:color w:val="222222"/>
          <w:shd w:val="clear" w:color="auto" w:fill="FFFFFF"/>
        </w:rPr>
        <w:t>ethnic divide promotes violence, the bureaucracy segregates important key narratives while homogenizing ideologies</w:t>
      </w:r>
      <w:r>
        <w:rPr>
          <w:rFonts w:ascii="Times" w:hAnsi="Times"/>
          <w:color w:val="222222"/>
          <w:shd w:val="clear" w:color="auto" w:fill="FFFFFF"/>
        </w:rPr>
        <w:t xml:space="preserve"> (</w:t>
      </w:r>
      <w:proofErr w:type="spellStart"/>
      <w:r>
        <w:rPr>
          <w:rFonts w:ascii="Times" w:hAnsi="Times"/>
          <w:color w:val="222222"/>
          <w:shd w:val="clear" w:color="auto" w:fill="FFFFFF"/>
        </w:rPr>
        <w:t>Alibasic</w:t>
      </w:r>
      <w:proofErr w:type="spellEnd"/>
      <w:r w:rsidR="00EE3805">
        <w:rPr>
          <w:rFonts w:ascii="Times" w:hAnsi="Times"/>
          <w:color w:val="222222"/>
          <w:shd w:val="clear" w:color="auto" w:fill="FFFFFF"/>
        </w:rPr>
        <w:t> </w:t>
      </w:r>
      <w:r>
        <w:rPr>
          <w:rFonts w:ascii="Times" w:hAnsi="Times"/>
          <w:color w:val="222222"/>
          <w:shd w:val="clear" w:color="auto" w:fill="FFFFFF"/>
        </w:rPr>
        <w:t>2020, p.</w:t>
      </w:r>
      <w:r w:rsidR="00EE3805">
        <w:rPr>
          <w:rFonts w:ascii="Times" w:hAnsi="Times"/>
          <w:color w:val="222222"/>
          <w:shd w:val="clear" w:color="auto" w:fill="FFFFFF"/>
        </w:rPr>
        <w:t> </w:t>
      </w:r>
      <w:r>
        <w:rPr>
          <w:rFonts w:ascii="Times" w:hAnsi="Times"/>
          <w:color w:val="222222"/>
          <w:shd w:val="clear" w:color="auto" w:fill="FFFFFF"/>
        </w:rPr>
        <w:t>256)</w:t>
      </w:r>
      <w:r w:rsidR="00272022">
        <w:rPr>
          <w:rFonts w:ascii="Times" w:hAnsi="Times"/>
          <w:color w:val="222222"/>
          <w:shd w:val="clear" w:color="auto" w:fill="FFFFFF"/>
        </w:rPr>
        <w:t xml:space="preserve">. </w:t>
      </w:r>
      <w:r w:rsidR="00F654A8">
        <w:rPr>
          <w:rFonts w:ascii="Times" w:hAnsi="Times"/>
          <w:color w:val="222222"/>
          <w:shd w:val="clear" w:color="auto" w:fill="FFFFFF"/>
        </w:rPr>
        <w:t xml:space="preserve">We believe that the literature must address these happenings in order to avoid such administrative evil. </w:t>
      </w:r>
      <w:r w:rsidR="0080447D">
        <w:rPr>
          <w:rFonts w:ascii="Times" w:hAnsi="Times"/>
        </w:rPr>
        <w:t xml:space="preserve">We also suggest that research must uphold the notion that the international community must let post-conflict (or post-genocide) states develop their own governing systems. As for our responsibility as researchers, scholars must provide mechanisms and a type of ethic which may help </w:t>
      </w:r>
      <w:r w:rsidR="00803582">
        <w:rPr>
          <w:rFonts w:ascii="Times" w:hAnsi="Times"/>
        </w:rPr>
        <w:t>governments</w:t>
      </w:r>
      <w:r w:rsidR="0080447D">
        <w:rPr>
          <w:rFonts w:ascii="Times" w:hAnsi="Times"/>
        </w:rPr>
        <w:t xml:space="preserve"> adopt healthy governing strategies in order to prioritize reconciliation, remembrance and memorialization. Public administration scholarship is key to this process. We must develop proper ethical mechanisms that promote the eradication of genocide</w:t>
      </w:r>
      <w:r w:rsidR="00803582">
        <w:rPr>
          <w:rFonts w:ascii="Times" w:hAnsi="Times"/>
        </w:rPr>
        <w:t>s</w:t>
      </w:r>
      <w:r w:rsidR="0080447D">
        <w:rPr>
          <w:rFonts w:ascii="Times" w:hAnsi="Times"/>
        </w:rPr>
        <w:t xml:space="preserve"> and </w:t>
      </w:r>
      <w:r w:rsidR="00E44AF1">
        <w:rPr>
          <w:rFonts w:ascii="Times" w:hAnsi="Times"/>
        </w:rPr>
        <w:t>atrocities</w:t>
      </w:r>
      <w:r w:rsidR="0080447D">
        <w:rPr>
          <w:rFonts w:ascii="Times" w:hAnsi="Times"/>
        </w:rPr>
        <w:t>. This may in the end prevent future atrocities and conflicts linked to a government’s inability to promote harmony across a state.</w:t>
      </w:r>
    </w:p>
    <w:p w14:paraId="2C9369CD" w14:textId="5EC7726C" w:rsidR="002A1078" w:rsidRDefault="00EB49B0" w:rsidP="002A1078">
      <w:pPr>
        <w:pStyle w:val="paragraph"/>
        <w:spacing w:before="0" w:beforeAutospacing="0" w:after="0" w:afterAutospacing="0" w:line="480" w:lineRule="auto"/>
        <w:ind w:firstLine="720"/>
        <w:jc w:val="both"/>
        <w:textAlignment w:val="baseline"/>
        <w:rPr>
          <w:rFonts w:ascii="Times" w:hAnsi="Times"/>
        </w:rPr>
      </w:pPr>
      <w:r>
        <w:rPr>
          <w:rFonts w:ascii="Times" w:hAnsi="Times"/>
        </w:rPr>
        <w:t>Finally, we observe a pattern of</w:t>
      </w:r>
      <w:r w:rsidR="00E44AF1">
        <w:rPr>
          <w:rFonts w:ascii="Times" w:hAnsi="Times"/>
        </w:rPr>
        <w:t xml:space="preserve"> rule/order</w:t>
      </w:r>
      <w:r>
        <w:rPr>
          <w:rFonts w:ascii="Times" w:hAnsi="Times"/>
        </w:rPr>
        <w:t xml:space="preserve"> following throughout the numerous genocides that have been committed since the Holocaust. As we have stated prior, Eichmann </w:t>
      </w:r>
      <w:r w:rsidR="00E44AF1">
        <w:rPr>
          <w:rFonts w:ascii="Times" w:hAnsi="Times"/>
        </w:rPr>
        <w:t>mentioned</w:t>
      </w:r>
      <w:r>
        <w:rPr>
          <w:rFonts w:ascii="Times" w:hAnsi="Times"/>
        </w:rPr>
        <w:t xml:space="preserve"> in his trial that he was simply following orders from Hitler and his advisors</w:t>
      </w:r>
      <w:r w:rsidR="00E44AF1">
        <w:rPr>
          <w:rFonts w:ascii="Times" w:hAnsi="Times"/>
        </w:rPr>
        <w:t xml:space="preserve"> (Arendt 2006)</w:t>
      </w:r>
      <w:r>
        <w:rPr>
          <w:rFonts w:ascii="Times" w:hAnsi="Times"/>
        </w:rPr>
        <w:t xml:space="preserve">. </w:t>
      </w:r>
      <w:r w:rsidR="00872E24">
        <w:rPr>
          <w:rFonts w:ascii="Times" w:hAnsi="Times"/>
        </w:rPr>
        <w:t xml:space="preserve">While many have </w:t>
      </w:r>
      <w:r w:rsidR="00E44AF1">
        <w:rPr>
          <w:rFonts w:ascii="Times" w:hAnsi="Times"/>
        </w:rPr>
        <w:t>stated</w:t>
      </w:r>
      <w:r w:rsidR="00872E24">
        <w:rPr>
          <w:rFonts w:ascii="Times" w:hAnsi="Times"/>
        </w:rPr>
        <w:t xml:space="preserve"> that Eichmann and the Holocaust </w:t>
      </w:r>
      <w:r w:rsidR="00E44AF1">
        <w:rPr>
          <w:rFonts w:ascii="Times" w:hAnsi="Times"/>
        </w:rPr>
        <w:t>was</w:t>
      </w:r>
      <w:r w:rsidR="00872E24">
        <w:rPr>
          <w:rFonts w:ascii="Times" w:hAnsi="Times"/>
        </w:rPr>
        <w:t xml:space="preserve"> a singular event in human history, we challenge this premise by acknowledging that genocidal structures promote a culture of following orders</w:t>
      </w:r>
      <w:r w:rsidR="00E44AF1">
        <w:rPr>
          <w:rFonts w:ascii="Times" w:hAnsi="Times"/>
        </w:rPr>
        <w:t>/</w:t>
      </w:r>
      <w:r w:rsidR="00803582">
        <w:rPr>
          <w:rFonts w:ascii="Times" w:hAnsi="Times"/>
        </w:rPr>
        <w:t>rules</w:t>
      </w:r>
      <w:r w:rsidR="00872E24">
        <w:rPr>
          <w:rFonts w:ascii="Times" w:hAnsi="Times"/>
        </w:rPr>
        <w:t xml:space="preserve">. Since the Holocaust, there have been </w:t>
      </w:r>
      <w:r w:rsidR="00E44AF1">
        <w:rPr>
          <w:rFonts w:ascii="Times" w:hAnsi="Times"/>
        </w:rPr>
        <w:t>numerous</w:t>
      </w:r>
      <w:r w:rsidR="00872E24">
        <w:rPr>
          <w:rFonts w:ascii="Times" w:hAnsi="Times"/>
        </w:rPr>
        <w:t xml:space="preserve"> genocides where perpetrators have stated either during judicial processes or during interviews that their environment and culture in which they were a part promoted intent through the use of orders. During the Cambodian genocide, numerous guards and soldiers testified that they were given orders to kill individuals for no particular reason. </w:t>
      </w:r>
      <w:r w:rsidR="007D4E2B">
        <w:rPr>
          <w:rFonts w:ascii="Times" w:hAnsi="Times"/>
        </w:rPr>
        <w:t>They</w:t>
      </w:r>
      <w:r w:rsidR="00872E24">
        <w:rPr>
          <w:rFonts w:ascii="Times" w:hAnsi="Times"/>
        </w:rPr>
        <w:t xml:space="preserve"> needed to follow orders sent from their leaders and superiors. They did not question the nature of</w:t>
      </w:r>
      <w:r w:rsidR="007D4E2B">
        <w:rPr>
          <w:rFonts w:ascii="Times" w:hAnsi="Times"/>
        </w:rPr>
        <w:t xml:space="preserve"> </w:t>
      </w:r>
      <w:r w:rsidR="00E44AF1">
        <w:rPr>
          <w:rFonts w:ascii="Times" w:hAnsi="Times"/>
        </w:rPr>
        <w:t>these commands</w:t>
      </w:r>
      <w:r w:rsidR="007D4E2B">
        <w:rPr>
          <w:rFonts w:ascii="Times" w:hAnsi="Times"/>
        </w:rPr>
        <w:t xml:space="preserve"> since</w:t>
      </w:r>
      <w:r w:rsidR="00872E24">
        <w:rPr>
          <w:rFonts w:ascii="Times" w:hAnsi="Times"/>
        </w:rPr>
        <w:t xml:space="preserve"> their professional culture did not allow them </w:t>
      </w:r>
      <w:r w:rsidR="00111103">
        <w:rPr>
          <w:rFonts w:ascii="Times" w:hAnsi="Times"/>
        </w:rPr>
        <w:t xml:space="preserve">to resist such demands (Hoffman, </w:t>
      </w:r>
      <w:proofErr w:type="spellStart"/>
      <w:r w:rsidR="00111103">
        <w:rPr>
          <w:rFonts w:ascii="Times" w:hAnsi="Times"/>
        </w:rPr>
        <w:t>Pyne</w:t>
      </w:r>
      <w:proofErr w:type="spellEnd"/>
      <w:r w:rsidR="00111103">
        <w:rPr>
          <w:rFonts w:ascii="Times" w:hAnsi="Times"/>
        </w:rPr>
        <w:t xml:space="preserve"> and </w:t>
      </w:r>
      <w:proofErr w:type="spellStart"/>
      <w:r w:rsidR="00111103">
        <w:rPr>
          <w:rFonts w:ascii="Times" w:hAnsi="Times"/>
        </w:rPr>
        <w:t>Gajewski</w:t>
      </w:r>
      <w:proofErr w:type="spellEnd"/>
      <w:r w:rsidR="00EE3805">
        <w:rPr>
          <w:rFonts w:ascii="Times" w:hAnsi="Times"/>
        </w:rPr>
        <w:t> </w:t>
      </w:r>
      <w:r w:rsidR="00111103">
        <w:rPr>
          <w:rFonts w:ascii="Times" w:hAnsi="Times"/>
        </w:rPr>
        <w:t>2012, p.</w:t>
      </w:r>
      <w:r w:rsidR="00EE3805">
        <w:rPr>
          <w:rFonts w:ascii="Times" w:hAnsi="Times"/>
        </w:rPr>
        <w:t> </w:t>
      </w:r>
      <w:r w:rsidR="00111103">
        <w:rPr>
          <w:rFonts w:ascii="Times" w:hAnsi="Times"/>
        </w:rPr>
        <w:t xml:space="preserve">127). Similarly during the Bosnian genocide, </w:t>
      </w:r>
      <w:proofErr w:type="spellStart"/>
      <w:r w:rsidR="005701A1">
        <w:rPr>
          <w:rFonts w:ascii="Times" w:hAnsi="Times"/>
        </w:rPr>
        <w:t>Momir</w:t>
      </w:r>
      <w:proofErr w:type="spellEnd"/>
      <w:r w:rsidR="005701A1">
        <w:rPr>
          <w:rFonts w:ascii="Times" w:hAnsi="Times"/>
        </w:rPr>
        <w:t xml:space="preserve"> Nikolic and Dragan </w:t>
      </w:r>
      <w:proofErr w:type="spellStart"/>
      <w:r w:rsidR="005701A1">
        <w:rPr>
          <w:rFonts w:ascii="Times" w:hAnsi="Times"/>
        </w:rPr>
        <w:t>Obrenovik</w:t>
      </w:r>
      <w:proofErr w:type="spellEnd"/>
      <w:r w:rsidR="005701A1">
        <w:rPr>
          <w:rFonts w:ascii="Times" w:hAnsi="Times"/>
        </w:rPr>
        <w:t xml:space="preserve"> who were convicted of crimes against humanity </w:t>
      </w:r>
      <w:r w:rsidR="00E44AF1">
        <w:rPr>
          <w:rFonts w:ascii="Times" w:hAnsi="Times"/>
        </w:rPr>
        <w:t>stated</w:t>
      </w:r>
      <w:r w:rsidR="005701A1">
        <w:rPr>
          <w:rFonts w:ascii="Times" w:hAnsi="Times"/>
        </w:rPr>
        <w:t xml:space="preserve"> that their actions were not motivated by the dehumanization of Bosnian Muslims. In fact, they stated that they were simply following orders sent from authority (Massey p.</w:t>
      </w:r>
      <w:r w:rsidR="00EE3805">
        <w:rPr>
          <w:rFonts w:ascii="Times" w:hAnsi="Times"/>
        </w:rPr>
        <w:t> </w:t>
      </w:r>
      <w:r w:rsidR="005701A1">
        <w:rPr>
          <w:rFonts w:ascii="Times" w:hAnsi="Times"/>
        </w:rPr>
        <w:t>116</w:t>
      </w:r>
      <w:r w:rsidR="007D4E2B">
        <w:rPr>
          <w:rFonts w:ascii="Times" w:hAnsi="Times"/>
        </w:rPr>
        <w:t xml:space="preserve">). </w:t>
      </w:r>
      <w:r w:rsidR="005701A1">
        <w:rPr>
          <w:rFonts w:ascii="Times" w:hAnsi="Times"/>
        </w:rPr>
        <w:t xml:space="preserve">The same can be said </w:t>
      </w:r>
      <w:r w:rsidR="002A1078">
        <w:rPr>
          <w:rFonts w:ascii="Times" w:hAnsi="Times"/>
        </w:rPr>
        <w:t>when Burmese</w:t>
      </w:r>
      <w:r w:rsidR="005701A1">
        <w:rPr>
          <w:rFonts w:ascii="Times" w:hAnsi="Times"/>
        </w:rPr>
        <w:t xml:space="preserve"> soldiers were tasked with killing </w:t>
      </w:r>
      <w:r w:rsidR="00803582">
        <w:rPr>
          <w:rFonts w:ascii="Times" w:hAnsi="Times"/>
        </w:rPr>
        <w:t xml:space="preserve">the </w:t>
      </w:r>
      <w:r w:rsidR="005701A1">
        <w:rPr>
          <w:rFonts w:ascii="Times" w:hAnsi="Times"/>
        </w:rPr>
        <w:t>Rohingya</w:t>
      </w:r>
      <w:r w:rsidR="00803582">
        <w:rPr>
          <w:rFonts w:ascii="Times" w:hAnsi="Times"/>
        </w:rPr>
        <w:t xml:space="preserve"> people </w:t>
      </w:r>
      <w:r w:rsidR="005701A1">
        <w:rPr>
          <w:rFonts w:ascii="Times" w:hAnsi="Times"/>
        </w:rPr>
        <w:t>in 201</w:t>
      </w:r>
      <w:r w:rsidR="002A1078">
        <w:rPr>
          <w:rFonts w:ascii="Times" w:hAnsi="Times"/>
        </w:rPr>
        <w:t>7</w:t>
      </w:r>
      <w:r w:rsidR="005701A1">
        <w:rPr>
          <w:rFonts w:ascii="Times" w:hAnsi="Times"/>
        </w:rPr>
        <w:t>.</w:t>
      </w:r>
      <w:r w:rsidR="002A1078">
        <w:rPr>
          <w:rFonts w:ascii="Times" w:hAnsi="Times"/>
        </w:rPr>
        <w:t xml:space="preserve"> They suggested that they followed orders sent from local authorities (Hossain</w:t>
      </w:r>
      <w:r w:rsidR="00EE3805">
        <w:rPr>
          <w:rFonts w:ascii="Times" w:hAnsi="Times"/>
        </w:rPr>
        <w:t> </w:t>
      </w:r>
      <w:r w:rsidR="002A1078">
        <w:rPr>
          <w:rFonts w:ascii="Times" w:hAnsi="Times"/>
        </w:rPr>
        <w:t>2021, p</w:t>
      </w:r>
      <w:r w:rsidR="00E44AF1">
        <w:rPr>
          <w:rFonts w:ascii="Times" w:hAnsi="Times"/>
        </w:rPr>
        <w:t>p</w:t>
      </w:r>
      <w:r w:rsidR="002A1078">
        <w:rPr>
          <w:rFonts w:ascii="Times" w:hAnsi="Times"/>
        </w:rPr>
        <w:t>. 214</w:t>
      </w:r>
      <w:r w:rsidR="00EE3805">
        <w:rPr>
          <w:rFonts w:ascii="Times" w:hAnsi="Times"/>
        </w:rPr>
        <w:t>–</w:t>
      </w:r>
      <w:r w:rsidR="002A1078">
        <w:rPr>
          <w:rFonts w:ascii="Times" w:hAnsi="Times"/>
        </w:rPr>
        <w:t xml:space="preserve">216). We believe that administrative studies have failed to address this happening. Further </w:t>
      </w:r>
      <w:r w:rsidR="00DE100F">
        <w:rPr>
          <w:rFonts w:ascii="Times" w:hAnsi="Times"/>
        </w:rPr>
        <w:t xml:space="preserve">preventative </w:t>
      </w:r>
      <w:r w:rsidR="002A1078">
        <w:rPr>
          <w:rFonts w:ascii="Times" w:hAnsi="Times"/>
        </w:rPr>
        <w:t xml:space="preserve">consideration is needed in order to eradicate this parasitic happening in governing structures. </w:t>
      </w:r>
    </w:p>
    <w:p w14:paraId="00CC35A4" w14:textId="77777777" w:rsidR="00CE21A9" w:rsidRDefault="00CE21A9" w:rsidP="00CE21A9">
      <w:pPr>
        <w:pStyle w:val="paragraph"/>
        <w:spacing w:before="0" w:beforeAutospacing="0" w:after="0" w:afterAutospacing="0" w:line="480" w:lineRule="auto"/>
        <w:jc w:val="both"/>
        <w:textAlignment w:val="baseline"/>
        <w:rPr>
          <w:rFonts w:ascii="Times" w:hAnsi="Times"/>
          <w:b/>
          <w:bCs/>
        </w:rPr>
      </w:pPr>
    </w:p>
    <w:p w14:paraId="6E669516" w14:textId="77777777" w:rsidR="00CE21A9" w:rsidRDefault="00CE21A9" w:rsidP="00CE21A9">
      <w:pPr>
        <w:pStyle w:val="paragraph"/>
        <w:spacing w:before="0" w:beforeAutospacing="0" w:after="0" w:afterAutospacing="0" w:line="480" w:lineRule="auto"/>
        <w:jc w:val="both"/>
        <w:textAlignment w:val="baseline"/>
        <w:rPr>
          <w:rFonts w:ascii="Times" w:hAnsi="Times"/>
          <w:b/>
          <w:bCs/>
        </w:rPr>
      </w:pPr>
    </w:p>
    <w:p w14:paraId="6C5A6C7B" w14:textId="77777777" w:rsidR="00CE21A9" w:rsidRDefault="00CE21A9" w:rsidP="00CE21A9">
      <w:pPr>
        <w:pStyle w:val="paragraph"/>
        <w:spacing w:before="0" w:beforeAutospacing="0" w:after="0" w:afterAutospacing="0" w:line="480" w:lineRule="auto"/>
        <w:jc w:val="both"/>
        <w:textAlignment w:val="baseline"/>
        <w:rPr>
          <w:rFonts w:ascii="Times" w:hAnsi="Times"/>
          <w:b/>
          <w:bCs/>
        </w:rPr>
      </w:pPr>
    </w:p>
    <w:p w14:paraId="0910138F" w14:textId="77777777" w:rsidR="00CE21A9" w:rsidRDefault="00CE21A9" w:rsidP="00CE21A9">
      <w:pPr>
        <w:pStyle w:val="paragraph"/>
        <w:spacing w:before="0" w:beforeAutospacing="0" w:after="0" w:afterAutospacing="0" w:line="480" w:lineRule="auto"/>
        <w:jc w:val="both"/>
        <w:textAlignment w:val="baseline"/>
        <w:rPr>
          <w:rFonts w:ascii="Times" w:hAnsi="Times"/>
          <w:b/>
          <w:bCs/>
        </w:rPr>
      </w:pPr>
    </w:p>
    <w:p w14:paraId="31CC9B3A" w14:textId="77777777" w:rsidR="00CE21A9" w:rsidRDefault="00CE21A9" w:rsidP="00CE21A9">
      <w:pPr>
        <w:pStyle w:val="paragraph"/>
        <w:spacing w:before="0" w:beforeAutospacing="0" w:after="0" w:afterAutospacing="0" w:line="480" w:lineRule="auto"/>
        <w:jc w:val="both"/>
        <w:textAlignment w:val="baseline"/>
        <w:rPr>
          <w:rFonts w:ascii="Times" w:hAnsi="Times"/>
          <w:b/>
          <w:bCs/>
        </w:rPr>
      </w:pPr>
    </w:p>
    <w:p w14:paraId="5E69A7B7" w14:textId="77777777" w:rsidR="004A2B0C" w:rsidRDefault="004A2B0C" w:rsidP="00CE21A9">
      <w:pPr>
        <w:pStyle w:val="paragraph"/>
        <w:spacing w:before="0" w:beforeAutospacing="0" w:after="0" w:afterAutospacing="0" w:line="480" w:lineRule="auto"/>
        <w:jc w:val="both"/>
        <w:textAlignment w:val="baseline"/>
        <w:rPr>
          <w:rFonts w:ascii="Times" w:hAnsi="Times"/>
          <w:b/>
          <w:bCs/>
        </w:rPr>
      </w:pPr>
    </w:p>
    <w:p w14:paraId="31151DA8" w14:textId="77777777" w:rsidR="004A2B0C" w:rsidRDefault="004A2B0C" w:rsidP="00CE21A9">
      <w:pPr>
        <w:pStyle w:val="paragraph"/>
        <w:spacing w:before="0" w:beforeAutospacing="0" w:after="0" w:afterAutospacing="0" w:line="480" w:lineRule="auto"/>
        <w:jc w:val="both"/>
        <w:textAlignment w:val="baseline"/>
        <w:rPr>
          <w:rFonts w:ascii="Times" w:hAnsi="Times"/>
          <w:b/>
          <w:bCs/>
        </w:rPr>
      </w:pPr>
    </w:p>
    <w:p w14:paraId="5C9AB551" w14:textId="77777777" w:rsidR="004A2B0C" w:rsidRDefault="004A2B0C" w:rsidP="00CE21A9">
      <w:pPr>
        <w:pStyle w:val="paragraph"/>
        <w:spacing w:before="0" w:beforeAutospacing="0" w:after="0" w:afterAutospacing="0" w:line="480" w:lineRule="auto"/>
        <w:jc w:val="both"/>
        <w:textAlignment w:val="baseline"/>
        <w:rPr>
          <w:rFonts w:ascii="Times" w:hAnsi="Times"/>
          <w:b/>
          <w:bCs/>
        </w:rPr>
      </w:pPr>
    </w:p>
    <w:p w14:paraId="223F17F4" w14:textId="77777777" w:rsidR="004A2B0C" w:rsidRDefault="004A2B0C" w:rsidP="00CE21A9">
      <w:pPr>
        <w:pStyle w:val="paragraph"/>
        <w:spacing w:before="0" w:beforeAutospacing="0" w:after="0" w:afterAutospacing="0" w:line="480" w:lineRule="auto"/>
        <w:jc w:val="both"/>
        <w:textAlignment w:val="baseline"/>
        <w:rPr>
          <w:rFonts w:ascii="Times" w:hAnsi="Times"/>
          <w:b/>
          <w:bCs/>
        </w:rPr>
      </w:pPr>
    </w:p>
    <w:p w14:paraId="6DC51D28" w14:textId="77777777" w:rsidR="00CE21A9" w:rsidRDefault="00CE21A9" w:rsidP="00CE21A9">
      <w:pPr>
        <w:pStyle w:val="paragraph"/>
        <w:spacing w:before="0" w:beforeAutospacing="0" w:after="0" w:afterAutospacing="0" w:line="480" w:lineRule="auto"/>
        <w:jc w:val="both"/>
        <w:textAlignment w:val="baseline"/>
        <w:rPr>
          <w:rFonts w:ascii="Times" w:hAnsi="Times"/>
          <w:b/>
          <w:bCs/>
        </w:rPr>
      </w:pPr>
    </w:p>
    <w:p w14:paraId="40AF9699" w14:textId="31E0F553" w:rsidR="00CE21A9" w:rsidRDefault="00CE21A9" w:rsidP="00CE21A9">
      <w:pPr>
        <w:pStyle w:val="paragraph"/>
        <w:spacing w:before="0" w:beforeAutospacing="0" w:after="0" w:afterAutospacing="0" w:line="480" w:lineRule="auto"/>
        <w:jc w:val="both"/>
        <w:textAlignment w:val="baseline"/>
        <w:rPr>
          <w:rFonts w:ascii="Times" w:hAnsi="Times"/>
          <w:b/>
          <w:bCs/>
        </w:rPr>
      </w:pPr>
    </w:p>
    <w:p w14:paraId="1E304B71" w14:textId="77777777" w:rsidR="00973190" w:rsidRDefault="00973190" w:rsidP="00CE21A9">
      <w:pPr>
        <w:pStyle w:val="paragraph"/>
        <w:spacing w:before="0" w:beforeAutospacing="0" w:after="0" w:afterAutospacing="0" w:line="480" w:lineRule="auto"/>
        <w:jc w:val="both"/>
        <w:textAlignment w:val="baseline"/>
        <w:rPr>
          <w:rFonts w:ascii="Times" w:hAnsi="Times"/>
          <w:b/>
          <w:bCs/>
        </w:rPr>
      </w:pPr>
    </w:p>
    <w:p w14:paraId="126DD8CE" w14:textId="77777777" w:rsidR="00DE100F" w:rsidRDefault="00DE100F" w:rsidP="00CE21A9">
      <w:pPr>
        <w:pStyle w:val="paragraph"/>
        <w:spacing w:before="0" w:beforeAutospacing="0" w:after="0" w:afterAutospacing="0" w:line="480" w:lineRule="auto"/>
        <w:jc w:val="both"/>
        <w:textAlignment w:val="baseline"/>
        <w:rPr>
          <w:rFonts w:ascii="Times" w:hAnsi="Times"/>
          <w:b/>
          <w:bCs/>
        </w:rPr>
      </w:pPr>
    </w:p>
    <w:p w14:paraId="2E4EC2B2" w14:textId="77777777" w:rsidR="00DE100F" w:rsidRDefault="00DE100F" w:rsidP="00CE21A9">
      <w:pPr>
        <w:pStyle w:val="paragraph"/>
        <w:spacing w:before="0" w:beforeAutospacing="0" w:after="0" w:afterAutospacing="0" w:line="480" w:lineRule="auto"/>
        <w:jc w:val="both"/>
        <w:textAlignment w:val="baseline"/>
        <w:rPr>
          <w:rFonts w:ascii="Times" w:hAnsi="Times"/>
          <w:b/>
          <w:bCs/>
        </w:rPr>
      </w:pPr>
    </w:p>
    <w:p w14:paraId="4641888A" w14:textId="77777777" w:rsidR="003B7CEB" w:rsidRDefault="003B7CEB" w:rsidP="00CE21A9">
      <w:pPr>
        <w:pStyle w:val="paragraph"/>
        <w:spacing w:before="0" w:beforeAutospacing="0" w:after="0" w:afterAutospacing="0" w:line="480" w:lineRule="auto"/>
        <w:jc w:val="both"/>
        <w:textAlignment w:val="baseline"/>
        <w:rPr>
          <w:rFonts w:ascii="Times" w:hAnsi="Times"/>
          <w:b/>
          <w:bCs/>
        </w:rPr>
      </w:pPr>
    </w:p>
    <w:p w14:paraId="75317F03" w14:textId="77777777" w:rsidR="003B7CEB" w:rsidRDefault="003B7CEB" w:rsidP="00CE21A9">
      <w:pPr>
        <w:pStyle w:val="paragraph"/>
        <w:spacing w:before="0" w:beforeAutospacing="0" w:after="0" w:afterAutospacing="0" w:line="480" w:lineRule="auto"/>
        <w:jc w:val="both"/>
        <w:textAlignment w:val="baseline"/>
        <w:rPr>
          <w:rFonts w:ascii="Times" w:hAnsi="Times"/>
          <w:b/>
          <w:bCs/>
        </w:rPr>
      </w:pPr>
    </w:p>
    <w:p w14:paraId="3B7C0623" w14:textId="77777777" w:rsidR="003B7CEB" w:rsidRDefault="003B7CEB" w:rsidP="00CE21A9">
      <w:pPr>
        <w:pStyle w:val="paragraph"/>
        <w:spacing w:before="0" w:beforeAutospacing="0" w:after="0" w:afterAutospacing="0" w:line="480" w:lineRule="auto"/>
        <w:jc w:val="both"/>
        <w:textAlignment w:val="baseline"/>
        <w:rPr>
          <w:rFonts w:ascii="Times" w:hAnsi="Times"/>
          <w:b/>
          <w:bCs/>
        </w:rPr>
      </w:pPr>
    </w:p>
    <w:p w14:paraId="5EB4AB86" w14:textId="77777777" w:rsidR="003B7CEB" w:rsidRDefault="003B7CEB" w:rsidP="00CE21A9">
      <w:pPr>
        <w:pStyle w:val="paragraph"/>
        <w:spacing w:before="0" w:beforeAutospacing="0" w:after="0" w:afterAutospacing="0" w:line="480" w:lineRule="auto"/>
        <w:jc w:val="both"/>
        <w:textAlignment w:val="baseline"/>
        <w:rPr>
          <w:rFonts w:ascii="Times" w:hAnsi="Times"/>
          <w:b/>
          <w:bCs/>
        </w:rPr>
      </w:pPr>
    </w:p>
    <w:p w14:paraId="2F9535AF" w14:textId="77777777" w:rsidR="003B7CEB" w:rsidRDefault="003B7CEB" w:rsidP="00CE21A9">
      <w:pPr>
        <w:pStyle w:val="paragraph"/>
        <w:spacing w:before="0" w:beforeAutospacing="0" w:after="0" w:afterAutospacing="0" w:line="480" w:lineRule="auto"/>
        <w:jc w:val="both"/>
        <w:textAlignment w:val="baseline"/>
        <w:rPr>
          <w:rFonts w:ascii="Times" w:hAnsi="Times"/>
          <w:b/>
          <w:bCs/>
        </w:rPr>
      </w:pPr>
    </w:p>
    <w:p w14:paraId="5276EE8D" w14:textId="77777777" w:rsidR="003B7CEB" w:rsidRDefault="003B7CEB" w:rsidP="00CE21A9">
      <w:pPr>
        <w:pStyle w:val="paragraph"/>
        <w:spacing w:before="0" w:beforeAutospacing="0" w:after="0" w:afterAutospacing="0" w:line="480" w:lineRule="auto"/>
        <w:jc w:val="both"/>
        <w:textAlignment w:val="baseline"/>
        <w:rPr>
          <w:rFonts w:ascii="Times" w:hAnsi="Times"/>
          <w:b/>
          <w:bCs/>
        </w:rPr>
      </w:pPr>
    </w:p>
    <w:p w14:paraId="0303130A" w14:textId="0A394774" w:rsidR="00CE21A9" w:rsidRDefault="00CE21A9" w:rsidP="00CE21A9">
      <w:pPr>
        <w:pStyle w:val="paragraph"/>
        <w:spacing w:before="0" w:beforeAutospacing="0" w:after="0" w:afterAutospacing="0" w:line="480" w:lineRule="auto"/>
        <w:jc w:val="both"/>
        <w:textAlignment w:val="baseline"/>
        <w:rPr>
          <w:rFonts w:ascii="Times" w:hAnsi="Times"/>
          <w:b/>
          <w:bCs/>
        </w:rPr>
      </w:pPr>
      <w:r w:rsidRPr="0097322A">
        <w:rPr>
          <w:rFonts w:ascii="Times" w:hAnsi="Times"/>
          <w:b/>
          <w:bCs/>
        </w:rPr>
        <w:t>Conclusion</w:t>
      </w:r>
    </w:p>
    <w:p w14:paraId="27FE13E4" w14:textId="7C374F67" w:rsidR="00CE21A9" w:rsidRDefault="00CE21A9" w:rsidP="00CE21A9">
      <w:pPr>
        <w:spacing w:line="480" w:lineRule="auto"/>
        <w:ind w:firstLine="720"/>
        <w:jc w:val="both"/>
        <w:rPr>
          <w:rFonts w:ascii="Times" w:hAnsi="Times"/>
        </w:rPr>
      </w:pPr>
      <w:r>
        <w:rPr>
          <w:rFonts w:ascii="Times" w:hAnsi="Times"/>
        </w:rPr>
        <w:t xml:space="preserve"> Public servants continue to face numerous ethical dilemmas as a result of administrative evil and its pervasive effects on the individual. As Weber (1978) observed, public servants serve as a cog in a system where decision</w:t>
      </w:r>
      <w:r w:rsidR="00CA67DA">
        <w:rPr>
          <w:rFonts w:ascii="Times" w:hAnsi="Times"/>
        </w:rPr>
        <w:t>-</w:t>
      </w:r>
      <w:r>
        <w:rPr>
          <w:rFonts w:ascii="Times" w:hAnsi="Times"/>
        </w:rPr>
        <w:t xml:space="preserve">making can </w:t>
      </w:r>
      <w:r w:rsidR="00A02979">
        <w:rPr>
          <w:rFonts w:ascii="Times" w:hAnsi="Times"/>
        </w:rPr>
        <w:t>remain</w:t>
      </w:r>
      <w:r>
        <w:rPr>
          <w:rFonts w:ascii="Times" w:hAnsi="Times"/>
        </w:rPr>
        <w:t xml:space="preserve"> in the realms of the administration.</w:t>
      </w:r>
      <w:r w:rsidR="00A02979">
        <w:rPr>
          <w:rFonts w:ascii="Times" w:hAnsi="Times"/>
        </w:rPr>
        <w:t xml:space="preserve"> While many have said that impersonality and impartiality </w:t>
      </w:r>
      <w:r w:rsidR="00E44AF1">
        <w:rPr>
          <w:rFonts w:ascii="Times" w:hAnsi="Times"/>
        </w:rPr>
        <w:t>are</w:t>
      </w:r>
      <w:r w:rsidR="00A02979">
        <w:rPr>
          <w:rFonts w:ascii="Times" w:hAnsi="Times"/>
        </w:rPr>
        <w:t xml:space="preserve"> an </w:t>
      </w:r>
      <w:r w:rsidR="007A32E6">
        <w:rPr>
          <w:rFonts w:ascii="Times" w:hAnsi="Times"/>
        </w:rPr>
        <w:t>important staple</w:t>
      </w:r>
      <w:r w:rsidR="00A02979">
        <w:rPr>
          <w:rFonts w:ascii="Times" w:hAnsi="Times"/>
        </w:rPr>
        <w:t xml:space="preserve"> in the profession,</w:t>
      </w:r>
      <w:r>
        <w:rPr>
          <w:rFonts w:ascii="Times" w:hAnsi="Times"/>
        </w:rPr>
        <w:t xml:space="preserve"> public servants may promote an environment that favours the development of administrative evil. In our dissertation, we have analyzed the literature regarding administrative evil and public servants</w:t>
      </w:r>
      <w:r w:rsidR="004A2B0C">
        <w:rPr>
          <w:rFonts w:ascii="Times" w:hAnsi="Times"/>
        </w:rPr>
        <w:t xml:space="preserve"> in the twenty</w:t>
      </w:r>
      <w:r w:rsidR="005148BE">
        <w:rPr>
          <w:rFonts w:ascii="Times" w:hAnsi="Times"/>
        </w:rPr>
        <w:t>-</w:t>
      </w:r>
      <w:r w:rsidR="004A2B0C">
        <w:rPr>
          <w:rFonts w:ascii="Times" w:hAnsi="Times"/>
        </w:rPr>
        <w:t>first century</w:t>
      </w:r>
      <w:r>
        <w:rPr>
          <w:rFonts w:ascii="Times" w:hAnsi="Times"/>
        </w:rPr>
        <w:t xml:space="preserve">. In our first section, we </w:t>
      </w:r>
      <w:r w:rsidR="00E44AF1">
        <w:rPr>
          <w:rFonts w:ascii="Times" w:hAnsi="Times"/>
        </w:rPr>
        <w:t>evaluated</w:t>
      </w:r>
      <w:r>
        <w:rPr>
          <w:rFonts w:ascii="Times" w:hAnsi="Times"/>
        </w:rPr>
        <w:t xml:space="preserve"> the question of administrative evil</w:t>
      </w:r>
      <w:r w:rsidR="004A2B0C">
        <w:rPr>
          <w:rFonts w:ascii="Times" w:hAnsi="Times"/>
        </w:rPr>
        <w:t xml:space="preserve"> by providing a </w:t>
      </w:r>
      <w:r>
        <w:rPr>
          <w:rFonts w:ascii="Times" w:hAnsi="Times"/>
        </w:rPr>
        <w:t>contrasting understanding of the phenomenon by using the Holocaust as a historical even</w:t>
      </w:r>
      <w:r w:rsidR="00E44AF1">
        <w:rPr>
          <w:rFonts w:ascii="Times" w:hAnsi="Times"/>
        </w:rPr>
        <w:t>t</w:t>
      </w:r>
      <w:r>
        <w:rPr>
          <w:rFonts w:ascii="Times" w:hAnsi="Times"/>
        </w:rPr>
        <w:t xml:space="preserve"> in human history. In order to understand the topic, we provided a detailed analysis of evil </w:t>
      </w:r>
      <w:r w:rsidR="00E44AF1">
        <w:rPr>
          <w:rFonts w:ascii="Times" w:hAnsi="Times"/>
        </w:rPr>
        <w:t>given</w:t>
      </w:r>
      <w:r>
        <w:rPr>
          <w:rFonts w:ascii="Times" w:hAnsi="Times"/>
        </w:rPr>
        <w:t xml:space="preserve"> </w:t>
      </w:r>
      <w:r w:rsidR="00E44AF1">
        <w:rPr>
          <w:rFonts w:ascii="Times" w:hAnsi="Times"/>
        </w:rPr>
        <w:t>by theorists like</w:t>
      </w:r>
      <w:r>
        <w:rPr>
          <w:rFonts w:ascii="Times" w:hAnsi="Times"/>
        </w:rPr>
        <w:t xml:space="preserve"> Kant (2018) and Arendt (2006). While Kant (2018) valued evil as an internal</w:t>
      </w:r>
      <w:r w:rsidR="00E44AF1">
        <w:rPr>
          <w:rFonts w:ascii="Times" w:hAnsi="Times"/>
        </w:rPr>
        <w:t xml:space="preserve"> problem</w:t>
      </w:r>
      <w:r>
        <w:rPr>
          <w:rFonts w:ascii="Times" w:hAnsi="Times"/>
        </w:rPr>
        <w:t>, Arendt</w:t>
      </w:r>
      <w:r w:rsidR="00E44AF1">
        <w:rPr>
          <w:rFonts w:ascii="Times" w:hAnsi="Times"/>
        </w:rPr>
        <w:t>'s</w:t>
      </w:r>
      <w:r>
        <w:rPr>
          <w:rFonts w:ascii="Times" w:hAnsi="Times"/>
        </w:rPr>
        <w:t xml:space="preserve"> (2006) evil</w:t>
      </w:r>
      <w:r w:rsidR="004A2B0C">
        <w:rPr>
          <w:rFonts w:ascii="Times" w:hAnsi="Times"/>
        </w:rPr>
        <w:t xml:space="preserve"> </w:t>
      </w:r>
      <w:r w:rsidR="00E44AF1">
        <w:rPr>
          <w:rFonts w:ascii="Times" w:hAnsi="Times"/>
        </w:rPr>
        <w:t>was</w:t>
      </w:r>
      <w:r>
        <w:rPr>
          <w:rFonts w:ascii="Times" w:hAnsi="Times"/>
        </w:rPr>
        <w:t xml:space="preserve"> rooted in banal terms. We then analyzed its repercussion on the bureaucracy with the help of Bauman (2000) who stated that supra-rationality and the moral sleeping pill can induce the bureaucracy into a state of paralysis. Further, we analyzed three types of administrative evil through the realms of (1) rule following, (2) professionalism and (3) competition through a study of Adolf Eichmann, Rudolf </w:t>
      </w:r>
      <w:proofErr w:type="spellStart"/>
      <w:r>
        <w:rPr>
          <w:rFonts w:ascii="Times" w:hAnsi="Times"/>
        </w:rPr>
        <w:t>Hoess</w:t>
      </w:r>
      <w:proofErr w:type="spellEnd"/>
      <w:r>
        <w:rPr>
          <w:rFonts w:ascii="Times" w:hAnsi="Times"/>
        </w:rPr>
        <w:t xml:space="preserve"> and the bureaucracy of murders in Nazi Germany. By providing this literature, we wanted to document the behavioural aspects at play while identifying key examples of </w:t>
      </w:r>
      <w:r w:rsidR="00E44AF1">
        <w:rPr>
          <w:rFonts w:ascii="Times" w:hAnsi="Times"/>
        </w:rPr>
        <w:t>evil</w:t>
      </w:r>
      <w:r>
        <w:rPr>
          <w:rFonts w:ascii="Times" w:hAnsi="Times"/>
        </w:rPr>
        <w:t>.</w:t>
      </w:r>
    </w:p>
    <w:p w14:paraId="594DE094" w14:textId="12CAA0EC" w:rsidR="00CE21A9" w:rsidRDefault="00CE21A9" w:rsidP="00CE21A9">
      <w:pPr>
        <w:spacing w:line="480" w:lineRule="auto"/>
        <w:ind w:firstLine="720"/>
        <w:jc w:val="both"/>
        <w:rPr>
          <w:rFonts w:ascii="Times" w:hAnsi="Times"/>
        </w:rPr>
      </w:pPr>
      <w:r>
        <w:rPr>
          <w:rFonts w:ascii="Times" w:hAnsi="Times"/>
        </w:rPr>
        <w:t>Further, we pursued our research by analyzing solution</w:t>
      </w:r>
      <w:r w:rsidR="00E44AF1">
        <w:rPr>
          <w:rFonts w:ascii="Times" w:hAnsi="Times"/>
        </w:rPr>
        <w:t>s</w:t>
      </w:r>
      <w:r>
        <w:rPr>
          <w:rFonts w:ascii="Times" w:hAnsi="Times"/>
        </w:rPr>
        <w:t xml:space="preserve"> to alleviate such </w:t>
      </w:r>
      <w:r w:rsidR="00E44AF1">
        <w:rPr>
          <w:rFonts w:ascii="Times" w:hAnsi="Times"/>
        </w:rPr>
        <w:t xml:space="preserve">events </w:t>
      </w:r>
      <w:r>
        <w:rPr>
          <w:rFonts w:ascii="Times" w:hAnsi="Times"/>
        </w:rPr>
        <w:t>in the twenty-first century. While ethics is considered to be an important pillar in public administration, the topic of administrative evil remains to be an obscure one in the field. While governing practices have evolved throughout the late twentieth and early twenty-first century, there still exists a declining status in public ethics</w:t>
      </w:r>
      <w:r w:rsidR="004A2B0C">
        <w:rPr>
          <w:rFonts w:ascii="Times" w:hAnsi="Times"/>
        </w:rPr>
        <w:t xml:space="preserve"> (Adam and Balfour 2011)</w:t>
      </w:r>
      <w:r>
        <w:rPr>
          <w:rFonts w:ascii="Times" w:hAnsi="Times"/>
        </w:rPr>
        <w:t>. Adam and Balfour (2011) claim that this divide appeared as a result of the field</w:t>
      </w:r>
      <w:r w:rsidR="00E44AF1">
        <w:rPr>
          <w:rFonts w:ascii="Times" w:hAnsi="Times"/>
        </w:rPr>
        <w:t>’</w:t>
      </w:r>
      <w:r>
        <w:rPr>
          <w:rFonts w:ascii="Times" w:hAnsi="Times"/>
        </w:rPr>
        <w:t xml:space="preserve">s preference for technical rationality which has been argued to develop the grounds of administrative evil.  In our research, we gathered data from numerous public administration journals such as </w:t>
      </w:r>
      <w:r w:rsidRPr="00B07271">
        <w:rPr>
          <w:rFonts w:ascii="Times" w:hAnsi="Times"/>
          <w:i/>
          <w:iCs/>
        </w:rPr>
        <w:t>Public Administration Theory and Praxis</w:t>
      </w:r>
      <w:r>
        <w:rPr>
          <w:rFonts w:ascii="Times" w:hAnsi="Times"/>
        </w:rPr>
        <w:t xml:space="preserve">, </w:t>
      </w:r>
      <w:r w:rsidRPr="00B07271">
        <w:rPr>
          <w:rFonts w:ascii="Times" w:hAnsi="Times"/>
          <w:i/>
          <w:iCs/>
        </w:rPr>
        <w:t>Administration and Society</w:t>
      </w:r>
      <w:r>
        <w:rPr>
          <w:rFonts w:ascii="Times" w:hAnsi="Times"/>
        </w:rPr>
        <w:t xml:space="preserve">, </w:t>
      </w:r>
      <w:r w:rsidRPr="00B07271">
        <w:rPr>
          <w:rFonts w:ascii="Times" w:hAnsi="Times"/>
          <w:i/>
          <w:iCs/>
        </w:rPr>
        <w:t>Public Administration</w:t>
      </w:r>
      <w:r w:rsidR="00E44AF1">
        <w:rPr>
          <w:rFonts w:ascii="Times" w:hAnsi="Times"/>
        </w:rPr>
        <w:t>,</w:t>
      </w:r>
      <w:r>
        <w:rPr>
          <w:rFonts w:ascii="Times" w:hAnsi="Times"/>
        </w:rPr>
        <w:t xml:space="preserve"> </w:t>
      </w:r>
      <w:r w:rsidRPr="00B07271">
        <w:rPr>
          <w:rFonts w:ascii="Times" w:hAnsi="Times"/>
          <w:i/>
          <w:iCs/>
        </w:rPr>
        <w:t>Public Administration Review</w:t>
      </w:r>
      <w:r>
        <w:rPr>
          <w:rFonts w:ascii="Times" w:hAnsi="Times"/>
        </w:rPr>
        <w:t xml:space="preserve"> and many others. Our analysis </w:t>
      </w:r>
      <w:r w:rsidR="00E44AF1">
        <w:rPr>
          <w:rFonts w:ascii="Times" w:hAnsi="Times"/>
        </w:rPr>
        <w:t>also</w:t>
      </w:r>
      <w:r>
        <w:rPr>
          <w:rFonts w:ascii="Times" w:hAnsi="Times"/>
        </w:rPr>
        <w:t xml:space="preserve"> touch</w:t>
      </w:r>
      <w:r w:rsidR="00E44AF1">
        <w:rPr>
          <w:rFonts w:ascii="Times" w:hAnsi="Times"/>
        </w:rPr>
        <w:t>ed</w:t>
      </w:r>
      <w:r>
        <w:rPr>
          <w:rFonts w:ascii="Times" w:hAnsi="Times"/>
        </w:rPr>
        <w:t xml:space="preserve"> on numerous books and chapters from numerous scholars in the field. </w:t>
      </w:r>
      <w:r w:rsidR="00DE1336">
        <w:rPr>
          <w:rFonts w:ascii="Times" w:hAnsi="Times"/>
        </w:rPr>
        <w:t>We held that a</w:t>
      </w:r>
      <w:r>
        <w:rPr>
          <w:rFonts w:ascii="Times" w:hAnsi="Times"/>
        </w:rPr>
        <w:t xml:space="preserve">dministrative evil continues to masks itself in contemporary </w:t>
      </w:r>
      <w:r w:rsidR="00DE1336">
        <w:rPr>
          <w:rFonts w:ascii="Times" w:hAnsi="Times"/>
        </w:rPr>
        <w:t>governments</w:t>
      </w:r>
      <w:r>
        <w:rPr>
          <w:rFonts w:ascii="Times" w:hAnsi="Times"/>
        </w:rPr>
        <w:t xml:space="preserve"> since “role specification and rules embodied within bureaucratic hierarchies shield the participants from having to confront consequences of administrative action other than from a theoretical, abstract perspective” (Dillard and </w:t>
      </w:r>
      <w:proofErr w:type="spellStart"/>
      <w:r>
        <w:rPr>
          <w:rFonts w:ascii="Times" w:hAnsi="Times"/>
        </w:rPr>
        <w:t>Ruchala</w:t>
      </w:r>
      <w:proofErr w:type="spellEnd"/>
      <w:r>
        <w:rPr>
          <w:rFonts w:ascii="Times" w:hAnsi="Times"/>
        </w:rPr>
        <w:t xml:space="preserve"> 2005, p. 613). Even with deontological </w:t>
      </w:r>
      <w:r w:rsidR="004A2B0C">
        <w:rPr>
          <w:rFonts w:ascii="Times" w:hAnsi="Times"/>
        </w:rPr>
        <w:t>and utilitarian ethics</w:t>
      </w:r>
      <w:r>
        <w:rPr>
          <w:rFonts w:ascii="Times" w:hAnsi="Times"/>
        </w:rPr>
        <w:t>, this is still widespread. Reminiscent to the Holocaust, public servants are still engaged in dynamics of competition, selfishness, self-interest and flawed amoral organi</w:t>
      </w:r>
      <w:r w:rsidR="00DE1336">
        <w:rPr>
          <w:rFonts w:ascii="Times" w:hAnsi="Times"/>
        </w:rPr>
        <w:t>z</w:t>
      </w:r>
      <w:r>
        <w:rPr>
          <w:rFonts w:ascii="Times" w:hAnsi="Times"/>
        </w:rPr>
        <w:t xml:space="preserve">ational </w:t>
      </w:r>
      <w:r w:rsidR="00DE1336">
        <w:rPr>
          <w:rFonts w:ascii="Times" w:hAnsi="Times"/>
        </w:rPr>
        <w:t>structures</w:t>
      </w:r>
      <w:r>
        <w:rPr>
          <w:rFonts w:ascii="Times" w:hAnsi="Times"/>
        </w:rPr>
        <w:t xml:space="preserve"> (Callahan 2004 in Adam and Balfour 2011, p. 7). While these findings are quite compelling and ominous, there still exists literature that permit</w:t>
      </w:r>
      <w:r w:rsidR="00DE1336">
        <w:rPr>
          <w:rFonts w:ascii="Times" w:hAnsi="Times"/>
        </w:rPr>
        <w:t>s</w:t>
      </w:r>
      <w:r>
        <w:rPr>
          <w:rFonts w:ascii="Times" w:hAnsi="Times"/>
        </w:rPr>
        <w:t xml:space="preserve"> grounds for fertile change in the field but this goes without criticism. </w:t>
      </w:r>
    </w:p>
    <w:p w14:paraId="1BAD7AF0" w14:textId="6EAC7AD0" w:rsidR="00CE21A9" w:rsidRDefault="00CE21A9" w:rsidP="00CE21A9">
      <w:pPr>
        <w:spacing w:line="480" w:lineRule="auto"/>
        <w:ind w:firstLine="720"/>
        <w:jc w:val="both"/>
        <w:rPr>
          <w:rFonts w:ascii="Times" w:hAnsi="Times"/>
        </w:rPr>
      </w:pPr>
      <w:r>
        <w:rPr>
          <w:rFonts w:ascii="Times" w:hAnsi="Times"/>
        </w:rPr>
        <w:t xml:space="preserve">In our first attempt to analyze the literature, we delved into the realms of accountability as a possible remediated framework. </w:t>
      </w:r>
      <w:proofErr w:type="spellStart"/>
      <w:r>
        <w:rPr>
          <w:rFonts w:ascii="Times" w:hAnsi="Times"/>
        </w:rPr>
        <w:t>Dubnick</w:t>
      </w:r>
      <w:proofErr w:type="spellEnd"/>
      <w:r>
        <w:rPr>
          <w:rFonts w:ascii="Times" w:hAnsi="Times"/>
        </w:rPr>
        <w:t xml:space="preserve"> and Justice (2006) provided a model which permits practitioners and theorists to view evil in four way</w:t>
      </w:r>
      <w:r w:rsidR="004A2B0C">
        <w:rPr>
          <w:rFonts w:ascii="Times" w:hAnsi="Times"/>
        </w:rPr>
        <w:t>s</w:t>
      </w:r>
      <w:r>
        <w:rPr>
          <w:rFonts w:ascii="Times" w:hAnsi="Times"/>
        </w:rPr>
        <w:t>. The</w:t>
      </w:r>
      <w:r w:rsidR="004A2B0C">
        <w:rPr>
          <w:rFonts w:ascii="Times" w:hAnsi="Times"/>
        </w:rPr>
        <w:t>y</w:t>
      </w:r>
      <w:r w:rsidR="00DE1336">
        <w:rPr>
          <w:rFonts w:ascii="Times" w:hAnsi="Times"/>
        </w:rPr>
        <w:t xml:space="preserve"> characterized</w:t>
      </w:r>
      <w:r>
        <w:rPr>
          <w:rFonts w:ascii="Times" w:hAnsi="Times"/>
        </w:rPr>
        <w:t xml:space="preserve"> them by four deterrents of evil; (1) answerability, (2) liability, (3) blame</w:t>
      </w:r>
      <w:r w:rsidR="00DE1336">
        <w:rPr>
          <w:rFonts w:ascii="Times" w:hAnsi="Times"/>
        </w:rPr>
        <w:t>worthiness and (4) categorizing</w:t>
      </w:r>
      <w:r>
        <w:rPr>
          <w:rFonts w:ascii="Times" w:hAnsi="Times"/>
        </w:rPr>
        <w:t xml:space="preserve">. In another instance, Dillard and </w:t>
      </w:r>
      <w:proofErr w:type="spellStart"/>
      <w:r>
        <w:rPr>
          <w:rFonts w:ascii="Times" w:hAnsi="Times"/>
        </w:rPr>
        <w:t>Ruchala</w:t>
      </w:r>
      <w:proofErr w:type="spellEnd"/>
      <w:r>
        <w:rPr>
          <w:rFonts w:ascii="Times" w:hAnsi="Times"/>
        </w:rPr>
        <w:t xml:space="preserve"> (2005) suggest that the eradication of evil can be done through three </w:t>
      </w:r>
      <w:r w:rsidR="00DE1336">
        <w:rPr>
          <w:rFonts w:ascii="Times" w:hAnsi="Times"/>
        </w:rPr>
        <w:t>frameworks</w:t>
      </w:r>
      <w:r>
        <w:rPr>
          <w:rFonts w:ascii="Times" w:hAnsi="Times"/>
        </w:rPr>
        <w:t xml:space="preserve"> : (1) enquiry, (2) enlightenment</w:t>
      </w:r>
      <w:r w:rsidR="00DE1336">
        <w:rPr>
          <w:rFonts w:ascii="Times" w:hAnsi="Times"/>
        </w:rPr>
        <w:t xml:space="preserve"> and</w:t>
      </w:r>
      <w:r>
        <w:rPr>
          <w:rFonts w:ascii="Times" w:hAnsi="Times"/>
        </w:rPr>
        <w:t xml:space="preserve"> (3) cultural adaptation.</w:t>
      </w:r>
      <w:r w:rsidR="00DE1336">
        <w:rPr>
          <w:rFonts w:ascii="Times" w:hAnsi="Times"/>
        </w:rPr>
        <w:t xml:space="preserve"> </w:t>
      </w:r>
      <w:r>
        <w:rPr>
          <w:rFonts w:ascii="Times" w:hAnsi="Times"/>
        </w:rPr>
        <w:t>While th</w:t>
      </w:r>
      <w:r w:rsidR="00DE1336">
        <w:rPr>
          <w:rFonts w:ascii="Times" w:hAnsi="Times"/>
        </w:rPr>
        <w:t>ese mechanisms</w:t>
      </w:r>
      <w:r>
        <w:rPr>
          <w:rFonts w:ascii="Times" w:hAnsi="Times"/>
        </w:rPr>
        <w:t xml:space="preserve"> provide</w:t>
      </w:r>
      <w:r w:rsidR="00DE1336">
        <w:rPr>
          <w:rFonts w:ascii="Times" w:hAnsi="Times"/>
        </w:rPr>
        <w:t xml:space="preserve"> scholars and practitioners</w:t>
      </w:r>
      <w:r>
        <w:rPr>
          <w:rFonts w:ascii="Times" w:hAnsi="Times"/>
        </w:rPr>
        <w:t xml:space="preserve"> possible </w:t>
      </w:r>
      <w:r w:rsidR="00DE1336">
        <w:rPr>
          <w:rFonts w:ascii="Times" w:hAnsi="Times"/>
        </w:rPr>
        <w:t>avenues</w:t>
      </w:r>
      <w:r>
        <w:rPr>
          <w:rFonts w:ascii="Times" w:hAnsi="Times"/>
        </w:rPr>
        <w:t xml:space="preserve"> to eradicate evil, Adams and Balfour (2003) suggest that perspectives of accountability cannot help the public servant</w:t>
      </w:r>
      <w:r w:rsidR="00DE1336">
        <w:rPr>
          <w:rFonts w:ascii="Times" w:hAnsi="Times"/>
        </w:rPr>
        <w:t xml:space="preserve"> discover</w:t>
      </w:r>
      <w:r>
        <w:rPr>
          <w:rFonts w:ascii="Times" w:hAnsi="Times"/>
        </w:rPr>
        <w:t xml:space="preserve"> his/her</w:t>
      </w:r>
      <w:r w:rsidR="00DE1336">
        <w:rPr>
          <w:rFonts w:ascii="Times" w:hAnsi="Times"/>
        </w:rPr>
        <w:t>/their</w:t>
      </w:r>
      <w:r>
        <w:rPr>
          <w:rFonts w:ascii="Times" w:hAnsi="Times"/>
        </w:rPr>
        <w:t xml:space="preserve"> moral compass. Technical rational perspectives and </w:t>
      </w:r>
      <w:r w:rsidR="00DE1336">
        <w:rPr>
          <w:rFonts w:ascii="Times" w:hAnsi="Times"/>
        </w:rPr>
        <w:t>their</w:t>
      </w:r>
      <w:r>
        <w:rPr>
          <w:rFonts w:ascii="Times" w:hAnsi="Times"/>
        </w:rPr>
        <w:t xml:space="preserve"> effect</w:t>
      </w:r>
      <w:r w:rsidR="00DE1336">
        <w:rPr>
          <w:rFonts w:ascii="Times" w:hAnsi="Times"/>
        </w:rPr>
        <w:t>s</w:t>
      </w:r>
      <w:r>
        <w:rPr>
          <w:rFonts w:ascii="Times" w:hAnsi="Times"/>
        </w:rPr>
        <w:t xml:space="preserve"> on the individual must be addressed in order to provide futile change</w:t>
      </w:r>
      <w:r w:rsidR="00DE1336">
        <w:rPr>
          <w:rFonts w:ascii="Times" w:hAnsi="Times"/>
        </w:rPr>
        <w:t>.</w:t>
      </w:r>
    </w:p>
    <w:p w14:paraId="6952159D" w14:textId="11C0D8A9" w:rsidR="00CE21A9" w:rsidRDefault="00CE21A9" w:rsidP="00CE21A9">
      <w:pPr>
        <w:spacing w:line="480" w:lineRule="auto"/>
        <w:ind w:firstLine="720"/>
        <w:jc w:val="both"/>
        <w:rPr>
          <w:rFonts w:ascii="Times" w:hAnsi="Times"/>
        </w:rPr>
      </w:pPr>
      <w:r>
        <w:rPr>
          <w:rFonts w:ascii="Times" w:hAnsi="Times"/>
        </w:rPr>
        <w:t>In our second attempt to analyze mechanisms to eradicate administrative evil, we determined that virtue ethics can be a possible route. By upholding virtues, it is believed that public servants may be able to better the life of the citizens they represent. According to Cooper (1987), scholars must overlook current models of thought to develop “an ethic of virtue for public administration which complements and supports ethical analysis of principles and alternatives for conduct by identifying certain desirable predispositions to act” (p. 320). Instilling virtue</w:t>
      </w:r>
      <w:r w:rsidR="004A2B0C">
        <w:rPr>
          <w:rFonts w:ascii="Times" w:hAnsi="Times"/>
        </w:rPr>
        <w:t>s</w:t>
      </w:r>
      <w:r>
        <w:rPr>
          <w:rFonts w:ascii="Times" w:hAnsi="Times"/>
        </w:rPr>
        <w:t xml:space="preserve"> in the public </w:t>
      </w:r>
      <w:r w:rsidR="00DE1336">
        <w:rPr>
          <w:rFonts w:ascii="Times" w:hAnsi="Times"/>
        </w:rPr>
        <w:t xml:space="preserve">sector </w:t>
      </w:r>
      <w:r>
        <w:rPr>
          <w:rFonts w:ascii="Times" w:hAnsi="Times"/>
        </w:rPr>
        <w:t xml:space="preserve">can be </w:t>
      </w:r>
      <w:r w:rsidR="00DE1336">
        <w:rPr>
          <w:rFonts w:ascii="Times" w:hAnsi="Times"/>
        </w:rPr>
        <w:t>accomplished</w:t>
      </w:r>
      <w:r>
        <w:rPr>
          <w:rFonts w:ascii="Times" w:hAnsi="Times"/>
        </w:rPr>
        <w:t xml:space="preserve"> through the use of education. Cultural competencies within curriculums may be an effective tool. Its recent introduction in health disciplines has been successful in delivering patient outcomes that prioritize the safety and </w:t>
      </w:r>
      <w:r w:rsidR="004A2B0C">
        <w:rPr>
          <w:rFonts w:ascii="Times" w:hAnsi="Times"/>
        </w:rPr>
        <w:t xml:space="preserve">well-being </w:t>
      </w:r>
      <w:r>
        <w:rPr>
          <w:rFonts w:ascii="Times" w:hAnsi="Times"/>
        </w:rPr>
        <w:t xml:space="preserve">of </w:t>
      </w:r>
      <w:r w:rsidR="004A2B0C">
        <w:rPr>
          <w:rFonts w:ascii="Times" w:hAnsi="Times"/>
        </w:rPr>
        <w:t>marginalized and vulnerable groups</w:t>
      </w:r>
      <w:r>
        <w:rPr>
          <w:rFonts w:ascii="Times" w:hAnsi="Times"/>
        </w:rPr>
        <w:t xml:space="preserve"> (Cram and </w:t>
      </w:r>
      <w:proofErr w:type="spellStart"/>
      <w:r>
        <w:rPr>
          <w:rFonts w:ascii="Times" w:hAnsi="Times"/>
        </w:rPr>
        <w:t>Alkadry</w:t>
      </w:r>
      <w:proofErr w:type="spellEnd"/>
      <w:r>
        <w:rPr>
          <w:rFonts w:ascii="Times" w:hAnsi="Times"/>
        </w:rPr>
        <w:t xml:space="preserve"> 2018, p. 527–528). How can this be presented in public administration curriculums? By analyzing real life cases such as Adolf Eichmann and </w:t>
      </w:r>
      <w:proofErr w:type="spellStart"/>
      <w:r>
        <w:rPr>
          <w:rFonts w:ascii="Times" w:hAnsi="Times"/>
        </w:rPr>
        <w:t>Rufolf</w:t>
      </w:r>
      <w:proofErr w:type="spellEnd"/>
      <w:r>
        <w:rPr>
          <w:rFonts w:ascii="Times" w:hAnsi="Times"/>
        </w:rPr>
        <w:t xml:space="preserve"> Hoss, individuals may be able to spot ethical dilemmas. Fictional cases located in mystery novels may also be a source of inspiration</w:t>
      </w:r>
      <w:r w:rsidR="00DE1336">
        <w:rPr>
          <w:rFonts w:ascii="Times" w:hAnsi="Times"/>
        </w:rPr>
        <w:t xml:space="preserve"> </w:t>
      </w:r>
      <w:r>
        <w:rPr>
          <w:rFonts w:ascii="Times" w:hAnsi="Times"/>
        </w:rPr>
        <w:t>(</w:t>
      </w:r>
      <w:proofErr w:type="spellStart"/>
      <w:r>
        <w:rPr>
          <w:rFonts w:ascii="Times" w:hAnsi="Times"/>
        </w:rPr>
        <w:t>Gormeley</w:t>
      </w:r>
      <w:proofErr w:type="spellEnd"/>
      <w:r>
        <w:rPr>
          <w:rFonts w:ascii="Times" w:hAnsi="Times"/>
        </w:rPr>
        <w:t xml:space="preserve"> Jr. 2001, p. 184). </w:t>
      </w:r>
    </w:p>
    <w:p w14:paraId="0D140C5E" w14:textId="4B51F4AF" w:rsidR="00CE21A9" w:rsidRDefault="00CE21A9" w:rsidP="00CE21A9">
      <w:pPr>
        <w:spacing w:line="480" w:lineRule="auto"/>
        <w:ind w:firstLine="720"/>
        <w:jc w:val="both"/>
        <w:rPr>
          <w:rFonts w:ascii="Times" w:hAnsi="Times"/>
        </w:rPr>
      </w:pPr>
      <w:r>
        <w:rPr>
          <w:rFonts w:ascii="Times" w:hAnsi="Times"/>
        </w:rPr>
        <w:t xml:space="preserve">In our </w:t>
      </w:r>
      <w:r w:rsidR="00DE1336">
        <w:rPr>
          <w:rFonts w:ascii="Times" w:hAnsi="Times"/>
        </w:rPr>
        <w:t>third</w:t>
      </w:r>
      <w:r>
        <w:rPr>
          <w:rFonts w:ascii="Times" w:hAnsi="Times"/>
        </w:rPr>
        <w:t xml:space="preserve"> analysis of the literature, we provided possible research routes for scholars in order to fill certain gaps in the literature. We provided four recommendations. In the first, we presented the case of Ambassador Robert Krueger and his wife Kathleen Tobin Krueger who defied orders by the United States to return home during the Burundi genocide</w:t>
      </w:r>
      <w:r w:rsidR="00DE1336">
        <w:rPr>
          <w:rFonts w:ascii="Times" w:hAnsi="Times"/>
        </w:rPr>
        <w:t xml:space="preserve"> (Krueger, A. R., &amp; Krueger, 2009)</w:t>
      </w:r>
      <w:r>
        <w:rPr>
          <w:rFonts w:ascii="Times" w:hAnsi="Times"/>
        </w:rPr>
        <w:t>. Through Masters</w:t>
      </w:r>
      <w:r w:rsidR="00DE1336">
        <w:rPr>
          <w:rFonts w:ascii="Times" w:hAnsi="Times"/>
        </w:rPr>
        <w:t>'</w:t>
      </w:r>
      <w:r>
        <w:rPr>
          <w:rFonts w:ascii="Times" w:hAnsi="Times"/>
        </w:rPr>
        <w:t xml:space="preserve"> (2007) review of his </w:t>
      </w:r>
      <w:r w:rsidR="00DE1336">
        <w:rPr>
          <w:rFonts w:ascii="Times" w:hAnsi="Times"/>
        </w:rPr>
        <w:t>memoir</w:t>
      </w:r>
      <w:r>
        <w:rPr>
          <w:rFonts w:ascii="Times" w:hAnsi="Times"/>
        </w:rPr>
        <w:t xml:space="preserve">, we echoed the question: </w:t>
      </w:r>
      <w:r w:rsidR="00DE1336">
        <w:rPr>
          <w:rFonts w:ascii="Times" w:hAnsi="Times"/>
        </w:rPr>
        <w:t>"</w:t>
      </w:r>
      <w:r>
        <w:rPr>
          <w:rFonts w:ascii="Times" w:hAnsi="Times"/>
        </w:rPr>
        <w:t xml:space="preserve">how should public servants behave and what should </w:t>
      </w:r>
      <w:r w:rsidR="00DE1336">
        <w:rPr>
          <w:rFonts w:ascii="Times" w:hAnsi="Times"/>
        </w:rPr>
        <w:t>they</w:t>
      </w:r>
      <w:r>
        <w:rPr>
          <w:rFonts w:ascii="Times" w:hAnsi="Times"/>
        </w:rPr>
        <w:t xml:space="preserve"> do in similar circumstances?</w:t>
      </w:r>
      <w:r w:rsidR="00DE1336">
        <w:rPr>
          <w:rFonts w:ascii="Times" w:hAnsi="Times"/>
        </w:rPr>
        <w:t>"</w:t>
      </w:r>
      <w:r>
        <w:rPr>
          <w:rFonts w:ascii="Times" w:hAnsi="Times"/>
        </w:rPr>
        <w:t xml:space="preserve"> We believe that future scholars must delve into this question to avoid perpetuating unintentional administrative evil. In our second recommendation, we attempted to frame the </w:t>
      </w:r>
      <w:r w:rsidR="00DE1336">
        <w:rPr>
          <w:rFonts w:ascii="Times" w:hAnsi="Times"/>
        </w:rPr>
        <w:t>topic of evil</w:t>
      </w:r>
      <w:r>
        <w:rPr>
          <w:rFonts w:ascii="Times" w:hAnsi="Times"/>
        </w:rPr>
        <w:t xml:space="preserve"> </w:t>
      </w:r>
      <w:r w:rsidR="00DE1336">
        <w:rPr>
          <w:rFonts w:ascii="Times" w:hAnsi="Times"/>
        </w:rPr>
        <w:t>in</w:t>
      </w:r>
      <w:r>
        <w:rPr>
          <w:rFonts w:ascii="Times" w:hAnsi="Times"/>
        </w:rPr>
        <w:t xml:space="preserve"> the realms of governance after genocide. In a state where genocide was once perpetuated and committed, it is important for government entities to instill an ethic that addresses processes relating to post-genocide recovery. In this </w:t>
      </w:r>
      <w:r w:rsidR="004A2B0C">
        <w:rPr>
          <w:rFonts w:ascii="Times" w:hAnsi="Times"/>
        </w:rPr>
        <w:t>manner</w:t>
      </w:r>
      <w:r>
        <w:rPr>
          <w:rFonts w:ascii="Times" w:hAnsi="Times"/>
        </w:rPr>
        <w:t xml:space="preserve">, public servants must </w:t>
      </w:r>
      <w:r w:rsidR="00DE100F">
        <w:rPr>
          <w:rFonts w:ascii="Times" w:hAnsi="Times"/>
        </w:rPr>
        <w:t xml:space="preserve">be rehabilitated and reformed </w:t>
      </w:r>
      <w:r>
        <w:rPr>
          <w:rFonts w:ascii="Times" w:hAnsi="Times"/>
        </w:rPr>
        <w:t xml:space="preserve">in order to avoid unethical conduct that may revert to administrative evil. Unfortunately, the world order dictates this outcome and international powers implicate themselves in a state’s path to recovery which instills political, cultural, economic and social illnesses in governance structures. The literature does not adequately treat this problem and must address it in order to avoid administrative evil. In our </w:t>
      </w:r>
      <w:r w:rsidR="00F42607">
        <w:rPr>
          <w:rFonts w:ascii="Times" w:hAnsi="Times"/>
        </w:rPr>
        <w:t>third</w:t>
      </w:r>
      <w:r>
        <w:rPr>
          <w:rFonts w:ascii="Times" w:hAnsi="Times"/>
        </w:rPr>
        <w:t xml:space="preserve"> and last recommendation, we </w:t>
      </w:r>
      <w:r w:rsidR="00DE1336">
        <w:rPr>
          <w:rFonts w:ascii="Times" w:hAnsi="Times"/>
        </w:rPr>
        <w:t>stated</w:t>
      </w:r>
      <w:r>
        <w:rPr>
          <w:rFonts w:ascii="Times" w:hAnsi="Times"/>
        </w:rPr>
        <w:t xml:space="preserve"> that</w:t>
      </w:r>
      <w:r w:rsidR="00DE1336">
        <w:rPr>
          <w:rFonts w:ascii="Times" w:hAnsi="Times"/>
        </w:rPr>
        <w:t xml:space="preserve"> </w:t>
      </w:r>
      <w:r>
        <w:rPr>
          <w:rFonts w:ascii="Times" w:hAnsi="Times"/>
        </w:rPr>
        <w:t>genocidal structures promote a culture o</w:t>
      </w:r>
      <w:r w:rsidR="00973190">
        <w:rPr>
          <w:rFonts w:ascii="Times" w:hAnsi="Times"/>
        </w:rPr>
        <w:t xml:space="preserve">f </w:t>
      </w:r>
      <w:r>
        <w:rPr>
          <w:rFonts w:ascii="Times" w:hAnsi="Times"/>
        </w:rPr>
        <w:t>order</w:t>
      </w:r>
      <w:r w:rsidR="00DE1336">
        <w:rPr>
          <w:rFonts w:ascii="Times" w:hAnsi="Times"/>
        </w:rPr>
        <w:t>/rule</w:t>
      </w:r>
      <w:r w:rsidR="00973190">
        <w:rPr>
          <w:rFonts w:ascii="Times" w:hAnsi="Times"/>
        </w:rPr>
        <w:t xml:space="preserve"> following.</w:t>
      </w:r>
      <w:r>
        <w:rPr>
          <w:rFonts w:ascii="Times" w:hAnsi="Times"/>
        </w:rPr>
        <w:t xml:space="preserve"> Since the Holocaust there have been numerous </w:t>
      </w:r>
      <w:r w:rsidR="005013C6">
        <w:rPr>
          <w:rFonts w:ascii="Times" w:hAnsi="Times"/>
        </w:rPr>
        <w:t>genocides</w:t>
      </w:r>
      <w:r>
        <w:rPr>
          <w:rFonts w:ascii="Times" w:hAnsi="Times"/>
        </w:rPr>
        <w:t xml:space="preserve">. </w:t>
      </w:r>
      <w:r w:rsidR="00DE1336">
        <w:rPr>
          <w:rFonts w:ascii="Times" w:hAnsi="Times"/>
        </w:rPr>
        <w:t>P</w:t>
      </w:r>
      <w:r>
        <w:rPr>
          <w:rFonts w:ascii="Times" w:hAnsi="Times"/>
        </w:rPr>
        <w:t xml:space="preserve">ublic servants </w:t>
      </w:r>
      <w:r w:rsidR="00DE1336">
        <w:rPr>
          <w:rFonts w:ascii="Times" w:hAnsi="Times"/>
        </w:rPr>
        <w:t>in th</w:t>
      </w:r>
      <w:r w:rsidR="00973190">
        <w:rPr>
          <w:rFonts w:ascii="Times" w:hAnsi="Times"/>
        </w:rPr>
        <w:t>is context continue to state</w:t>
      </w:r>
      <w:r>
        <w:rPr>
          <w:rFonts w:ascii="Times" w:hAnsi="Times"/>
        </w:rPr>
        <w:t xml:space="preserve"> that they were simply following orders</w:t>
      </w:r>
      <w:r w:rsidR="00DE100F">
        <w:rPr>
          <w:rFonts w:ascii="Times" w:hAnsi="Times"/>
        </w:rPr>
        <w:t xml:space="preserve">/rules </w:t>
      </w:r>
      <w:r w:rsidR="00973190">
        <w:rPr>
          <w:rFonts w:ascii="Times" w:hAnsi="Times"/>
        </w:rPr>
        <w:t>when committing genocidal actions</w:t>
      </w:r>
      <w:r>
        <w:rPr>
          <w:rFonts w:ascii="Times" w:hAnsi="Times"/>
        </w:rPr>
        <w:t>.</w:t>
      </w:r>
      <w:r w:rsidR="00DE100F">
        <w:rPr>
          <w:rFonts w:ascii="Times" w:hAnsi="Times"/>
        </w:rPr>
        <w:t xml:space="preserve"> </w:t>
      </w:r>
      <w:r>
        <w:rPr>
          <w:rFonts w:ascii="Times" w:hAnsi="Times"/>
        </w:rPr>
        <w:t xml:space="preserve">We believe that the question has not been adequately treated in </w:t>
      </w:r>
      <w:r w:rsidR="00DE100F">
        <w:rPr>
          <w:rFonts w:ascii="Times" w:hAnsi="Times"/>
        </w:rPr>
        <w:t>the realms of prevention and public administration</w:t>
      </w:r>
      <w:r>
        <w:rPr>
          <w:rFonts w:ascii="Times" w:hAnsi="Times"/>
        </w:rPr>
        <w:t xml:space="preserve">. </w:t>
      </w:r>
    </w:p>
    <w:p w14:paraId="3D70ADE7" w14:textId="753E7A67" w:rsidR="00A023D2" w:rsidRDefault="00CE21A9" w:rsidP="00A023D2">
      <w:pPr>
        <w:spacing w:line="480" w:lineRule="auto"/>
        <w:ind w:firstLine="720"/>
        <w:jc w:val="both"/>
        <w:rPr>
          <w:rFonts w:ascii="Times" w:hAnsi="Times" w:cs="Times New Roman"/>
        </w:rPr>
      </w:pPr>
      <w:r>
        <w:rPr>
          <w:rFonts w:ascii="Times" w:hAnsi="Times"/>
        </w:rPr>
        <w:t xml:space="preserve">In conclusion, administrative evil </w:t>
      </w:r>
      <w:r w:rsidR="00973190">
        <w:rPr>
          <w:rFonts w:ascii="Times" w:hAnsi="Times"/>
        </w:rPr>
        <w:t>is still present in</w:t>
      </w:r>
      <w:r>
        <w:rPr>
          <w:rFonts w:ascii="Times" w:hAnsi="Times"/>
        </w:rPr>
        <w:t xml:space="preserve"> </w:t>
      </w:r>
      <w:r w:rsidR="00973190">
        <w:rPr>
          <w:rFonts w:ascii="Times" w:hAnsi="Times"/>
        </w:rPr>
        <w:t>governing</w:t>
      </w:r>
      <w:r>
        <w:rPr>
          <w:rFonts w:ascii="Times" w:hAnsi="Times"/>
        </w:rPr>
        <w:t xml:space="preserve"> structures in the twenty</w:t>
      </w:r>
      <w:r w:rsidR="002B0AFC">
        <w:rPr>
          <w:rFonts w:ascii="Times" w:hAnsi="Times"/>
        </w:rPr>
        <w:t>-</w:t>
      </w:r>
      <w:r>
        <w:rPr>
          <w:rFonts w:ascii="Times" w:hAnsi="Times"/>
        </w:rPr>
        <w:t xml:space="preserve">first century. Public servants continue to make decisions that </w:t>
      </w:r>
      <w:r w:rsidR="00973190">
        <w:rPr>
          <w:rFonts w:ascii="Times" w:hAnsi="Times"/>
        </w:rPr>
        <w:t>can</w:t>
      </w:r>
      <w:r>
        <w:rPr>
          <w:rFonts w:ascii="Times" w:hAnsi="Times"/>
        </w:rPr>
        <w:t xml:space="preserve"> harm groups of people.</w:t>
      </w:r>
      <w:r w:rsidR="00973190">
        <w:rPr>
          <w:rFonts w:ascii="Times" w:hAnsi="Times" w:cs="Times New Roman"/>
        </w:rPr>
        <w:t xml:space="preserve"> </w:t>
      </w:r>
      <w:r w:rsidR="00BE18B8">
        <w:rPr>
          <w:rFonts w:ascii="Times" w:hAnsi="Times" w:cs="Times New Roman"/>
        </w:rPr>
        <w:t>Either committed by state entities, public servants are often times called to commit these actions</w:t>
      </w:r>
      <w:r w:rsidR="005D1FBB">
        <w:rPr>
          <w:rFonts w:ascii="Times" w:hAnsi="Times" w:cs="Times New Roman"/>
        </w:rPr>
        <w:t xml:space="preserve"> as a result of structural and organizational reasons</w:t>
      </w:r>
      <w:r w:rsidR="00BE18B8">
        <w:rPr>
          <w:rFonts w:ascii="Times" w:hAnsi="Times" w:cs="Times New Roman"/>
        </w:rPr>
        <w:t>. This research paper presented the debate surrounding administrative evil in the twenty</w:t>
      </w:r>
      <w:r w:rsidR="002B0AFC">
        <w:rPr>
          <w:rFonts w:ascii="Times" w:hAnsi="Times" w:cs="Times New Roman"/>
        </w:rPr>
        <w:t>-</w:t>
      </w:r>
      <w:r w:rsidR="00BE18B8">
        <w:rPr>
          <w:rFonts w:ascii="Times" w:hAnsi="Times" w:cs="Times New Roman"/>
        </w:rPr>
        <w:t>first century. We concluded that there is additional work needed in order to effectively treat this</w:t>
      </w:r>
      <w:r w:rsidR="00973190">
        <w:rPr>
          <w:rFonts w:ascii="Times" w:hAnsi="Times" w:cs="Times New Roman"/>
        </w:rPr>
        <w:t xml:space="preserve"> specific</w:t>
      </w:r>
      <w:r w:rsidR="00BE18B8">
        <w:rPr>
          <w:rFonts w:ascii="Times" w:hAnsi="Times" w:cs="Times New Roman"/>
        </w:rPr>
        <w:t xml:space="preserve"> administrative illness. </w:t>
      </w:r>
      <w:r w:rsidR="009D0787">
        <w:rPr>
          <w:rFonts w:ascii="Times" w:hAnsi="Times" w:cs="Times New Roman"/>
        </w:rPr>
        <w:t xml:space="preserve">If we are to protect the most vulnerable people in our nations and states, </w:t>
      </w:r>
      <w:r w:rsidR="00973190">
        <w:rPr>
          <w:rFonts w:ascii="Times" w:hAnsi="Times" w:cs="Times New Roman"/>
        </w:rPr>
        <w:t>public servants</w:t>
      </w:r>
      <w:r w:rsidR="009D0787">
        <w:rPr>
          <w:rFonts w:ascii="Times" w:hAnsi="Times" w:cs="Times New Roman"/>
        </w:rPr>
        <w:t xml:space="preserve"> need to adapt to the rapidly developing technocratic </w:t>
      </w:r>
      <w:r w:rsidR="00973190">
        <w:rPr>
          <w:rFonts w:ascii="Times" w:hAnsi="Times" w:cs="Times New Roman"/>
        </w:rPr>
        <w:t>structures, which</w:t>
      </w:r>
      <w:r w:rsidR="009D0787">
        <w:rPr>
          <w:rFonts w:ascii="Times" w:hAnsi="Times" w:cs="Times New Roman"/>
        </w:rPr>
        <w:t xml:space="preserve"> may induce dangerou</w:t>
      </w:r>
      <w:r w:rsidR="00973190">
        <w:rPr>
          <w:rFonts w:ascii="Times" w:hAnsi="Times" w:cs="Times New Roman"/>
        </w:rPr>
        <w:t>s behaviours</w:t>
      </w:r>
      <w:r w:rsidR="009D0787">
        <w:rPr>
          <w:rFonts w:ascii="Times" w:hAnsi="Times" w:cs="Times New Roman"/>
        </w:rPr>
        <w:t>. In a world where</w:t>
      </w:r>
      <w:r w:rsidR="00973190">
        <w:rPr>
          <w:rFonts w:ascii="Times" w:hAnsi="Times" w:cs="Times New Roman"/>
        </w:rPr>
        <w:t xml:space="preserve"> we</w:t>
      </w:r>
      <w:r w:rsidR="009D0787">
        <w:rPr>
          <w:rFonts w:ascii="Times" w:hAnsi="Times" w:cs="Times New Roman"/>
        </w:rPr>
        <w:t xml:space="preserve"> have promised “never again</w:t>
      </w:r>
      <w:r w:rsidR="00973190">
        <w:rPr>
          <w:rFonts w:ascii="Times" w:hAnsi="Times" w:cs="Times New Roman"/>
        </w:rPr>
        <w:t>,”</w:t>
      </w:r>
      <w:r w:rsidR="009D0787">
        <w:rPr>
          <w:rFonts w:ascii="Times" w:hAnsi="Times" w:cs="Times New Roman"/>
        </w:rPr>
        <w:t xml:space="preserve"> it is the only way to assert a future for the most </w:t>
      </w:r>
      <w:r w:rsidR="005013C6">
        <w:rPr>
          <w:rFonts w:ascii="Times" w:hAnsi="Times" w:cs="Times New Roman"/>
        </w:rPr>
        <w:t>vulnerable</w:t>
      </w:r>
      <w:r w:rsidR="009D0787">
        <w:rPr>
          <w:rFonts w:ascii="Times" w:hAnsi="Times" w:cs="Times New Roman"/>
        </w:rPr>
        <w:t xml:space="preserve">. </w:t>
      </w:r>
    </w:p>
    <w:p w14:paraId="6A79CB6E" w14:textId="77777777" w:rsidR="005D1FBB" w:rsidRDefault="005D1FBB" w:rsidP="00A023D2">
      <w:pPr>
        <w:spacing w:line="480" w:lineRule="auto"/>
        <w:ind w:firstLine="720"/>
        <w:jc w:val="both"/>
        <w:rPr>
          <w:rFonts w:ascii="Times" w:hAnsi="Times"/>
        </w:rPr>
      </w:pPr>
    </w:p>
    <w:p w14:paraId="0FB7350C" w14:textId="77777777" w:rsidR="003B7CEB" w:rsidRDefault="003B7CEB" w:rsidP="003B7CEB">
      <w:pPr>
        <w:spacing w:line="480" w:lineRule="auto"/>
        <w:rPr>
          <w:rFonts w:ascii="Times" w:hAnsi="Times"/>
          <w:b/>
          <w:bCs/>
        </w:rPr>
      </w:pPr>
    </w:p>
    <w:p w14:paraId="1189AEAC" w14:textId="2751FF2D" w:rsidR="00CB5D7A" w:rsidRPr="00A023D2" w:rsidRDefault="00FB530D" w:rsidP="003B7CEB">
      <w:pPr>
        <w:spacing w:line="480" w:lineRule="auto"/>
        <w:jc w:val="center"/>
        <w:rPr>
          <w:rFonts w:ascii="Times" w:hAnsi="Times"/>
        </w:rPr>
      </w:pPr>
      <w:r w:rsidRPr="00FB530D">
        <w:rPr>
          <w:rFonts w:ascii="Times" w:hAnsi="Times"/>
          <w:b/>
          <w:bCs/>
        </w:rPr>
        <w:t>Bibliography</w:t>
      </w:r>
    </w:p>
    <w:p w14:paraId="13DB5FAC" w14:textId="254AC64C" w:rsidR="00952BC9" w:rsidRDefault="00952BC9" w:rsidP="006C0F0B">
      <w:pPr>
        <w:pStyle w:val="paragraph"/>
        <w:spacing w:before="0" w:beforeAutospacing="0" w:after="0" w:afterAutospacing="0" w:line="360" w:lineRule="auto"/>
        <w:ind w:left="720" w:hanging="720"/>
        <w:textAlignment w:val="baseline"/>
        <w:rPr>
          <w:rStyle w:val="normaltextrun"/>
        </w:rPr>
      </w:pPr>
      <w:r>
        <w:rPr>
          <w:rStyle w:val="normaltextrun"/>
        </w:rPr>
        <w:t>Adams, G.</w:t>
      </w:r>
      <w:r w:rsidR="00EE3805">
        <w:rPr>
          <w:rStyle w:val="normaltextrun"/>
        </w:rPr>
        <w:t> </w:t>
      </w:r>
      <w:r>
        <w:rPr>
          <w:rStyle w:val="normaltextrun"/>
        </w:rPr>
        <w:t>B. &amp; Balfour, D.</w:t>
      </w:r>
      <w:r w:rsidR="00EE3805">
        <w:rPr>
          <w:rStyle w:val="normaltextrun"/>
        </w:rPr>
        <w:t> </w:t>
      </w:r>
      <w:r>
        <w:rPr>
          <w:rStyle w:val="normaltextrun"/>
        </w:rPr>
        <w:t xml:space="preserve">L. (1999). </w:t>
      </w:r>
      <w:r w:rsidRPr="00952BC9">
        <w:rPr>
          <w:rStyle w:val="normaltextrun"/>
          <w:i/>
          <w:iCs/>
        </w:rPr>
        <w:t>Unmasking Administrative Evil</w:t>
      </w:r>
      <w:r>
        <w:rPr>
          <w:rStyle w:val="normaltextrun"/>
        </w:rPr>
        <w:t xml:space="preserve">. SAGE Publications. </w:t>
      </w:r>
      <w:r w:rsidR="00630F76">
        <w:rPr>
          <w:rStyle w:val="normaltextrun"/>
        </w:rPr>
        <w:t>Print.</w:t>
      </w:r>
    </w:p>
    <w:p w14:paraId="22F84E31" w14:textId="59A58B04" w:rsidR="006E10D4" w:rsidRDefault="006E10D4" w:rsidP="006E10D4">
      <w:pPr>
        <w:pStyle w:val="paragraph"/>
        <w:spacing w:before="0" w:beforeAutospacing="0" w:after="0" w:afterAutospacing="0" w:line="360" w:lineRule="auto"/>
        <w:ind w:left="720" w:hanging="720"/>
        <w:textAlignment w:val="baseline"/>
        <w:rPr>
          <w:rStyle w:val="normaltextrun"/>
        </w:rPr>
      </w:pPr>
      <w:r w:rsidRPr="00D42E64">
        <w:rPr>
          <w:rStyle w:val="normaltextrun"/>
        </w:rPr>
        <w:t>Adams, G. B., &amp; Balfour, D. L. (20</w:t>
      </w:r>
      <w:r>
        <w:rPr>
          <w:rStyle w:val="normaltextrun"/>
        </w:rPr>
        <w:t>03</w:t>
      </w:r>
      <w:r w:rsidRPr="00D42E64">
        <w:rPr>
          <w:rStyle w:val="normaltextrun"/>
        </w:rPr>
        <w:t xml:space="preserve">). </w:t>
      </w:r>
      <w:r w:rsidRPr="00D42E64">
        <w:rPr>
          <w:rStyle w:val="normaltextrun"/>
          <w:i/>
          <w:iCs/>
        </w:rPr>
        <w:t>Public-service ethics and administrative evil: Prospects and problems</w:t>
      </w:r>
      <w:r w:rsidRPr="00D42E64">
        <w:rPr>
          <w:rStyle w:val="normaltextrun"/>
        </w:rPr>
        <w:t>.</w:t>
      </w:r>
      <w:r>
        <w:rPr>
          <w:rStyle w:val="normaltextrun"/>
        </w:rPr>
        <w:t xml:space="preserve"> P. 1–37. </w:t>
      </w:r>
      <w:r w:rsidRPr="00F42607">
        <w:rPr>
          <w:rStyle w:val="normaltextrun"/>
        </w:rPr>
        <w:t>https://www.google.com/url?sa=t&amp;rct=j&amp;q=&amp;esrc=s&amp;source=web&amp;cd=&amp;ved=2ahUKEwitlqPw5KT-AhUKj4kEHcQMCwAQFnoECAsQAQ&amp;url=https%3A%2F%2Facademic.udayton.edu%2Frichardghere%2FMPA%2520524%2FAdams.doc&amp;usg=AOvVaw3TpLGkT3i6YSSUht8BzsY0</w:t>
      </w:r>
      <w:r>
        <w:rPr>
          <w:rStyle w:val="normaltextrun"/>
        </w:rPr>
        <w:t xml:space="preserve"> </w:t>
      </w:r>
    </w:p>
    <w:p w14:paraId="5729D5B4" w14:textId="02832516" w:rsidR="00A942F6" w:rsidRDefault="00A942F6" w:rsidP="006C0F0B">
      <w:pPr>
        <w:pStyle w:val="paragraph"/>
        <w:spacing w:before="0" w:beforeAutospacing="0" w:after="0" w:afterAutospacing="0" w:line="360" w:lineRule="auto"/>
        <w:ind w:left="720" w:hanging="720"/>
        <w:textAlignment w:val="baseline"/>
        <w:rPr>
          <w:rStyle w:val="normaltextrun"/>
        </w:rPr>
      </w:pPr>
      <w:r w:rsidRPr="00A942F6">
        <w:rPr>
          <w:rStyle w:val="normaltextrun"/>
        </w:rPr>
        <w:t>Adams, G. B., &amp; Balfour, D. L. (2010). Market-</w:t>
      </w:r>
      <w:r w:rsidR="00DF6C01">
        <w:rPr>
          <w:rStyle w:val="normaltextrun"/>
        </w:rPr>
        <w:t>Ba</w:t>
      </w:r>
      <w:r w:rsidRPr="00A942F6">
        <w:rPr>
          <w:rStyle w:val="normaltextrun"/>
        </w:rPr>
        <w:t xml:space="preserve">sed </w:t>
      </w:r>
      <w:r w:rsidR="00DF6C01">
        <w:rPr>
          <w:rStyle w:val="normaltextrun"/>
        </w:rPr>
        <w:t>G</w:t>
      </w:r>
      <w:r w:rsidRPr="00A942F6">
        <w:rPr>
          <w:rStyle w:val="normaltextrun"/>
        </w:rPr>
        <w:t xml:space="preserve">overnment and the </w:t>
      </w:r>
      <w:r w:rsidR="00DF6C01">
        <w:rPr>
          <w:rStyle w:val="normaltextrun"/>
        </w:rPr>
        <w:t>D</w:t>
      </w:r>
      <w:r w:rsidRPr="00A942F6">
        <w:rPr>
          <w:rStyle w:val="normaltextrun"/>
        </w:rPr>
        <w:t xml:space="preserve">ecline of </w:t>
      </w:r>
      <w:r w:rsidR="00DF6C01">
        <w:rPr>
          <w:rStyle w:val="normaltextrun"/>
        </w:rPr>
        <w:t>O</w:t>
      </w:r>
      <w:r w:rsidRPr="00A942F6">
        <w:rPr>
          <w:rStyle w:val="normaltextrun"/>
        </w:rPr>
        <w:t xml:space="preserve">rganizational </w:t>
      </w:r>
      <w:r w:rsidR="00DF6C01">
        <w:rPr>
          <w:rStyle w:val="normaltextrun"/>
        </w:rPr>
        <w:t>E</w:t>
      </w:r>
      <w:r w:rsidRPr="00A942F6">
        <w:rPr>
          <w:rStyle w:val="normaltextrun"/>
        </w:rPr>
        <w:t xml:space="preserve">thics. </w:t>
      </w:r>
      <w:r w:rsidRPr="00DF6C01">
        <w:rPr>
          <w:rStyle w:val="normaltextrun"/>
          <w:i/>
          <w:iCs/>
        </w:rPr>
        <w:t>Administration &amp; Society</w:t>
      </w:r>
      <w:r w:rsidRPr="00A942F6">
        <w:rPr>
          <w:rStyle w:val="normaltextrun"/>
        </w:rPr>
        <w:t>, 42(6),</w:t>
      </w:r>
      <w:r w:rsidR="00DF6C01">
        <w:rPr>
          <w:rStyle w:val="normaltextrun"/>
        </w:rPr>
        <w:t xml:space="preserve"> p. </w:t>
      </w:r>
      <w:r w:rsidRPr="00A942F6">
        <w:rPr>
          <w:rStyle w:val="normaltextrun"/>
        </w:rPr>
        <w:t>615</w:t>
      </w:r>
      <w:r w:rsidR="00EE3805">
        <w:rPr>
          <w:rStyle w:val="normaltextrun"/>
        </w:rPr>
        <w:t>–</w:t>
      </w:r>
      <w:r w:rsidRPr="00A942F6">
        <w:rPr>
          <w:rStyle w:val="normaltextrun"/>
        </w:rPr>
        <w:t xml:space="preserve">637. </w:t>
      </w:r>
      <w:r w:rsidR="00DF6C01" w:rsidRPr="00DF6C01">
        <w:rPr>
          <w:rStyle w:val="normaltextrun"/>
        </w:rPr>
        <w:t xml:space="preserve">10.1177/0095399710381347 </w:t>
      </w:r>
      <w:r w:rsidR="007A32E6" w:rsidRPr="00F42607">
        <w:rPr>
          <w:rStyle w:val="normaltextrun"/>
        </w:rPr>
        <w:t>http://aas.sagepub.com</w:t>
      </w:r>
    </w:p>
    <w:p w14:paraId="7DC5CF7C" w14:textId="7A938882" w:rsidR="007A32E6" w:rsidRDefault="007A32E6" w:rsidP="007A32E6">
      <w:pPr>
        <w:pStyle w:val="paragraph"/>
        <w:spacing w:before="0" w:beforeAutospacing="0" w:after="0" w:afterAutospacing="0" w:line="360" w:lineRule="auto"/>
        <w:ind w:left="720" w:hanging="720"/>
        <w:textAlignment w:val="baseline"/>
        <w:rPr>
          <w:rStyle w:val="normaltextrun"/>
        </w:rPr>
      </w:pPr>
      <w:r w:rsidRPr="00CB5D7A">
        <w:rPr>
          <w:rStyle w:val="normaltextrun"/>
        </w:rPr>
        <w:t xml:space="preserve">Adams, G. B., &amp; Balfour, D. L. (2011). Open secrets”: The masked dynamics of ethical failures and administrative evil. In </w:t>
      </w:r>
      <w:r>
        <w:rPr>
          <w:rStyle w:val="normaltextrun"/>
        </w:rPr>
        <w:t xml:space="preserve">S. </w:t>
      </w:r>
      <w:proofErr w:type="spellStart"/>
      <w:r>
        <w:rPr>
          <w:rStyle w:val="normaltextrun"/>
        </w:rPr>
        <w:t>Maret</w:t>
      </w:r>
      <w:proofErr w:type="spellEnd"/>
      <w:r>
        <w:rPr>
          <w:rStyle w:val="normaltextrun"/>
        </w:rPr>
        <w:t xml:space="preserve"> (Ed.), </w:t>
      </w:r>
      <w:r w:rsidRPr="00AD1439">
        <w:rPr>
          <w:rStyle w:val="normaltextrun"/>
          <w:i/>
          <w:iCs/>
        </w:rPr>
        <w:t>Government Secrecy: Volume 19</w:t>
      </w:r>
      <w:r>
        <w:rPr>
          <w:rStyle w:val="normaltextrun"/>
        </w:rPr>
        <w:t xml:space="preserve"> (</w:t>
      </w:r>
      <w:r w:rsidRPr="00CB5D7A">
        <w:rPr>
          <w:rStyle w:val="normaltextrun"/>
        </w:rPr>
        <w:t>pp. 403</w:t>
      </w:r>
      <w:r>
        <w:rPr>
          <w:rStyle w:val="normaltextrun"/>
        </w:rPr>
        <w:t>–</w:t>
      </w:r>
      <w:r w:rsidRPr="00CB5D7A">
        <w:rPr>
          <w:rStyle w:val="normaltextrun"/>
        </w:rPr>
        <w:t>419). Emerald Group Publishing Limited.</w:t>
      </w:r>
    </w:p>
    <w:p w14:paraId="04CA1A61" w14:textId="5862B5D5" w:rsidR="007A32E6" w:rsidRDefault="007A32E6" w:rsidP="007A32E6">
      <w:pPr>
        <w:pStyle w:val="paragraph"/>
        <w:spacing w:before="0" w:beforeAutospacing="0" w:after="0" w:afterAutospacing="0" w:line="360" w:lineRule="auto"/>
        <w:ind w:left="720" w:hanging="720"/>
        <w:textAlignment w:val="baseline"/>
        <w:rPr>
          <w:rStyle w:val="normaltextrun"/>
        </w:rPr>
      </w:pPr>
      <w:r w:rsidRPr="00F47FF7">
        <w:rPr>
          <w:rStyle w:val="normaltextrun"/>
        </w:rPr>
        <w:t>Adams, G. B., &amp; Balfour, D. L. (201</w:t>
      </w:r>
      <w:r>
        <w:rPr>
          <w:rStyle w:val="normaltextrun"/>
        </w:rPr>
        <w:t>1</w:t>
      </w:r>
      <w:r w:rsidRPr="00F47FF7">
        <w:rPr>
          <w:rStyle w:val="normaltextrun"/>
        </w:rPr>
        <w:t xml:space="preserve">). The </w:t>
      </w:r>
      <w:r>
        <w:rPr>
          <w:rStyle w:val="normaltextrun"/>
        </w:rPr>
        <w:t>P</w:t>
      </w:r>
      <w:r w:rsidRPr="00F47FF7">
        <w:rPr>
          <w:rStyle w:val="normaltextrun"/>
        </w:rPr>
        <w:t xml:space="preserve">rospects for </w:t>
      </w:r>
      <w:r>
        <w:rPr>
          <w:rStyle w:val="normaltextrun"/>
        </w:rPr>
        <w:t>R</w:t>
      </w:r>
      <w:r w:rsidRPr="00F47FF7">
        <w:rPr>
          <w:rStyle w:val="normaltextrun"/>
        </w:rPr>
        <w:t xml:space="preserve">evitalizing </w:t>
      </w:r>
      <w:r>
        <w:rPr>
          <w:rStyle w:val="normaltextrun"/>
        </w:rPr>
        <w:t>E</w:t>
      </w:r>
      <w:r w:rsidRPr="00F47FF7">
        <w:rPr>
          <w:rStyle w:val="normaltextrun"/>
        </w:rPr>
        <w:t xml:space="preserve">thics in a </w:t>
      </w:r>
      <w:r>
        <w:rPr>
          <w:rStyle w:val="normaltextrun"/>
        </w:rPr>
        <w:t>N</w:t>
      </w:r>
      <w:r w:rsidRPr="00F47FF7">
        <w:rPr>
          <w:rStyle w:val="normaltextrun"/>
        </w:rPr>
        <w:t xml:space="preserve">ew </w:t>
      </w:r>
      <w:r>
        <w:rPr>
          <w:rStyle w:val="normaltextrun"/>
        </w:rPr>
        <w:t>G</w:t>
      </w:r>
      <w:r w:rsidRPr="00F47FF7">
        <w:rPr>
          <w:rStyle w:val="normaltextrun"/>
        </w:rPr>
        <w:t xml:space="preserve">overnance </w:t>
      </w:r>
      <w:r>
        <w:rPr>
          <w:rStyle w:val="normaltextrun"/>
        </w:rPr>
        <w:t>E</w:t>
      </w:r>
      <w:r w:rsidRPr="00F47FF7">
        <w:rPr>
          <w:rStyle w:val="normaltextrun"/>
        </w:rPr>
        <w:t>ra.</w:t>
      </w:r>
      <w:r>
        <w:rPr>
          <w:rStyle w:val="normaltextrun"/>
        </w:rPr>
        <w:t xml:space="preserve"> In R. F. Durant (Ed.), </w:t>
      </w:r>
      <w:r w:rsidRPr="00DF6C01">
        <w:rPr>
          <w:rStyle w:val="normaltextrun"/>
          <w:i/>
          <w:iCs/>
        </w:rPr>
        <w:t>The Oxford Handbook of American Bureaucracy</w:t>
      </w:r>
      <w:r>
        <w:rPr>
          <w:rStyle w:val="normaltextrun"/>
        </w:rPr>
        <w:t xml:space="preserve"> (pp. 1-15). Oxford University Press. </w:t>
      </w:r>
      <w:r w:rsidRPr="00DF6C01">
        <w:rPr>
          <w:rStyle w:val="normaltextrun"/>
        </w:rPr>
        <w:t>https://doi-</w:t>
      </w:r>
    </w:p>
    <w:p w14:paraId="6A5C0FFD" w14:textId="381CA5BB" w:rsidR="006C0F0B" w:rsidRDefault="006C0F0B" w:rsidP="006C0F0B">
      <w:pPr>
        <w:pStyle w:val="paragraph"/>
        <w:spacing w:before="0" w:beforeAutospacing="0" w:after="0" w:afterAutospacing="0" w:line="360" w:lineRule="auto"/>
        <w:ind w:left="720" w:hanging="720"/>
        <w:textAlignment w:val="baseline"/>
        <w:rPr>
          <w:rStyle w:val="Hyperlink"/>
        </w:rPr>
      </w:pPr>
      <w:proofErr w:type="spellStart"/>
      <w:r w:rsidRPr="001E21C1">
        <w:rPr>
          <w:rStyle w:val="normaltextrun"/>
        </w:rPr>
        <w:t>Appe</w:t>
      </w:r>
      <w:proofErr w:type="spellEnd"/>
      <w:r w:rsidRPr="001E21C1">
        <w:rPr>
          <w:rStyle w:val="normaltextrun"/>
        </w:rPr>
        <w:t xml:space="preserve">, S., </w:t>
      </w:r>
      <w:proofErr w:type="spellStart"/>
      <w:r w:rsidRPr="001E21C1">
        <w:rPr>
          <w:rStyle w:val="normaltextrun"/>
        </w:rPr>
        <w:t>Rubaii</w:t>
      </w:r>
      <w:proofErr w:type="spellEnd"/>
      <w:r w:rsidRPr="001E21C1">
        <w:rPr>
          <w:rStyle w:val="normaltextrun"/>
        </w:rPr>
        <w:t xml:space="preserve">, N., &amp; Whigham, K. (2021). Expanding the Reach of Representativeness, Discretion, and Collaboration: The Unrealized Potential of Public Administration Research in Atrocity Prevention. </w:t>
      </w:r>
      <w:r w:rsidRPr="001E21C1">
        <w:rPr>
          <w:rStyle w:val="normaltextrun"/>
          <w:i/>
          <w:iCs/>
        </w:rPr>
        <w:t>Public Administration Review</w:t>
      </w:r>
      <w:r w:rsidRPr="001E21C1">
        <w:rPr>
          <w:rStyle w:val="normaltextrun"/>
        </w:rPr>
        <w:t>, 81(1), p. 81</w:t>
      </w:r>
      <w:r w:rsidR="00EE3805">
        <w:rPr>
          <w:rStyle w:val="normaltextrun"/>
        </w:rPr>
        <w:t>–</w:t>
      </w:r>
      <w:r w:rsidRPr="001E21C1">
        <w:rPr>
          <w:rStyle w:val="normaltextrun"/>
        </w:rPr>
        <w:t xml:space="preserve">90. </w:t>
      </w:r>
      <w:r w:rsidRPr="00F42607">
        <w:t>https://doi.org/10.1111/puar.13296</w:t>
      </w:r>
    </w:p>
    <w:p w14:paraId="4EFA84C8" w14:textId="77777777" w:rsidR="006E10D4" w:rsidRDefault="006E10D4" w:rsidP="006E10D4">
      <w:pPr>
        <w:pStyle w:val="paragraph"/>
        <w:spacing w:before="0" w:beforeAutospacing="0" w:after="0" w:afterAutospacing="0" w:line="360" w:lineRule="auto"/>
        <w:ind w:left="720" w:hanging="720"/>
        <w:textAlignment w:val="baseline"/>
        <w:rPr>
          <w:rStyle w:val="normaltextrun"/>
        </w:rPr>
      </w:pPr>
      <w:r>
        <w:rPr>
          <w:rStyle w:val="normaltextrun"/>
        </w:rPr>
        <w:t xml:space="preserve">Arendt, H. (1968). </w:t>
      </w:r>
      <w:r w:rsidRPr="001E21C1">
        <w:rPr>
          <w:rStyle w:val="normaltextrun"/>
          <w:i/>
          <w:iCs/>
        </w:rPr>
        <w:t>The Origins of Totalitarianism</w:t>
      </w:r>
      <w:r>
        <w:rPr>
          <w:rStyle w:val="normaltextrun"/>
        </w:rPr>
        <w:t xml:space="preserve">. </w:t>
      </w:r>
      <w:r w:rsidRPr="008163E1">
        <w:rPr>
          <w:rStyle w:val="normaltextrun"/>
        </w:rPr>
        <w:t>Mariner.</w:t>
      </w:r>
      <w:r>
        <w:rPr>
          <w:rStyle w:val="normaltextrun"/>
        </w:rPr>
        <w:t xml:space="preserve"> Print.</w:t>
      </w:r>
    </w:p>
    <w:p w14:paraId="074075F9" w14:textId="564605B2" w:rsidR="006E10D4" w:rsidRPr="006E10D4" w:rsidRDefault="006E10D4" w:rsidP="006E10D4">
      <w:pPr>
        <w:pStyle w:val="paragraph"/>
        <w:spacing w:before="0" w:beforeAutospacing="0" w:after="0" w:afterAutospacing="0" w:line="360" w:lineRule="auto"/>
        <w:ind w:left="720" w:hanging="720"/>
        <w:textAlignment w:val="baseline"/>
        <w:rPr>
          <w:rStyle w:val="normaltextrun"/>
          <w:color w:val="0563C1" w:themeColor="hyperlink"/>
          <w:u w:val="single"/>
        </w:rPr>
      </w:pPr>
      <w:r w:rsidRPr="006B110D">
        <w:rPr>
          <w:rStyle w:val="normaltextrun"/>
        </w:rPr>
        <w:t xml:space="preserve">Arendt, H. (1970). On Violence. Houghton Mifflin Harcourt. </w:t>
      </w:r>
      <w:r w:rsidRPr="00F42607">
        <w:t>https://books.google.ca/books?hl=en&amp;lr=&amp;id=V7DqDwAAQBAJ&amp;oi=fnd&amp;pg=PT1&amp;dq=On+Violence&amp;ots=fFZB5tOzGU&amp;sig=XeQOsWnVFXh4L6zmd_FjMMX2PIM&amp;redir_esc=y#v=onepage&amp;q=On%20Violence&amp;f=false</w:t>
      </w:r>
    </w:p>
    <w:p w14:paraId="68DE40DD" w14:textId="77777777" w:rsidR="006C0F0B" w:rsidRDefault="006C0F0B" w:rsidP="006C0F0B">
      <w:pPr>
        <w:pStyle w:val="paragraph"/>
        <w:spacing w:before="0" w:beforeAutospacing="0" w:after="0" w:afterAutospacing="0" w:line="360" w:lineRule="auto"/>
        <w:ind w:left="720" w:hanging="720"/>
        <w:textAlignment w:val="baseline"/>
        <w:rPr>
          <w:rStyle w:val="normaltextrun"/>
        </w:rPr>
      </w:pPr>
      <w:r w:rsidRPr="001E21C1">
        <w:rPr>
          <w:rStyle w:val="normaltextrun"/>
        </w:rPr>
        <w:t xml:space="preserve">Arendt, H. (2006). </w:t>
      </w:r>
      <w:r w:rsidRPr="001E21C1">
        <w:rPr>
          <w:rStyle w:val="normaltextrun"/>
          <w:i/>
          <w:iCs/>
        </w:rPr>
        <w:t>Eichmann in Jerusalem: A Report on the Banality of Evil</w:t>
      </w:r>
      <w:r w:rsidRPr="001E21C1">
        <w:rPr>
          <w:rStyle w:val="normaltextrun"/>
        </w:rPr>
        <w:t>. Penguin. Print.</w:t>
      </w:r>
    </w:p>
    <w:p w14:paraId="3BADED7B" w14:textId="77777777" w:rsidR="006E10D4" w:rsidRDefault="006E10D4" w:rsidP="006C0F0B">
      <w:pPr>
        <w:pStyle w:val="paragraph"/>
        <w:spacing w:before="0" w:beforeAutospacing="0" w:after="0" w:afterAutospacing="0" w:line="360" w:lineRule="auto"/>
        <w:ind w:left="720" w:hanging="720"/>
        <w:textAlignment w:val="baseline"/>
        <w:rPr>
          <w:rStyle w:val="normaltextrun"/>
        </w:rPr>
      </w:pPr>
    </w:p>
    <w:p w14:paraId="31B5F7D8" w14:textId="0E2BEB75" w:rsidR="006E10D4" w:rsidRDefault="006E10D4" w:rsidP="006E10D4">
      <w:pPr>
        <w:pStyle w:val="paragraph"/>
        <w:spacing w:before="0" w:beforeAutospacing="0" w:after="0" w:afterAutospacing="0" w:line="360" w:lineRule="auto"/>
        <w:ind w:left="720" w:hanging="720"/>
        <w:textAlignment w:val="baseline"/>
        <w:rPr>
          <w:rStyle w:val="normaltextrun"/>
        </w:rPr>
      </w:pPr>
      <w:r w:rsidRPr="00D42E64">
        <w:rPr>
          <w:rStyle w:val="normaltextrun"/>
        </w:rPr>
        <w:t>Balfour, D.</w:t>
      </w:r>
      <w:r>
        <w:rPr>
          <w:rStyle w:val="normaltextrun"/>
        </w:rPr>
        <w:t> </w:t>
      </w:r>
      <w:r w:rsidRPr="00D42E64">
        <w:rPr>
          <w:rStyle w:val="normaltextrun"/>
        </w:rPr>
        <w:t>L., Adams G.</w:t>
      </w:r>
      <w:r>
        <w:rPr>
          <w:rStyle w:val="normaltextrun"/>
        </w:rPr>
        <w:t> </w:t>
      </w:r>
      <w:r w:rsidRPr="00D42E64">
        <w:rPr>
          <w:rStyle w:val="normaltextrun"/>
        </w:rPr>
        <w:t>B. and Nickels, A. E (201</w:t>
      </w:r>
      <w:r w:rsidR="00E857F6">
        <w:rPr>
          <w:rStyle w:val="normaltextrun"/>
        </w:rPr>
        <w:t>9</w:t>
      </w:r>
      <w:r w:rsidRPr="00D42E64">
        <w:rPr>
          <w:rStyle w:val="normaltextrun"/>
        </w:rPr>
        <w:t xml:space="preserve">). </w:t>
      </w:r>
      <w:r w:rsidRPr="00D42E64">
        <w:rPr>
          <w:rStyle w:val="normaltextrun"/>
          <w:i/>
          <w:iCs/>
        </w:rPr>
        <w:t>Unmasking Administrative Evil</w:t>
      </w:r>
      <w:r w:rsidRPr="00D42E64">
        <w:rPr>
          <w:rStyle w:val="normaltextrun"/>
        </w:rPr>
        <w:t>. Routledge. </w:t>
      </w:r>
      <w:r w:rsidRPr="00F42607">
        <w:t>https://doi.org/10.4324/9780429432293</w:t>
      </w:r>
    </w:p>
    <w:p w14:paraId="4F248DE8" w14:textId="1A7C6832" w:rsidR="00F370FC" w:rsidRDefault="00F370FC" w:rsidP="006C0F0B">
      <w:pPr>
        <w:pStyle w:val="paragraph"/>
        <w:spacing w:before="0" w:beforeAutospacing="0" w:after="0" w:afterAutospacing="0" w:line="360" w:lineRule="auto"/>
        <w:ind w:left="720" w:hanging="720"/>
        <w:textAlignment w:val="baseline"/>
        <w:rPr>
          <w:rStyle w:val="normaltextrun"/>
        </w:rPr>
      </w:pPr>
      <w:r w:rsidRPr="00F370FC">
        <w:rPr>
          <w:rStyle w:val="normaltextrun"/>
        </w:rPr>
        <w:t xml:space="preserve">Balfour, </w:t>
      </w:r>
      <w:r w:rsidR="006E10D4">
        <w:rPr>
          <w:rStyle w:val="normaltextrun"/>
        </w:rPr>
        <w:t>D</w:t>
      </w:r>
      <w:r w:rsidRPr="00F370FC">
        <w:rPr>
          <w:rStyle w:val="normaltextrun"/>
        </w:rPr>
        <w:t>.</w:t>
      </w:r>
      <w:r w:rsidR="006E10D4">
        <w:rPr>
          <w:rStyle w:val="normaltextrun"/>
        </w:rPr>
        <w:t xml:space="preserve"> L.</w:t>
      </w:r>
      <w:r w:rsidRPr="00F370FC">
        <w:rPr>
          <w:rStyle w:val="normaltextrun"/>
        </w:rPr>
        <w:t xml:space="preserve">, &amp; </w:t>
      </w:r>
      <w:proofErr w:type="spellStart"/>
      <w:r w:rsidRPr="00F370FC">
        <w:rPr>
          <w:rStyle w:val="normaltextrun"/>
        </w:rPr>
        <w:t>Alibašic</w:t>
      </w:r>
      <w:proofErr w:type="spellEnd"/>
      <w:r w:rsidRPr="00F370FC">
        <w:rPr>
          <w:rStyle w:val="normaltextrun"/>
        </w:rPr>
        <w:t>́</w:t>
      </w:r>
      <w:r w:rsidR="00DF6C01">
        <w:rPr>
          <w:rStyle w:val="normaltextrun"/>
        </w:rPr>
        <w:t>, H</w:t>
      </w:r>
      <w:r w:rsidRPr="00F370FC">
        <w:rPr>
          <w:rStyle w:val="normaltextrun"/>
        </w:rPr>
        <w:t>.</w:t>
      </w:r>
      <w:r w:rsidR="00DF6C01">
        <w:rPr>
          <w:rStyle w:val="normaltextrun"/>
        </w:rPr>
        <w:t xml:space="preserve"> (2016).</w:t>
      </w:r>
      <w:r w:rsidRPr="00F370FC">
        <w:rPr>
          <w:rStyle w:val="normaltextrun"/>
        </w:rPr>
        <w:t xml:space="preserve"> </w:t>
      </w:r>
      <w:r w:rsidRPr="00DF6C01">
        <w:rPr>
          <w:rStyle w:val="normaltextrun"/>
        </w:rPr>
        <w:t>Administrative Evil</w:t>
      </w:r>
      <w:r w:rsidR="00DF6C01">
        <w:rPr>
          <w:rStyle w:val="normaltextrun"/>
        </w:rPr>
        <w:t>. In</w:t>
      </w:r>
      <w:r w:rsidRPr="00F370FC">
        <w:rPr>
          <w:rStyle w:val="normaltextrun"/>
        </w:rPr>
        <w:t xml:space="preserve"> A. </w:t>
      </w:r>
      <w:proofErr w:type="spellStart"/>
      <w:r w:rsidRPr="00F370FC">
        <w:rPr>
          <w:rStyle w:val="normaltextrun"/>
        </w:rPr>
        <w:t>Farazmand</w:t>
      </w:r>
      <w:proofErr w:type="spellEnd"/>
      <w:r w:rsidRPr="00F370FC">
        <w:rPr>
          <w:rStyle w:val="normaltextrun"/>
        </w:rPr>
        <w:t xml:space="preserve"> (</w:t>
      </w:r>
      <w:r w:rsidR="00DF6C01">
        <w:rPr>
          <w:rStyle w:val="normaltextrun"/>
        </w:rPr>
        <w:t>E</w:t>
      </w:r>
      <w:r w:rsidRPr="00F370FC">
        <w:rPr>
          <w:rStyle w:val="normaltextrun"/>
        </w:rPr>
        <w:t xml:space="preserve">d.), </w:t>
      </w:r>
      <w:r w:rsidRPr="00DF6C01">
        <w:rPr>
          <w:rStyle w:val="normaltextrun"/>
          <w:i/>
          <w:iCs/>
        </w:rPr>
        <w:t>Global Encyclopedia of Public Administration</w:t>
      </w:r>
      <w:r w:rsidR="00DF6C01">
        <w:rPr>
          <w:rStyle w:val="normaltextrun"/>
        </w:rPr>
        <w:t xml:space="preserve"> (pp. 1-5). Springer. </w:t>
      </w:r>
      <w:r w:rsidRPr="00F370FC">
        <w:rPr>
          <w:rStyle w:val="normaltextrun"/>
        </w:rPr>
        <w:t>DOI</w:t>
      </w:r>
      <w:r w:rsidR="00EE3805">
        <w:rPr>
          <w:rStyle w:val="normaltextrun"/>
        </w:rPr>
        <w:t> </w:t>
      </w:r>
      <w:r w:rsidRPr="00F370FC">
        <w:rPr>
          <w:rStyle w:val="normaltextrun"/>
        </w:rPr>
        <w:t>10.1007/978-3-319-31816-5_1119-1</w:t>
      </w:r>
      <w:r>
        <w:rPr>
          <w:rStyle w:val="normaltextrun"/>
        </w:rPr>
        <w:t xml:space="preserve"> 2016</w:t>
      </w:r>
    </w:p>
    <w:p w14:paraId="0E0A3C15" w14:textId="226F0DB5" w:rsidR="006E10D4" w:rsidRDefault="006E10D4" w:rsidP="006E10D4">
      <w:pPr>
        <w:pStyle w:val="paragraph"/>
        <w:spacing w:before="0" w:beforeAutospacing="0" w:after="0" w:afterAutospacing="0" w:line="360" w:lineRule="auto"/>
        <w:ind w:left="720" w:hanging="720"/>
        <w:textAlignment w:val="baseline"/>
        <w:rPr>
          <w:rStyle w:val="normaltextrun"/>
        </w:rPr>
      </w:pPr>
      <w:r w:rsidRPr="00D42E64">
        <w:rPr>
          <w:rStyle w:val="normaltextrun"/>
        </w:rPr>
        <w:t xml:space="preserve">Bauman, Z. (2000). </w:t>
      </w:r>
      <w:r w:rsidRPr="00D42E64">
        <w:rPr>
          <w:rStyle w:val="normaltextrun"/>
          <w:i/>
          <w:iCs/>
        </w:rPr>
        <w:t>Modernity and the Holocaust</w:t>
      </w:r>
      <w:r w:rsidRPr="00D42E64">
        <w:rPr>
          <w:rStyle w:val="normaltextrun"/>
        </w:rPr>
        <w:t>. Cornell University Press.</w:t>
      </w:r>
      <w:r w:rsidRPr="00D42E64">
        <w:rPr>
          <w:rStyle w:val="eop"/>
        </w:rPr>
        <w:t xml:space="preserve"> Print. </w:t>
      </w:r>
    </w:p>
    <w:p w14:paraId="53C40E76" w14:textId="1974D589" w:rsidR="00C213F9" w:rsidRDefault="00C213F9" w:rsidP="00DF6C01">
      <w:pPr>
        <w:pStyle w:val="paragraph"/>
        <w:spacing w:before="0" w:beforeAutospacing="0" w:after="0" w:afterAutospacing="0" w:line="360" w:lineRule="auto"/>
        <w:ind w:left="720" w:hanging="720"/>
        <w:textAlignment w:val="baseline"/>
        <w:rPr>
          <w:rStyle w:val="normaltextrun"/>
        </w:rPr>
      </w:pPr>
      <w:proofErr w:type="spellStart"/>
      <w:r w:rsidRPr="003F718E">
        <w:rPr>
          <w:rStyle w:val="normaltextrun"/>
        </w:rPr>
        <w:t>Bellé</w:t>
      </w:r>
      <w:proofErr w:type="spellEnd"/>
      <w:r w:rsidRPr="003F718E">
        <w:rPr>
          <w:rStyle w:val="normaltextrun"/>
        </w:rPr>
        <w:t xml:space="preserve">, N., &amp; </w:t>
      </w:r>
      <w:proofErr w:type="spellStart"/>
      <w:r w:rsidRPr="003F718E">
        <w:rPr>
          <w:rStyle w:val="normaltextrun"/>
        </w:rPr>
        <w:t>Cantarelli</w:t>
      </w:r>
      <w:proofErr w:type="spellEnd"/>
      <w:r w:rsidRPr="003F718E">
        <w:rPr>
          <w:rStyle w:val="normaltextrun"/>
        </w:rPr>
        <w:t xml:space="preserve">, P. (2017). </w:t>
      </w:r>
      <w:r w:rsidRPr="00C213F9">
        <w:rPr>
          <w:rStyle w:val="normaltextrun"/>
        </w:rPr>
        <w:t>What causes unethical behavio</w:t>
      </w:r>
      <w:r w:rsidR="00CA67DA">
        <w:rPr>
          <w:rStyle w:val="normaltextrun"/>
        </w:rPr>
        <w:t>u</w:t>
      </w:r>
      <w:r w:rsidRPr="00C213F9">
        <w:rPr>
          <w:rStyle w:val="normaltextrun"/>
        </w:rPr>
        <w:t xml:space="preserve">r? A meta‐analysis to set an agenda for public administration research. </w:t>
      </w:r>
      <w:r w:rsidRPr="00C213F9">
        <w:rPr>
          <w:rStyle w:val="normaltextrun"/>
          <w:i/>
          <w:iCs/>
        </w:rPr>
        <w:t>Public Administration Review</w:t>
      </w:r>
      <w:r w:rsidRPr="00C213F9">
        <w:rPr>
          <w:rStyle w:val="normaltextrun"/>
        </w:rPr>
        <w:t>, 77(3), 327</w:t>
      </w:r>
      <w:r w:rsidR="00EE3805">
        <w:rPr>
          <w:rStyle w:val="normaltextrun"/>
        </w:rPr>
        <w:t>–</w:t>
      </w:r>
      <w:r w:rsidRPr="00C213F9">
        <w:rPr>
          <w:rStyle w:val="normaltextrun"/>
        </w:rPr>
        <w:t>339.</w:t>
      </w:r>
      <w:r w:rsidR="00DF6C01">
        <w:rPr>
          <w:rStyle w:val="normaltextrun"/>
        </w:rPr>
        <w:t xml:space="preserve"> </w:t>
      </w:r>
      <w:r w:rsidR="00DF6C01" w:rsidRPr="00F42607">
        <w:rPr>
          <w:rStyle w:val="normaltextrun"/>
        </w:rPr>
        <w:t>https://doi.org/10.1111/puar.12714</w:t>
      </w:r>
      <w:r w:rsidR="00DF6C01">
        <w:rPr>
          <w:rStyle w:val="normaltextrun"/>
        </w:rPr>
        <w:t xml:space="preserve"> </w:t>
      </w:r>
    </w:p>
    <w:p w14:paraId="799A99C7" w14:textId="40692114" w:rsidR="00952BC9" w:rsidRDefault="006C0F0B" w:rsidP="00952BC9">
      <w:pPr>
        <w:pStyle w:val="paragraph"/>
        <w:spacing w:before="0" w:beforeAutospacing="0" w:after="0" w:afterAutospacing="0" w:line="360" w:lineRule="auto"/>
        <w:ind w:left="720" w:hanging="720"/>
        <w:textAlignment w:val="baseline"/>
        <w:rPr>
          <w:rStyle w:val="normaltextrun"/>
        </w:rPr>
      </w:pPr>
      <w:r>
        <w:rPr>
          <w:rStyle w:val="normaltextrun"/>
        </w:rPr>
        <w:t xml:space="preserve">Bentham, J. (2017). A Fragment on Government. </w:t>
      </w:r>
      <w:r w:rsidRPr="001E21C1">
        <w:rPr>
          <w:rStyle w:val="normaltextrun"/>
          <w:i/>
          <w:iCs/>
        </w:rPr>
        <w:t>Early Modern Texts</w:t>
      </w:r>
      <w:r>
        <w:rPr>
          <w:rStyle w:val="normaltextrun"/>
        </w:rPr>
        <w:t xml:space="preserve">. </w:t>
      </w:r>
      <w:r w:rsidRPr="00F42607">
        <w:t>https://www.earlymoderntexts.com/assets/pdfs/bentham1776.pdf</w:t>
      </w:r>
      <w:r>
        <w:rPr>
          <w:rStyle w:val="normaltextrun"/>
        </w:rPr>
        <w:t xml:space="preserve"> </w:t>
      </w:r>
    </w:p>
    <w:p w14:paraId="3DFA1FBD" w14:textId="5FE880F3" w:rsidR="006C0F0B" w:rsidRPr="00D42E64" w:rsidRDefault="006C0F0B" w:rsidP="006C0F0B">
      <w:pPr>
        <w:pStyle w:val="paragraph"/>
        <w:spacing w:before="0" w:beforeAutospacing="0" w:after="0" w:afterAutospacing="0" w:line="360" w:lineRule="auto"/>
        <w:ind w:left="720" w:hanging="720"/>
        <w:textAlignment w:val="baseline"/>
        <w:rPr>
          <w:rStyle w:val="eop"/>
        </w:rPr>
      </w:pPr>
      <w:r w:rsidRPr="00D42E64">
        <w:rPr>
          <w:rStyle w:val="eop"/>
        </w:rPr>
        <w:t xml:space="preserve">Breton, A., &amp; </w:t>
      </w:r>
      <w:proofErr w:type="spellStart"/>
      <w:r w:rsidRPr="00D42E64">
        <w:rPr>
          <w:rStyle w:val="eop"/>
        </w:rPr>
        <w:t>Wintrobe</w:t>
      </w:r>
      <w:proofErr w:type="spellEnd"/>
      <w:r w:rsidRPr="00D42E64">
        <w:rPr>
          <w:rStyle w:val="eop"/>
        </w:rPr>
        <w:t xml:space="preserve">, R. (1986). The Bureaucracy of Murder Revisited. </w:t>
      </w:r>
      <w:r w:rsidRPr="00D42E64">
        <w:rPr>
          <w:rStyle w:val="eop"/>
          <w:i/>
          <w:iCs/>
        </w:rPr>
        <w:t>Journal of Political Economy</w:t>
      </w:r>
      <w:r w:rsidRPr="00D42E64">
        <w:rPr>
          <w:rStyle w:val="eop"/>
        </w:rPr>
        <w:t>, 94</w:t>
      </w:r>
      <w:r w:rsidR="00EE3805">
        <w:rPr>
          <w:rStyle w:val="eop"/>
        </w:rPr>
        <w:t xml:space="preserve"> </w:t>
      </w:r>
      <w:r w:rsidRPr="00D42E64">
        <w:rPr>
          <w:rStyle w:val="eop"/>
        </w:rPr>
        <w:t>(5), p.</w:t>
      </w:r>
      <w:r w:rsidR="00EE3805">
        <w:rPr>
          <w:rStyle w:val="eop"/>
        </w:rPr>
        <w:t> </w:t>
      </w:r>
      <w:r w:rsidRPr="00D42E64">
        <w:rPr>
          <w:rStyle w:val="eop"/>
        </w:rPr>
        <w:t xml:space="preserve">905-926. </w:t>
      </w:r>
      <w:r w:rsidRPr="00F42607">
        <w:t>https://www.jstor.org/stable/1833187</w:t>
      </w:r>
    </w:p>
    <w:p w14:paraId="3FA06BFA" w14:textId="0E24730B" w:rsidR="006C0F0B" w:rsidRPr="00D42E64" w:rsidRDefault="006C0F0B" w:rsidP="006C0F0B">
      <w:pPr>
        <w:pStyle w:val="paragraph"/>
        <w:spacing w:before="0" w:beforeAutospacing="0" w:after="0" w:afterAutospacing="0" w:line="360" w:lineRule="auto"/>
        <w:ind w:left="720" w:hanging="720"/>
        <w:textAlignment w:val="baseline"/>
        <w:rPr>
          <w:rStyle w:val="eop"/>
          <w:rFonts w:ascii="Times" w:hAnsi="Times"/>
        </w:rPr>
      </w:pPr>
      <w:r w:rsidRPr="00D42E64">
        <w:rPr>
          <w:rStyle w:val="normaltextrun"/>
        </w:rPr>
        <w:t xml:space="preserve">Calder, T. (2022). </w:t>
      </w:r>
      <w:r w:rsidRPr="00D42E64">
        <w:rPr>
          <w:rStyle w:val="normaltextrun"/>
          <w:i/>
          <w:iCs/>
        </w:rPr>
        <w:t>The Concept of Evil</w:t>
      </w:r>
      <w:r w:rsidRPr="00D42E64">
        <w:rPr>
          <w:rStyle w:val="normaltextrun"/>
        </w:rPr>
        <w:t xml:space="preserve">. The Stanford Encyclopedia of Philosophy. </w:t>
      </w:r>
      <w:r w:rsidR="00F42607" w:rsidRPr="00F42607">
        <w:rPr>
          <w:rStyle w:val="normaltextrun"/>
        </w:rPr>
        <w:t>https://plato.stanford.edu/entries/concept-evil/</w:t>
      </w:r>
    </w:p>
    <w:p w14:paraId="085B3941" w14:textId="05DEFC4B" w:rsidR="006C0F0B" w:rsidRPr="00D42E64" w:rsidRDefault="006C0F0B" w:rsidP="006C0F0B">
      <w:pPr>
        <w:pStyle w:val="paragraph"/>
        <w:spacing w:before="0" w:beforeAutospacing="0" w:after="0" w:afterAutospacing="0" w:line="360" w:lineRule="auto"/>
        <w:ind w:left="720" w:hanging="720"/>
        <w:textAlignment w:val="baseline"/>
        <w:rPr>
          <w:rStyle w:val="normaltextrun"/>
          <w:rFonts w:ascii="Times" w:hAnsi="Times"/>
        </w:rPr>
      </w:pPr>
      <w:r w:rsidRPr="00D42E64">
        <w:rPr>
          <w:rStyle w:val="normaltextrun"/>
          <w:rFonts w:ascii="Times" w:hAnsi="Times"/>
        </w:rPr>
        <w:t>Caswell, M. (2010). Hannah Arendt</w:t>
      </w:r>
      <w:r w:rsidR="00EE3805">
        <w:rPr>
          <w:rStyle w:val="normaltextrun"/>
          <w:rFonts w:ascii="Times" w:hAnsi="Times"/>
        </w:rPr>
        <w:t>’</w:t>
      </w:r>
      <w:r w:rsidRPr="00D42E64">
        <w:rPr>
          <w:rStyle w:val="normaltextrun"/>
          <w:rFonts w:ascii="Times" w:hAnsi="Times"/>
        </w:rPr>
        <w:t xml:space="preserve">s World: Bureaucracy, Documentation, and Banal Evil. </w:t>
      </w:r>
      <w:proofErr w:type="spellStart"/>
      <w:r w:rsidRPr="00D42E64">
        <w:rPr>
          <w:rStyle w:val="normaltextrun"/>
          <w:rFonts w:ascii="Times" w:hAnsi="Times"/>
          <w:i/>
          <w:iCs/>
        </w:rPr>
        <w:t>Archivaria</w:t>
      </w:r>
      <w:proofErr w:type="spellEnd"/>
      <w:r w:rsidRPr="00D42E64">
        <w:rPr>
          <w:rStyle w:val="normaltextrun"/>
          <w:rFonts w:ascii="Times" w:hAnsi="Times"/>
        </w:rPr>
        <w:t>, p.</w:t>
      </w:r>
      <w:r w:rsidR="00EE3805">
        <w:rPr>
          <w:rStyle w:val="normaltextrun"/>
          <w:rFonts w:ascii="Times" w:hAnsi="Times"/>
        </w:rPr>
        <w:t> </w:t>
      </w:r>
      <w:r w:rsidRPr="00D42E64">
        <w:rPr>
          <w:rStyle w:val="normaltextrun"/>
          <w:rFonts w:ascii="Times" w:hAnsi="Times"/>
        </w:rPr>
        <w:t xml:space="preserve">1-25. </w:t>
      </w:r>
      <w:r w:rsidRPr="00F42607">
        <w:rPr>
          <w:rFonts w:ascii="Times" w:hAnsi="Times"/>
        </w:rPr>
        <w:t>https://www.archivaria.ca/index.php/archivaria/article/view/13293</w:t>
      </w:r>
    </w:p>
    <w:p w14:paraId="2EB02784" w14:textId="4192EE1D" w:rsidR="006C0F0B" w:rsidRPr="00D42E64" w:rsidRDefault="006C0F0B" w:rsidP="006C0F0B">
      <w:pPr>
        <w:pStyle w:val="paragraph"/>
        <w:spacing w:before="0" w:beforeAutospacing="0" w:after="0" w:afterAutospacing="0" w:line="360" w:lineRule="auto"/>
        <w:ind w:left="720" w:hanging="720"/>
        <w:textAlignment w:val="baseline"/>
        <w:rPr>
          <w:rStyle w:val="normaltextrun"/>
          <w:rFonts w:ascii="Times" w:hAnsi="Times"/>
        </w:rPr>
      </w:pPr>
      <w:r w:rsidRPr="00D42E64">
        <w:rPr>
          <w:rFonts w:ascii="Times" w:hAnsi="Times"/>
        </w:rPr>
        <w:t>Cooper, T.</w:t>
      </w:r>
      <w:r w:rsidR="00EE3805">
        <w:rPr>
          <w:rFonts w:ascii="Times" w:hAnsi="Times"/>
        </w:rPr>
        <w:t> </w:t>
      </w:r>
      <w:r w:rsidRPr="00D42E64">
        <w:rPr>
          <w:rFonts w:ascii="Times" w:hAnsi="Times"/>
        </w:rPr>
        <w:t xml:space="preserve">L. (1987). Hierarchy, Virtue, and the Practice of Public Administration: A Perspective for Normative Ethics. </w:t>
      </w:r>
      <w:r w:rsidRPr="00D42E64">
        <w:rPr>
          <w:rFonts w:ascii="Times" w:hAnsi="Times"/>
          <w:i/>
          <w:iCs/>
        </w:rPr>
        <w:t>Public Administration Review</w:t>
      </w:r>
      <w:r w:rsidRPr="00D42E64">
        <w:rPr>
          <w:rFonts w:ascii="Times" w:hAnsi="Times"/>
        </w:rPr>
        <w:t>, p. 320</w:t>
      </w:r>
      <w:r w:rsidR="00EE3805">
        <w:rPr>
          <w:rFonts w:ascii="Times" w:hAnsi="Times"/>
        </w:rPr>
        <w:t>–</w:t>
      </w:r>
      <w:r w:rsidRPr="00D42E64">
        <w:rPr>
          <w:rFonts w:ascii="Times" w:hAnsi="Times"/>
        </w:rPr>
        <w:t xml:space="preserve">328. </w:t>
      </w:r>
      <w:r w:rsidR="00B82D29" w:rsidRPr="00F42607">
        <w:rPr>
          <w:rFonts w:ascii="Times" w:hAnsi="Times"/>
        </w:rPr>
        <w:t>https://doi.org/10.2307/975312</w:t>
      </w:r>
      <w:r w:rsidR="00B82D29">
        <w:rPr>
          <w:rFonts w:ascii="Times" w:hAnsi="Times"/>
        </w:rPr>
        <w:t xml:space="preserve"> </w:t>
      </w:r>
    </w:p>
    <w:p w14:paraId="36E8AF92" w14:textId="2EDFF358" w:rsidR="006C0F0B" w:rsidRPr="00D42E64" w:rsidRDefault="006C0F0B" w:rsidP="006C0F0B">
      <w:pPr>
        <w:pStyle w:val="paragraph"/>
        <w:spacing w:before="0" w:beforeAutospacing="0" w:after="0" w:afterAutospacing="0" w:line="360" w:lineRule="auto"/>
        <w:ind w:left="720" w:hanging="720"/>
        <w:textAlignment w:val="baseline"/>
        <w:rPr>
          <w:rFonts w:ascii="Times" w:hAnsi="Times"/>
        </w:rPr>
      </w:pPr>
      <w:r w:rsidRPr="00D42E64">
        <w:rPr>
          <w:rFonts w:ascii="Times" w:hAnsi="Times"/>
        </w:rPr>
        <w:t xml:space="preserve">Cram, B., &amp; </w:t>
      </w:r>
      <w:proofErr w:type="spellStart"/>
      <w:r w:rsidRPr="00D42E64">
        <w:rPr>
          <w:rFonts w:ascii="Times" w:hAnsi="Times"/>
        </w:rPr>
        <w:t>Alkadry</w:t>
      </w:r>
      <w:proofErr w:type="spellEnd"/>
      <w:r w:rsidRPr="00D42E64">
        <w:rPr>
          <w:rFonts w:ascii="Times" w:hAnsi="Times"/>
        </w:rPr>
        <w:t xml:space="preserve">, M. (2018). Virtue </w:t>
      </w:r>
      <w:r w:rsidR="00B82D29">
        <w:rPr>
          <w:rFonts w:ascii="Times" w:hAnsi="Times"/>
        </w:rPr>
        <w:t>e</w:t>
      </w:r>
      <w:r w:rsidRPr="00D42E64">
        <w:rPr>
          <w:rFonts w:ascii="Times" w:hAnsi="Times"/>
        </w:rPr>
        <w:t xml:space="preserve">thics and </w:t>
      </w:r>
      <w:r w:rsidR="00B82D29">
        <w:rPr>
          <w:rFonts w:ascii="Times" w:hAnsi="Times"/>
        </w:rPr>
        <w:t>c</w:t>
      </w:r>
      <w:r w:rsidRPr="00D42E64">
        <w:rPr>
          <w:rFonts w:ascii="Times" w:hAnsi="Times"/>
        </w:rPr>
        <w:t xml:space="preserve">ultural </w:t>
      </w:r>
      <w:r w:rsidR="00B82D29">
        <w:rPr>
          <w:rFonts w:ascii="Times" w:hAnsi="Times"/>
        </w:rPr>
        <w:t>c</w:t>
      </w:r>
      <w:r w:rsidRPr="00D42E64">
        <w:rPr>
          <w:rFonts w:ascii="Times" w:hAnsi="Times"/>
        </w:rPr>
        <w:t xml:space="preserve">ompetence: Improving </w:t>
      </w:r>
      <w:r w:rsidR="00B82D29">
        <w:rPr>
          <w:rFonts w:ascii="Times" w:hAnsi="Times"/>
        </w:rPr>
        <w:t>s</w:t>
      </w:r>
      <w:r w:rsidRPr="00D42E64">
        <w:rPr>
          <w:rFonts w:ascii="Times" w:hAnsi="Times"/>
        </w:rPr>
        <w:t xml:space="preserve">ervice </w:t>
      </w:r>
      <w:r w:rsidR="00B82D29">
        <w:rPr>
          <w:rFonts w:ascii="Times" w:hAnsi="Times"/>
        </w:rPr>
        <w:t>o</w:t>
      </w:r>
      <w:r w:rsidRPr="00D42E64">
        <w:rPr>
          <w:rFonts w:ascii="Times" w:hAnsi="Times"/>
        </w:rPr>
        <w:t xml:space="preserve">ne </w:t>
      </w:r>
      <w:r w:rsidR="00B82D29">
        <w:rPr>
          <w:rFonts w:ascii="Times" w:hAnsi="Times"/>
        </w:rPr>
        <w:t>a</w:t>
      </w:r>
      <w:r w:rsidRPr="00D42E64">
        <w:rPr>
          <w:rFonts w:ascii="Times" w:hAnsi="Times"/>
        </w:rPr>
        <w:t xml:space="preserve">dministrator at a </w:t>
      </w:r>
      <w:r w:rsidR="00B82D29">
        <w:rPr>
          <w:rFonts w:ascii="Times" w:hAnsi="Times"/>
        </w:rPr>
        <w:t>t</w:t>
      </w:r>
      <w:r w:rsidRPr="00D42E64">
        <w:rPr>
          <w:rFonts w:ascii="Times" w:hAnsi="Times"/>
        </w:rPr>
        <w:t xml:space="preserve">ime. </w:t>
      </w:r>
      <w:r w:rsidRPr="00D42E64">
        <w:rPr>
          <w:rFonts w:ascii="Times" w:hAnsi="Times"/>
          <w:i/>
          <w:iCs/>
        </w:rPr>
        <w:t>Journal of Public Affairs Education</w:t>
      </w:r>
      <w:r w:rsidRPr="00D42E64">
        <w:rPr>
          <w:rFonts w:ascii="Times" w:hAnsi="Times"/>
        </w:rPr>
        <w:t>, 24(4), p. 518</w:t>
      </w:r>
      <w:r w:rsidR="00EE3805">
        <w:rPr>
          <w:rFonts w:ascii="Times" w:hAnsi="Times"/>
        </w:rPr>
        <w:t>–</w:t>
      </w:r>
      <w:r w:rsidRPr="00D42E64">
        <w:rPr>
          <w:rFonts w:ascii="Times" w:hAnsi="Times"/>
        </w:rPr>
        <w:t xml:space="preserve">537. </w:t>
      </w:r>
      <w:r w:rsidR="00D42E64" w:rsidRPr="00F42607">
        <w:rPr>
          <w:rFonts w:ascii="Times" w:hAnsi="Times"/>
        </w:rPr>
        <w:t>https://doi.org/10.1080/15236803.2018.1484652</w:t>
      </w:r>
    </w:p>
    <w:p w14:paraId="6C207BE3" w14:textId="19F48DB5" w:rsidR="00B82D29" w:rsidRPr="00B82D29" w:rsidRDefault="00D42E64" w:rsidP="00B82D29">
      <w:pPr>
        <w:pStyle w:val="paragraph"/>
        <w:spacing w:before="0" w:beforeAutospacing="0" w:after="0" w:afterAutospacing="0" w:line="360" w:lineRule="auto"/>
        <w:ind w:left="720" w:hanging="720"/>
        <w:textAlignment w:val="baseline"/>
        <w:rPr>
          <w:rStyle w:val="normaltextrun"/>
          <w:rFonts w:ascii="Times" w:hAnsi="Times" w:cs="Arial"/>
          <w:color w:val="222222"/>
          <w:shd w:val="clear" w:color="auto" w:fill="FFFFFF"/>
        </w:rPr>
      </w:pPr>
      <w:r w:rsidRPr="00D42E64">
        <w:rPr>
          <w:rFonts w:ascii="Times" w:hAnsi="Times" w:cs="Arial"/>
          <w:color w:val="222222"/>
          <w:shd w:val="clear" w:color="auto" w:fill="FFFFFF"/>
        </w:rPr>
        <w:t xml:space="preserve">Dillard, J. F., &amp; </w:t>
      </w:r>
      <w:proofErr w:type="spellStart"/>
      <w:r w:rsidRPr="00D42E64">
        <w:rPr>
          <w:rFonts w:ascii="Times" w:hAnsi="Times" w:cs="Arial"/>
          <w:color w:val="222222"/>
          <w:shd w:val="clear" w:color="auto" w:fill="FFFFFF"/>
        </w:rPr>
        <w:t>Ruchala</w:t>
      </w:r>
      <w:proofErr w:type="spellEnd"/>
      <w:r w:rsidRPr="00D42E64">
        <w:rPr>
          <w:rFonts w:ascii="Times" w:hAnsi="Times" w:cs="Arial"/>
          <w:color w:val="222222"/>
          <w:shd w:val="clear" w:color="auto" w:fill="FFFFFF"/>
        </w:rPr>
        <w:t>, L. (2005). The rules are no game: From instrumental rationality to administrative evil.</w:t>
      </w:r>
      <w:r w:rsidRPr="00D42E64">
        <w:rPr>
          <w:rStyle w:val="apple-converted-space"/>
          <w:rFonts w:ascii="Times" w:hAnsi="Times" w:cs="Arial"/>
          <w:color w:val="222222"/>
          <w:shd w:val="clear" w:color="auto" w:fill="FFFFFF"/>
        </w:rPr>
        <w:t> </w:t>
      </w:r>
      <w:r w:rsidRPr="00D42E64">
        <w:rPr>
          <w:rFonts w:ascii="Times" w:hAnsi="Times" w:cs="Arial"/>
          <w:i/>
          <w:iCs/>
          <w:color w:val="222222"/>
        </w:rPr>
        <w:t xml:space="preserve">Accounting, </w:t>
      </w:r>
      <w:r w:rsidR="00A50104">
        <w:rPr>
          <w:rFonts w:ascii="Times" w:hAnsi="Times" w:cs="Arial"/>
          <w:i/>
          <w:iCs/>
          <w:color w:val="222222"/>
        </w:rPr>
        <w:t>A</w:t>
      </w:r>
      <w:r w:rsidRPr="00D42E64">
        <w:rPr>
          <w:rFonts w:ascii="Times" w:hAnsi="Times" w:cs="Arial"/>
          <w:i/>
          <w:iCs/>
          <w:color w:val="222222"/>
        </w:rPr>
        <w:t xml:space="preserve">uditing &amp; </w:t>
      </w:r>
      <w:r w:rsidR="00A50104">
        <w:rPr>
          <w:rFonts w:ascii="Times" w:hAnsi="Times" w:cs="Arial"/>
          <w:i/>
          <w:iCs/>
          <w:color w:val="222222"/>
        </w:rPr>
        <w:t>A</w:t>
      </w:r>
      <w:r w:rsidRPr="00D42E64">
        <w:rPr>
          <w:rFonts w:ascii="Times" w:hAnsi="Times" w:cs="Arial"/>
          <w:i/>
          <w:iCs/>
          <w:color w:val="222222"/>
        </w:rPr>
        <w:t xml:space="preserve">ccountability </w:t>
      </w:r>
      <w:r w:rsidR="00A50104">
        <w:rPr>
          <w:rFonts w:ascii="Times" w:hAnsi="Times" w:cs="Arial"/>
          <w:i/>
          <w:iCs/>
          <w:color w:val="222222"/>
        </w:rPr>
        <w:t>J</w:t>
      </w:r>
      <w:r w:rsidRPr="00D42E64">
        <w:rPr>
          <w:rFonts w:ascii="Times" w:hAnsi="Times" w:cs="Arial"/>
          <w:i/>
          <w:iCs/>
          <w:color w:val="222222"/>
        </w:rPr>
        <w:t>ournal</w:t>
      </w:r>
      <w:r w:rsidRPr="00D42E64">
        <w:rPr>
          <w:rFonts w:ascii="Times" w:hAnsi="Times" w:cs="Arial"/>
          <w:color w:val="222222"/>
          <w:shd w:val="clear" w:color="auto" w:fill="FFFFFF"/>
        </w:rPr>
        <w:t>.</w:t>
      </w:r>
      <w:r>
        <w:rPr>
          <w:rFonts w:ascii="Times" w:hAnsi="Times" w:cs="Arial"/>
          <w:color w:val="222222"/>
          <w:shd w:val="clear" w:color="auto" w:fill="FFFFFF"/>
        </w:rPr>
        <w:t>, 18(5), p. 608</w:t>
      </w:r>
      <w:r w:rsidR="00EE3805">
        <w:rPr>
          <w:rFonts w:ascii="Times" w:hAnsi="Times" w:cs="Arial"/>
          <w:color w:val="222222"/>
          <w:shd w:val="clear" w:color="auto" w:fill="FFFFFF"/>
        </w:rPr>
        <w:t>–</w:t>
      </w:r>
      <w:r>
        <w:rPr>
          <w:rFonts w:ascii="Times" w:hAnsi="Times" w:cs="Arial"/>
          <w:color w:val="222222"/>
          <w:shd w:val="clear" w:color="auto" w:fill="FFFFFF"/>
        </w:rPr>
        <w:t>630.</w:t>
      </w:r>
      <w:r w:rsidR="00B82D29">
        <w:rPr>
          <w:rFonts w:ascii="Times" w:hAnsi="Times" w:cs="Arial"/>
          <w:color w:val="222222"/>
          <w:shd w:val="clear" w:color="auto" w:fill="FFFFFF"/>
        </w:rPr>
        <w:t xml:space="preserve"> DOI </w:t>
      </w:r>
      <w:r w:rsidR="00B82D29" w:rsidRPr="00B82D29">
        <w:rPr>
          <w:rFonts w:ascii="Times" w:hAnsi="Times" w:cs="Arial"/>
          <w:color w:val="222222"/>
          <w:shd w:val="clear" w:color="auto" w:fill="FFFFFF"/>
        </w:rPr>
        <w:t>10.1108/09513570510620475</w:t>
      </w:r>
    </w:p>
    <w:p w14:paraId="17A44BDC" w14:textId="1F91E691" w:rsidR="006C0F0B" w:rsidRDefault="006C0F0B" w:rsidP="006C0F0B">
      <w:pPr>
        <w:pStyle w:val="paragraph"/>
        <w:spacing w:before="0" w:beforeAutospacing="0" w:after="0" w:afterAutospacing="0" w:line="360" w:lineRule="auto"/>
        <w:ind w:left="720" w:hanging="720"/>
        <w:textAlignment w:val="baseline"/>
        <w:rPr>
          <w:rStyle w:val="normaltextrun"/>
          <w:rFonts w:ascii="Times" w:hAnsi="Times"/>
        </w:rPr>
      </w:pPr>
      <w:proofErr w:type="spellStart"/>
      <w:r w:rsidRPr="00D42E64">
        <w:rPr>
          <w:rStyle w:val="normaltextrun"/>
          <w:rFonts w:ascii="Times" w:hAnsi="Times"/>
        </w:rPr>
        <w:t>Dubnick</w:t>
      </w:r>
      <w:proofErr w:type="spellEnd"/>
      <w:r w:rsidRPr="00D42E64">
        <w:rPr>
          <w:rStyle w:val="normaltextrun"/>
          <w:rFonts w:ascii="Times" w:hAnsi="Times"/>
        </w:rPr>
        <w:t xml:space="preserve">, M. J., &amp; Justice, J. B. (2006). Accountability and the evil of administrative ethics. </w:t>
      </w:r>
      <w:r w:rsidRPr="00B82D29">
        <w:rPr>
          <w:rStyle w:val="normaltextrun"/>
          <w:rFonts w:ascii="Times" w:hAnsi="Times"/>
          <w:i/>
          <w:iCs/>
        </w:rPr>
        <w:t>Administration &amp; Society</w:t>
      </w:r>
      <w:r w:rsidRPr="00D42E64">
        <w:rPr>
          <w:rStyle w:val="normaltextrun"/>
          <w:rFonts w:ascii="Times" w:hAnsi="Times"/>
        </w:rPr>
        <w:t>, 38(2), 236</w:t>
      </w:r>
      <w:r w:rsidR="00EE3805">
        <w:rPr>
          <w:rStyle w:val="normaltextrun"/>
          <w:rFonts w:ascii="Times" w:hAnsi="Times"/>
        </w:rPr>
        <w:t>–</w:t>
      </w:r>
      <w:r w:rsidRPr="00D42E64">
        <w:rPr>
          <w:rStyle w:val="normaltextrun"/>
          <w:rFonts w:ascii="Times" w:hAnsi="Times"/>
        </w:rPr>
        <w:t>267.</w:t>
      </w:r>
      <w:r w:rsidR="00B82D29">
        <w:rPr>
          <w:rStyle w:val="normaltextrun"/>
          <w:rFonts w:ascii="Times" w:hAnsi="Times"/>
        </w:rPr>
        <w:t xml:space="preserve"> DOI: </w:t>
      </w:r>
      <w:r w:rsidR="00B82D29" w:rsidRPr="00B82D29">
        <w:rPr>
          <w:rStyle w:val="normaltextrun"/>
          <w:rFonts w:ascii="Times" w:hAnsi="Times"/>
        </w:rPr>
        <w:t>10.1177/0095399705285999</w:t>
      </w:r>
    </w:p>
    <w:p w14:paraId="02BAB0DC" w14:textId="06C2A886" w:rsidR="00D71D4B" w:rsidRPr="00D42E64" w:rsidRDefault="00D71D4B" w:rsidP="006C0F0B">
      <w:pPr>
        <w:pStyle w:val="paragraph"/>
        <w:spacing w:before="0" w:beforeAutospacing="0" w:after="0" w:afterAutospacing="0" w:line="360" w:lineRule="auto"/>
        <w:ind w:left="720" w:hanging="720"/>
        <w:textAlignment w:val="baseline"/>
        <w:rPr>
          <w:rStyle w:val="normaltextrun"/>
          <w:rFonts w:ascii="Times" w:hAnsi="Times"/>
        </w:rPr>
      </w:pPr>
      <w:proofErr w:type="spellStart"/>
      <w:r w:rsidRPr="00D71D4B">
        <w:rPr>
          <w:rStyle w:val="normaltextrun"/>
          <w:rFonts w:ascii="Times" w:hAnsi="Times"/>
        </w:rPr>
        <w:t>Dubnick</w:t>
      </w:r>
      <w:proofErr w:type="spellEnd"/>
      <w:r w:rsidRPr="00D71D4B">
        <w:rPr>
          <w:rStyle w:val="normaltextrun"/>
          <w:rFonts w:ascii="Times" w:hAnsi="Times"/>
        </w:rPr>
        <w:t xml:space="preserve">, M. J., Justice, J. B., &amp; </w:t>
      </w:r>
      <w:proofErr w:type="spellStart"/>
      <w:r w:rsidRPr="00D71D4B">
        <w:rPr>
          <w:rStyle w:val="normaltextrun"/>
          <w:rFonts w:ascii="Times" w:hAnsi="Times"/>
        </w:rPr>
        <w:t>Bearﬁeld</w:t>
      </w:r>
      <w:proofErr w:type="spellEnd"/>
      <w:r w:rsidRPr="00D71D4B">
        <w:rPr>
          <w:rStyle w:val="normaltextrun"/>
          <w:rFonts w:ascii="Times" w:hAnsi="Times"/>
        </w:rPr>
        <w:t>, D. A. (</w:t>
      </w:r>
      <w:r w:rsidR="00B82D29">
        <w:rPr>
          <w:rStyle w:val="normaltextrun"/>
          <w:rFonts w:ascii="Times" w:hAnsi="Times"/>
        </w:rPr>
        <w:t>2012</w:t>
      </w:r>
      <w:r w:rsidRPr="00D71D4B">
        <w:rPr>
          <w:rStyle w:val="normaltextrun"/>
          <w:rFonts w:ascii="Times" w:hAnsi="Times"/>
        </w:rPr>
        <w:t xml:space="preserve">). Imagining and managing organizational evil. In </w:t>
      </w:r>
      <w:r w:rsidR="00B82D29">
        <w:rPr>
          <w:rStyle w:val="normaltextrun"/>
          <w:rFonts w:ascii="Times" w:hAnsi="Times"/>
        </w:rPr>
        <w:t xml:space="preserve">C. L. </w:t>
      </w:r>
      <w:proofErr w:type="spellStart"/>
      <w:r w:rsidR="00B82D29">
        <w:rPr>
          <w:rStyle w:val="normaltextrun"/>
          <w:rFonts w:ascii="Times" w:hAnsi="Times"/>
        </w:rPr>
        <w:t>Jurkiewicz</w:t>
      </w:r>
      <w:proofErr w:type="spellEnd"/>
      <w:r w:rsidR="00B82D29">
        <w:rPr>
          <w:rStyle w:val="normaltextrun"/>
          <w:rFonts w:ascii="Times" w:hAnsi="Times"/>
        </w:rPr>
        <w:t xml:space="preserve"> (Ed.), </w:t>
      </w:r>
      <w:r w:rsidRPr="00345027">
        <w:rPr>
          <w:rStyle w:val="normaltextrun"/>
          <w:rFonts w:ascii="Times" w:hAnsi="Times"/>
          <w:i/>
          <w:iCs/>
        </w:rPr>
        <w:t xml:space="preserve">The </w:t>
      </w:r>
      <w:r w:rsidR="00B82D29" w:rsidRPr="00345027">
        <w:rPr>
          <w:rStyle w:val="normaltextrun"/>
          <w:rFonts w:ascii="Times" w:hAnsi="Times"/>
          <w:i/>
          <w:iCs/>
        </w:rPr>
        <w:t>F</w:t>
      </w:r>
      <w:r w:rsidRPr="00345027">
        <w:rPr>
          <w:rStyle w:val="normaltextrun"/>
          <w:rFonts w:ascii="Times" w:hAnsi="Times"/>
          <w:i/>
          <w:iCs/>
        </w:rPr>
        <w:t xml:space="preserve">oundations of </w:t>
      </w:r>
      <w:r w:rsidR="00B82D29" w:rsidRPr="00345027">
        <w:rPr>
          <w:rStyle w:val="normaltextrun"/>
          <w:rFonts w:ascii="Times" w:hAnsi="Times"/>
          <w:i/>
          <w:iCs/>
        </w:rPr>
        <w:t>O</w:t>
      </w:r>
      <w:r w:rsidRPr="00345027">
        <w:rPr>
          <w:rStyle w:val="normaltextrun"/>
          <w:rFonts w:ascii="Times" w:hAnsi="Times"/>
          <w:i/>
          <w:iCs/>
        </w:rPr>
        <w:t xml:space="preserve">rganizational </w:t>
      </w:r>
      <w:r w:rsidR="00B82D29" w:rsidRPr="00345027">
        <w:rPr>
          <w:rStyle w:val="normaltextrun"/>
          <w:rFonts w:ascii="Times" w:hAnsi="Times"/>
          <w:i/>
          <w:iCs/>
        </w:rPr>
        <w:t>E</w:t>
      </w:r>
      <w:r w:rsidRPr="00345027">
        <w:rPr>
          <w:rStyle w:val="normaltextrun"/>
          <w:rFonts w:ascii="Times" w:hAnsi="Times"/>
          <w:i/>
          <w:iCs/>
        </w:rPr>
        <w:t>vil</w:t>
      </w:r>
      <w:r w:rsidRPr="00D71D4B">
        <w:rPr>
          <w:rStyle w:val="normaltextrun"/>
          <w:rFonts w:ascii="Times" w:hAnsi="Times"/>
        </w:rPr>
        <w:t xml:space="preserve"> (pp. 152-172). Routledge.</w:t>
      </w:r>
      <w:r w:rsidR="00345027">
        <w:rPr>
          <w:rStyle w:val="normaltextrun"/>
          <w:rFonts w:ascii="Times" w:hAnsi="Times"/>
        </w:rPr>
        <w:t xml:space="preserve"> DOI: </w:t>
      </w:r>
      <w:r w:rsidR="00345027" w:rsidRPr="00F42607">
        <w:rPr>
          <w:rStyle w:val="normaltextrun"/>
          <w:rFonts w:ascii="Times" w:hAnsi="Times"/>
        </w:rPr>
        <w:t>https://doi-org.proxy.bib.uottawa.ca/10.4324/9781315699745</w:t>
      </w:r>
      <w:r w:rsidR="00345027">
        <w:rPr>
          <w:rStyle w:val="normaltextrun"/>
          <w:rFonts w:ascii="Times" w:hAnsi="Times"/>
        </w:rPr>
        <w:t xml:space="preserve"> </w:t>
      </w:r>
    </w:p>
    <w:p w14:paraId="11C6A47D" w14:textId="3CBA4386" w:rsidR="006C0F0B" w:rsidRPr="00D42E64" w:rsidRDefault="006C0F0B" w:rsidP="00CB5D7A">
      <w:pPr>
        <w:pStyle w:val="paragraph"/>
        <w:spacing w:before="0" w:beforeAutospacing="0" w:after="0" w:afterAutospacing="0" w:line="360" w:lineRule="auto"/>
        <w:ind w:left="720" w:hanging="720"/>
        <w:textAlignment w:val="baseline"/>
        <w:rPr>
          <w:rStyle w:val="normaltextrun"/>
        </w:rPr>
      </w:pPr>
      <w:r w:rsidRPr="00D42E64">
        <w:rPr>
          <w:rStyle w:val="normaltextrun"/>
        </w:rPr>
        <w:t xml:space="preserve">Ezra, M. (2007). The Eichmann Polemics: Hannah Arendt and </w:t>
      </w:r>
      <w:r w:rsidR="00345027">
        <w:rPr>
          <w:rStyle w:val="normaltextrun"/>
        </w:rPr>
        <w:t xml:space="preserve">Her </w:t>
      </w:r>
      <w:r w:rsidRPr="00D42E64">
        <w:rPr>
          <w:rStyle w:val="normaltextrun"/>
        </w:rPr>
        <w:t xml:space="preserve">Critics. </w:t>
      </w:r>
      <w:proofErr w:type="spellStart"/>
      <w:r w:rsidRPr="00D42E64">
        <w:rPr>
          <w:rStyle w:val="normaltextrun"/>
          <w:i/>
          <w:iCs/>
        </w:rPr>
        <w:t>Democratiya</w:t>
      </w:r>
      <w:proofErr w:type="spellEnd"/>
      <w:r w:rsidRPr="00D42E64">
        <w:rPr>
          <w:rStyle w:val="normaltextrun"/>
        </w:rPr>
        <w:t>, 9(3), p. 141</w:t>
      </w:r>
      <w:r w:rsidR="00EE3805">
        <w:rPr>
          <w:rStyle w:val="normaltextrun"/>
        </w:rPr>
        <w:t>–</w:t>
      </w:r>
      <w:r w:rsidRPr="00D42E64">
        <w:rPr>
          <w:rStyle w:val="normaltextrun"/>
        </w:rPr>
        <w:t>169.</w:t>
      </w:r>
      <w:r w:rsidR="00345027">
        <w:rPr>
          <w:rStyle w:val="eop"/>
        </w:rPr>
        <w:t xml:space="preserve"> </w:t>
      </w:r>
      <w:r w:rsidR="00345027" w:rsidRPr="00F42607">
        <w:rPr>
          <w:rStyle w:val="eop"/>
        </w:rPr>
        <w:t>https://d1wqtxts1xzle7.cloudfront.net/36377372/Arendt_-_Ezra_-_The_Eichmann_Polemics_-_Hannah_Arendt_and_Her_Critics_-_Democratiya_-_Issue_9_-__Summer_2007-libre.pdf?1422044144=&amp;response-content-disposition=inline%3B+filename%3DThe_Eichmann_Polemics_Hannah_Arendt_and.pdf&amp;Expires=1681323752&amp;Signature=VlJwDvpwusnAE2kKrGUeiCnnvUtCtLaknCm6O0Mhe8KGQeLCC1QbmwAtddyxsCCxxmJUjFS-2ZYqeEEDg-pH9weXiO0kLWSOogTbpXrn9mFwT80LEiaaE5FmG3TvIVDCakmum3gfSBqDexQDgPBH3DJA3nIlDHlL7xl1o6hniFndDRhX-o6eFg5U7z45UHM3Nej-3gV61wav3novpHOLUjZ0qXEmrKQrj~62mBoVsUW2OqPofCCrgq4js9iVz3HWEuFLKN9VeUjvLDnKWViCM756tbPGyqhL4atmzN~4iftyhmYCW8rjaymIePcj1fHj-37rr3s9bX0GHgyaimQ2Ow__&amp;Key-Pair-Id=APKAJLOHF5GGSLRBV4ZA</w:t>
      </w:r>
      <w:r w:rsidR="00345027">
        <w:rPr>
          <w:rStyle w:val="eop"/>
        </w:rPr>
        <w:t xml:space="preserve"> </w:t>
      </w:r>
    </w:p>
    <w:p w14:paraId="0CA11386" w14:textId="06F5DE71" w:rsidR="006C0F0B" w:rsidRDefault="006C0F0B" w:rsidP="006C0F0B">
      <w:pPr>
        <w:pStyle w:val="paragraph"/>
        <w:spacing w:before="0" w:beforeAutospacing="0" w:after="0" w:afterAutospacing="0" w:line="360" w:lineRule="auto"/>
        <w:ind w:left="720" w:hanging="720"/>
        <w:textAlignment w:val="baseline"/>
        <w:rPr>
          <w:rStyle w:val="normaltextrun"/>
        </w:rPr>
      </w:pPr>
      <w:r w:rsidRPr="00D42E64">
        <w:rPr>
          <w:rStyle w:val="normaltextrun"/>
        </w:rPr>
        <w:t xml:space="preserve">Formosa, P. (2009). Kant on the Limits of Human Evil. </w:t>
      </w:r>
      <w:r w:rsidRPr="00D42E64">
        <w:rPr>
          <w:rStyle w:val="normaltextrun"/>
          <w:i/>
          <w:iCs/>
        </w:rPr>
        <w:t>Journal of Philosophical Research</w:t>
      </w:r>
      <w:r w:rsidRPr="00D42E64">
        <w:rPr>
          <w:rStyle w:val="normaltextrun"/>
        </w:rPr>
        <w:t>, 34, p. 189</w:t>
      </w:r>
      <w:r w:rsidR="00EE3805">
        <w:rPr>
          <w:rStyle w:val="normaltextrun"/>
        </w:rPr>
        <w:t>–</w:t>
      </w:r>
      <w:r w:rsidRPr="00D42E64">
        <w:rPr>
          <w:rStyle w:val="normaltextrun"/>
        </w:rPr>
        <w:t xml:space="preserve">214. </w:t>
      </w:r>
      <w:r w:rsidRPr="00F42607">
        <w:t>https://philarchive.org/rec/FORKOT-4</w:t>
      </w:r>
      <w:r w:rsidRPr="00D42E64">
        <w:rPr>
          <w:rStyle w:val="normaltextrun"/>
        </w:rPr>
        <w:t xml:space="preserve"> </w:t>
      </w:r>
    </w:p>
    <w:p w14:paraId="58E2151A" w14:textId="79CDEA1B" w:rsidR="002D09FC" w:rsidRDefault="002D09FC" w:rsidP="006C0F0B">
      <w:pPr>
        <w:pStyle w:val="paragraph"/>
        <w:spacing w:before="0" w:beforeAutospacing="0" w:after="0" w:afterAutospacing="0" w:line="360" w:lineRule="auto"/>
        <w:ind w:left="720" w:hanging="720"/>
        <w:textAlignment w:val="baseline"/>
        <w:rPr>
          <w:rStyle w:val="normaltextrun"/>
        </w:rPr>
      </w:pPr>
      <w:r w:rsidRPr="002D09FC">
        <w:rPr>
          <w:rStyle w:val="normaltextrun"/>
        </w:rPr>
        <w:t xml:space="preserve">Fry, B. R., &amp; Nigro, L. G. (1996). Max Weber and US public administration: the administrator as neutral servant. </w:t>
      </w:r>
      <w:r w:rsidRPr="002D09FC">
        <w:rPr>
          <w:rStyle w:val="normaltextrun"/>
          <w:i/>
          <w:iCs/>
        </w:rPr>
        <w:t>Journal of Management History</w:t>
      </w:r>
      <w:r w:rsidRPr="002D09FC">
        <w:rPr>
          <w:rStyle w:val="normaltextrun"/>
        </w:rPr>
        <w:t xml:space="preserve">, 2(1), </w:t>
      </w:r>
      <w:r w:rsidR="00345027">
        <w:rPr>
          <w:rStyle w:val="normaltextrun"/>
        </w:rPr>
        <w:t xml:space="preserve">p. </w:t>
      </w:r>
      <w:r w:rsidRPr="002D09FC">
        <w:rPr>
          <w:rStyle w:val="normaltextrun"/>
        </w:rPr>
        <w:t>37</w:t>
      </w:r>
      <w:r w:rsidR="00750AE6">
        <w:rPr>
          <w:rStyle w:val="normaltextrun"/>
        </w:rPr>
        <w:t>–</w:t>
      </w:r>
      <w:r w:rsidRPr="002D09FC">
        <w:rPr>
          <w:rStyle w:val="normaltextrun"/>
        </w:rPr>
        <w:t>46.</w:t>
      </w:r>
      <w:r w:rsidR="00345027">
        <w:rPr>
          <w:rStyle w:val="normaltextrun"/>
        </w:rPr>
        <w:t xml:space="preserve"> DOI: </w:t>
      </w:r>
      <w:r w:rsidR="00345027" w:rsidRPr="00F42607">
        <w:rPr>
          <w:rStyle w:val="normaltextrun"/>
        </w:rPr>
        <w:t>https://doi-org.proxy.bib.uottawa.ca/10.1108/13552529610105654</w:t>
      </w:r>
      <w:r w:rsidR="00345027">
        <w:rPr>
          <w:rStyle w:val="normaltextrun"/>
        </w:rPr>
        <w:t xml:space="preserve"> </w:t>
      </w:r>
    </w:p>
    <w:p w14:paraId="1B3765AA" w14:textId="377DCEF1" w:rsidR="00543AA2" w:rsidRDefault="00543AA2" w:rsidP="006C0F0B">
      <w:pPr>
        <w:pStyle w:val="paragraph"/>
        <w:spacing w:before="0" w:beforeAutospacing="0" w:after="0" w:afterAutospacing="0" w:line="360" w:lineRule="auto"/>
        <w:ind w:left="720" w:hanging="720"/>
        <w:textAlignment w:val="baseline"/>
        <w:rPr>
          <w:rStyle w:val="normaltextrun"/>
        </w:rPr>
      </w:pPr>
      <w:r>
        <w:rPr>
          <w:rStyle w:val="normaltextrun"/>
        </w:rPr>
        <w:t>Gay, P. (1999). Is Bauman’s bureau Weber’s bureau?: a comment</w:t>
      </w:r>
      <w:r w:rsidR="00B82D29">
        <w:rPr>
          <w:rStyle w:val="normaltextrun"/>
        </w:rPr>
        <w:t xml:space="preserve">*. </w:t>
      </w:r>
      <w:r w:rsidR="00B82D29" w:rsidRPr="00B82D29">
        <w:rPr>
          <w:rStyle w:val="normaltextrun"/>
          <w:i/>
          <w:iCs/>
        </w:rPr>
        <w:t>British Journal of Sociology</w:t>
      </w:r>
      <w:r w:rsidR="00B82D29">
        <w:rPr>
          <w:rStyle w:val="normaltextrun"/>
        </w:rPr>
        <w:t xml:space="preserve">, 50(4), p. 575-587. </w:t>
      </w:r>
      <w:r w:rsidR="00345027" w:rsidRPr="00F42607">
        <w:rPr>
          <w:rStyle w:val="normaltextrun"/>
        </w:rPr>
        <w:t>https://doi-org.proxy.bib.uottawa.ca/10.1111/j.1468-4446.1999.00575.x</w:t>
      </w:r>
      <w:r w:rsidR="00345027">
        <w:rPr>
          <w:rStyle w:val="normaltextrun"/>
        </w:rPr>
        <w:t xml:space="preserve"> </w:t>
      </w:r>
    </w:p>
    <w:p w14:paraId="5AE44F25" w14:textId="67479B0E" w:rsidR="00373D4E" w:rsidRPr="00D51E0D" w:rsidRDefault="00373D4E" w:rsidP="00D51E0D">
      <w:pPr>
        <w:pStyle w:val="paragraph"/>
        <w:spacing w:before="0" w:beforeAutospacing="0" w:after="0" w:afterAutospacing="0" w:line="360" w:lineRule="auto"/>
        <w:ind w:left="720" w:hanging="720"/>
        <w:textAlignment w:val="baseline"/>
        <w:rPr>
          <w:rStyle w:val="normaltextrun"/>
          <w:rFonts w:ascii="Times" w:hAnsi="Times" w:cs="Segoe UI"/>
        </w:rPr>
      </w:pPr>
      <w:r w:rsidRPr="00307A7B">
        <w:rPr>
          <w:rStyle w:val="eop"/>
          <w:rFonts w:ascii="Times" w:hAnsi="Times" w:cs="Segoe UI"/>
        </w:rPr>
        <w:t xml:space="preserve">Gormley Jr, W. T. (2001). Moralists, pragmatists, and rogues: Bureaucrats in modern mysteries. </w:t>
      </w:r>
      <w:r w:rsidRPr="00307A7B">
        <w:rPr>
          <w:rStyle w:val="eop"/>
          <w:rFonts w:ascii="Times" w:hAnsi="Times" w:cs="Segoe UI"/>
          <w:i/>
          <w:iCs/>
        </w:rPr>
        <w:t>Public Administration Review</w:t>
      </w:r>
      <w:r w:rsidRPr="00307A7B">
        <w:rPr>
          <w:rStyle w:val="eop"/>
          <w:rFonts w:ascii="Times" w:hAnsi="Times" w:cs="Segoe UI"/>
        </w:rPr>
        <w:t xml:space="preserve">, 61(2), </w:t>
      </w:r>
      <w:r>
        <w:rPr>
          <w:rStyle w:val="eop"/>
          <w:rFonts w:ascii="Times" w:hAnsi="Times" w:cs="Segoe UI"/>
        </w:rPr>
        <w:t xml:space="preserve">p. </w:t>
      </w:r>
      <w:r w:rsidRPr="00307A7B">
        <w:rPr>
          <w:rStyle w:val="eop"/>
          <w:rFonts w:ascii="Times" w:hAnsi="Times" w:cs="Segoe UI"/>
        </w:rPr>
        <w:t>184</w:t>
      </w:r>
      <w:r w:rsidR="00EE3805">
        <w:rPr>
          <w:rStyle w:val="eop"/>
          <w:rFonts w:ascii="Times" w:hAnsi="Times" w:cs="Segoe UI"/>
        </w:rPr>
        <w:t>–</w:t>
      </w:r>
      <w:r w:rsidRPr="00307A7B">
        <w:rPr>
          <w:rStyle w:val="eop"/>
          <w:rFonts w:ascii="Times" w:hAnsi="Times" w:cs="Segoe UI"/>
        </w:rPr>
        <w:t>193.</w:t>
      </w:r>
      <w:r>
        <w:rPr>
          <w:rStyle w:val="eop"/>
          <w:rFonts w:ascii="Times" w:hAnsi="Times" w:cs="Segoe UI"/>
        </w:rPr>
        <w:t xml:space="preserve"> </w:t>
      </w:r>
      <w:r w:rsidR="00345027">
        <w:rPr>
          <w:rStyle w:val="eop"/>
          <w:rFonts w:ascii="Times" w:hAnsi="Times" w:cs="Segoe UI"/>
        </w:rPr>
        <w:t xml:space="preserve">DOI: </w:t>
      </w:r>
      <w:r w:rsidRPr="00F942FD">
        <w:rPr>
          <w:rStyle w:val="eop"/>
          <w:rFonts w:ascii="Times" w:hAnsi="Times" w:cs="Segoe UI"/>
        </w:rPr>
        <w:t>https://doi.org/10.1111/0033-3352.00021</w:t>
      </w:r>
    </w:p>
    <w:p w14:paraId="1A76B36E" w14:textId="6D472DF5" w:rsidR="006C0F0B" w:rsidRDefault="006C0F0B" w:rsidP="006C0F0B">
      <w:pPr>
        <w:pStyle w:val="paragraph"/>
        <w:tabs>
          <w:tab w:val="left" w:pos="7585"/>
        </w:tabs>
        <w:spacing w:before="0" w:beforeAutospacing="0" w:after="0" w:afterAutospacing="0" w:line="360" w:lineRule="auto"/>
        <w:ind w:left="720" w:hanging="720"/>
        <w:textAlignment w:val="baseline"/>
        <w:rPr>
          <w:rStyle w:val="normaltextrun"/>
        </w:rPr>
      </w:pPr>
      <w:proofErr w:type="spellStart"/>
      <w:r w:rsidRPr="00D42E64">
        <w:rPr>
          <w:rStyle w:val="normaltextrun"/>
        </w:rPr>
        <w:t>Hoess</w:t>
      </w:r>
      <w:proofErr w:type="spellEnd"/>
      <w:r w:rsidRPr="00D42E64">
        <w:rPr>
          <w:rStyle w:val="normaltextrun"/>
        </w:rPr>
        <w:t>, R. (</w:t>
      </w:r>
      <w:r w:rsidR="00A50104">
        <w:rPr>
          <w:rStyle w:val="normaltextrun"/>
        </w:rPr>
        <w:t>2000</w:t>
      </w:r>
      <w:r w:rsidRPr="00D42E64">
        <w:rPr>
          <w:rStyle w:val="normaltextrun"/>
        </w:rPr>
        <w:t xml:space="preserve">). </w:t>
      </w:r>
      <w:r w:rsidRPr="00D42E64">
        <w:rPr>
          <w:rStyle w:val="normaltextrun"/>
          <w:i/>
          <w:iCs/>
        </w:rPr>
        <w:t>Commandant of Auschwitz</w:t>
      </w:r>
      <w:r w:rsidRPr="00D42E64">
        <w:rPr>
          <w:rStyle w:val="normaltextrun"/>
        </w:rPr>
        <w:t xml:space="preserve">. </w:t>
      </w:r>
      <w:r w:rsidR="00324EA8">
        <w:rPr>
          <w:rStyle w:val="normaltextrun"/>
        </w:rPr>
        <w:t>W</w:t>
      </w:r>
      <w:r w:rsidR="00A50104">
        <w:rPr>
          <w:rStyle w:val="normaltextrun"/>
        </w:rPr>
        <w:t>eidenfeld &amp; Nicolson.</w:t>
      </w:r>
      <w:r w:rsidR="00324EA8">
        <w:rPr>
          <w:rStyle w:val="normaltextrun"/>
        </w:rPr>
        <w:t xml:space="preserve"> </w:t>
      </w:r>
      <w:r w:rsidRPr="00D42E64">
        <w:rPr>
          <w:rStyle w:val="normaltextrun"/>
        </w:rPr>
        <w:t>Print</w:t>
      </w:r>
    </w:p>
    <w:p w14:paraId="54621ADC" w14:textId="6155F613" w:rsidR="00111103" w:rsidRDefault="00111103" w:rsidP="006C0F0B">
      <w:pPr>
        <w:pStyle w:val="paragraph"/>
        <w:tabs>
          <w:tab w:val="left" w:pos="7585"/>
        </w:tabs>
        <w:spacing w:before="0" w:beforeAutospacing="0" w:after="0" w:afterAutospacing="0" w:line="360" w:lineRule="auto"/>
        <w:ind w:left="720" w:hanging="720"/>
        <w:textAlignment w:val="baseline"/>
        <w:rPr>
          <w:rStyle w:val="normaltextrun"/>
        </w:rPr>
      </w:pPr>
      <w:r w:rsidRPr="00111103">
        <w:rPr>
          <w:rStyle w:val="normaltextrun"/>
        </w:rPr>
        <w:t xml:space="preserve">Hoffman, M. C., </w:t>
      </w:r>
      <w:proofErr w:type="spellStart"/>
      <w:r w:rsidRPr="00111103">
        <w:rPr>
          <w:rStyle w:val="normaltextrun"/>
        </w:rPr>
        <w:t>Pyne</w:t>
      </w:r>
      <w:proofErr w:type="spellEnd"/>
      <w:r w:rsidRPr="00111103">
        <w:rPr>
          <w:rStyle w:val="normaltextrun"/>
        </w:rPr>
        <w:t xml:space="preserve">, J., &amp; </w:t>
      </w:r>
      <w:proofErr w:type="spellStart"/>
      <w:r w:rsidRPr="00111103">
        <w:rPr>
          <w:rStyle w:val="normaltextrun"/>
        </w:rPr>
        <w:t>Gajewski</w:t>
      </w:r>
      <w:proofErr w:type="spellEnd"/>
      <w:r w:rsidRPr="00111103">
        <w:rPr>
          <w:rStyle w:val="normaltextrun"/>
        </w:rPr>
        <w:t xml:space="preserve">, M. (2012). The </w:t>
      </w:r>
      <w:r w:rsidR="00A50104">
        <w:rPr>
          <w:rStyle w:val="normaltextrun"/>
        </w:rPr>
        <w:t>Te</w:t>
      </w:r>
      <w:r w:rsidRPr="00111103">
        <w:rPr>
          <w:rStyle w:val="normaltextrun"/>
        </w:rPr>
        <w:t xml:space="preserve">n </w:t>
      </w:r>
      <w:r w:rsidR="00A50104">
        <w:rPr>
          <w:rStyle w:val="normaltextrun"/>
        </w:rPr>
        <w:t>M</w:t>
      </w:r>
      <w:r w:rsidRPr="00111103">
        <w:rPr>
          <w:rStyle w:val="normaltextrun"/>
        </w:rPr>
        <w:t xml:space="preserve">asks of </w:t>
      </w:r>
      <w:r w:rsidR="00A50104">
        <w:rPr>
          <w:rStyle w:val="normaltextrun"/>
        </w:rPr>
        <w:t>A</w:t>
      </w:r>
      <w:r w:rsidRPr="00111103">
        <w:rPr>
          <w:rStyle w:val="normaltextrun"/>
        </w:rPr>
        <w:t xml:space="preserve">dministrative </w:t>
      </w:r>
      <w:r w:rsidR="00A50104">
        <w:rPr>
          <w:rStyle w:val="normaltextrun"/>
        </w:rPr>
        <w:t>E</w:t>
      </w:r>
      <w:r w:rsidRPr="00111103">
        <w:rPr>
          <w:rStyle w:val="normaltextrun"/>
        </w:rPr>
        <w:t xml:space="preserve">vil. </w:t>
      </w:r>
      <w:r w:rsidRPr="00111103">
        <w:rPr>
          <w:rStyle w:val="normaltextrun"/>
          <w:i/>
          <w:iCs/>
        </w:rPr>
        <w:t>Administrative Theory &amp; Praxis</w:t>
      </w:r>
      <w:r w:rsidRPr="00111103">
        <w:rPr>
          <w:rStyle w:val="normaltextrun"/>
        </w:rPr>
        <w:t xml:space="preserve">, 34(1), </w:t>
      </w:r>
      <w:r w:rsidR="00A50104">
        <w:rPr>
          <w:rStyle w:val="normaltextrun"/>
        </w:rPr>
        <w:t xml:space="preserve">p. </w:t>
      </w:r>
      <w:r w:rsidRPr="00111103">
        <w:rPr>
          <w:rStyle w:val="normaltextrun"/>
        </w:rPr>
        <w:t>125</w:t>
      </w:r>
      <w:r w:rsidR="00EE3805">
        <w:rPr>
          <w:rStyle w:val="normaltextrun"/>
        </w:rPr>
        <w:t>–</w:t>
      </w:r>
      <w:r w:rsidRPr="00111103">
        <w:rPr>
          <w:rStyle w:val="normaltextrun"/>
        </w:rPr>
        <w:t>132.</w:t>
      </w:r>
      <w:r w:rsidR="00A50104">
        <w:rPr>
          <w:rStyle w:val="normaltextrun"/>
        </w:rPr>
        <w:t xml:space="preserve"> </w:t>
      </w:r>
      <w:r w:rsidR="00A50104" w:rsidRPr="00F42607">
        <w:rPr>
          <w:rStyle w:val="normaltextrun"/>
        </w:rPr>
        <w:t>https://doi.org/10.2753/ATP1084-1806340109</w:t>
      </w:r>
      <w:r w:rsidR="00A50104">
        <w:rPr>
          <w:rStyle w:val="normaltextrun"/>
        </w:rPr>
        <w:t xml:space="preserve"> </w:t>
      </w:r>
    </w:p>
    <w:p w14:paraId="541DD465" w14:textId="31EF147D" w:rsidR="00661A3A" w:rsidRDefault="002A1078" w:rsidP="00661A3A">
      <w:pPr>
        <w:pStyle w:val="paragraph"/>
        <w:tabs>
          <w:tab w:val="left" w:pos="7585"/>
        </w:tabs>
        <w:spacing w:before="0" w:beforeAutospacing="0" w:after="0" w:afterAutospacing="0" w:line="360" w:lineRule="auto"/>
        <w:ind w:left="720" w:hanging="720"/>
        <w:textAlignment w:val="baseline"/>
        <w:rPr>
          <w:rStyle w:val="normaltextrun"/>
        </w:rPr>
      </w:pPr>
      <w:r w:rsidRPr="002A1078">
        <w:rPr>
          <w:rStyle w:val="normaltextrun"/>
        </w:rPr>
        <w:t>Hossain, M.</w:t>
      </w:r>
      <w:r w:rsidR="00750AE6">
        <w:rPr>
          <w:rStyle w:val="normaltextrun"/>
        </w:rPr>
        <w:t> </w:t>
      </w:r>
      <w:r w:rsidRPr="002A1078">
        <w:rPr>
          <w:rStyle w:val="normaltextrun"/>
        </w:rPr>
        <w:t xml:space="preserve">P. (2021). Stages of the Rohingya Genocide: A Theoretical and Empirical Study. </w:t>
      </w:r>
      <w:r w:rsidRPr="002A1078">
        <w:rPr>
          <w:rStyle w:val="normaltextrun"/>
          <w:i/>
          <w:iCs/>
        </w:rPr>
        <w:t>Holocaust and Genocide Studies</w:t>
      </w:r>
      <w:r w:rsidRPr="002A1078">
        <w:rPr>
          <w:rStyle w:val="normaltextrun"/>
        </w:rPr>
        <w:t>, 35(2), 211</w:t>
      </w:r>
      <w:r w:rsidR="00EE3805">
        <w:rPr>
          <w:rStyle w:val="normaltextrun"/>
        </w:rPr>
        <w:t>–</w:t>
      </w:r>
      <w:r w:rsidRPr="002A1078">
        <w:rPr>
          <w:rStyle w:val="normaltextrun"/>
        </w:rPr>
        <w:t>234.</w:t>
      </w:r>
      <w:r w:rsidR="00A50104">
        <w:rPr>
          <w:rStyle w:val="normaltextrun"/>
        </w:rPr>
        <w:t xml:space="preserve"> DOI: </w:t>
      </w:r>
      <w:r w:rsidR="00A50104" w:rsidRPr="00F42607">
        <w:rPr>
          <w:rStyle w:val="normaltextrun"/>
        </w:rPr>
        <w:t>https://doi-org.proxy.bib.uottawa.ca/10.1093/hgs/dcab033</w:t>
      </w:r>
      <w:r w:rsidR="00A50104">
        <w:rPr>
          <w:rStyle w:val="normaltextrun"/>
        </w:rPr>
        <w:t xml:space="preserve"> </w:t>
      </w:r>
    </w:p>
    <w:p w14:paraId="5A581F6B" w14:textId="77777777" w:rsidR="00661A3A" w:rsidRDefault="00661A3A" w:rsidP="00661A3A">
      <w:pPr>
        <w:pStyle w:val="paragraph"/>
        <w:tabs>
          <w:tab w:val="left" w:pos="7585"/>
        </w:tabs>
        <w:spacing w:before="0" w:beforeAutospacing="0" w:after="0" w:afterAutospacing="0" w:line="360" w:lineRule="auto"/>
        <w:ind w:left="720" w:hanging="720"/>
        <w:textAlignment w:val="baseline"/>
        <w:rPr>
          <w:rStyle w:val="normaltextrun"/>
        </w:rPr>
      </w:pPr>
    </w:p>
    <w:p w14:paraId="61111D13" w14:textId="4731090B" w:rsidR="00661A3A" w:rsidRDefault="00661A3A" w:rsidP="00661A3A">
      <w:pPr>
        <w:pStyle w:val="paragraph"/>
        <w:tabs>
          <w:tab w:val="left" w:pos="7585"/>
        </w:tabs>
        <w:spacing w:before="0" w:beforeAutospacing="0" w:after="0" w:afterAutospacing="0" w:line="360" w:lineRule="auto"/>
        <w:ind w:left="720" w:hanging="720"/>
        <w:textAlignment w:val="baseline"/>
        <w:rPr>
          <w:rStyle w:val="normaltextrun"/>
        </w:rPr>
      </w:pPr>
      <w:r>
        <w:rPr>
          <w:rStyle w:val="normaltextrun"/>
        </w:rPr>
        <w:t xml:space="preserve">Jarvis, M. D. (2014). Chapter 25: Hierarchy. In M. </w:t>
      </w:r>
      <w:proofErr w:type="spellStart"/>
      <w:r>
        <w:rPr>
          <w:rStyle w:val="normaltextrun"/>
        </w:rPr>
        <w:t>Bovens</w:t>
      </w:r>
      <w:proofErr w:type="spellEnd"/>
      <w:r>
        <w:rPr>
          <w:rStyle w:val="normaltextrun"/>
        </w:rPr>
        <w:t xml:space="preserve">, R. </w:t>
      </w:r>
      <w:proofErr w:type="spellStart"/>
      <w:r>
        <w:rPr>
          <w:rStyle w:val="normaltextrun"/>
        </w:rPr>
        <w:t>Goodin</w:t>
      </w:r>
      <w:proofErr w:type="spellEnd"/>
      <w:r>
        <w:rPr>
          <w:rStyle w:val="normaltextrun"/>
        </w:rPr>
        <w:t xml:space="preserve">, T. </w:t>
      </w:r>
      <w:proofErr w:type="spellStart"/>
      <w:r>
        <w:rPr>
          <w:rStyle w:val="normaltextrun"/>
        </w:rPr>
        <w:t>Schillemans</w:t>
      </w:r>
      <w:proofErr w:type="spellEnd"/>
      <w:r>
        <w:rPr>
          <w:rStyle w:val="normaltextrun"/>
        </w:rPr>
        <w:t xml:space="preserve"> (Eds.), The Oxford Handbook of Public Accountability. Oxford University Press. </w:t>
      </w:r>
      <w:r w:rsidRPr="00F42607">
        <w:rPr>
          <w:rStyle w:val="normaltextrun"/>
        </w:rPr>
        <w:t>https://doi-org.proxy.bib.uottawa.ca/10.1093/oxfordhb/9780199641253.013.0036</w:t>
      </w:r>
      <w:r>
        <w:rPr>
          <w:rStyle w:val="normaltextrun"/>
        </w:rPr>
        <w:t xml:space="preserve"> </w:t>
      </w:r>
    </w:p>
    <w:p w14:paraId="742CC280" w14:textId="67BD8869" w:rsidR="003B454D" w:rsidRDefault="003B454D" w:rsidP="00661A3A">
      <w:pPr>
        <w:pStyle w:val="paragraph"/>
        <w:tabs>
          <w:tab w:val="left" w:pos="7585"/>
        </w:tabs>
        <w:spacing w:before="0" w:beforeAutospacing="0" w:after="0" w:afterAutospacing="0" w:line="360" w:lineRule="auto"/>
        <w:ind w:left="720" w:hanging="720"/>
        <w:textAlignment w:val="baseline"/>
        <w:rPr>
          <w:rStyle w:val="normaltextrun"/>
        </w:rPr>
      </w:pPr>
      <w:proofErr w:type="spellStart"/>
      <w:r w:rsidRPr="003B454D">
        <w:rPr>
          <w:rStyle w:val="normaltextrun"/>
        </w:rPr>
        <w:t>Jurkiewicz</w:t>
      </w:r>
      <w:proofErr w:type="spellEnd"/>
      <w:r w:rsidRPr="003B454D">
        <w:rPr>
          <w:rStyle w:val="normaltextrun"/>
        </w:rPr>
        <w:t xml:space="preserve">, C. L., &amp; Grossman, D. (2015). Evil at </w:t>
      </w:r>
      <w:r w:rsidR="00A50104">
        <w:rPr>
          <w:rStyle w:val="normaltextrun"/>
        </w:rPr>
        <w:t>W</w:t>
      </w:r>
      <w:r w:rsidRPr="003B454D">
        <w:rPr>
          <w:rStyle w:val="normaltextrun"/>
        </w:rPr>
        <w:t xml:space="preserve">ork. </w:t>
      </w:r>
      <w:r w:rsidR="00A50104" w:rsidRPr="00D71D4B">
        <w:rPr>
          <w:rStyle w:val="normaltextrun"/>
          <w:rFonts w:ascii="Times" w:hAnsi="Times"/>
        </w:rPr>
        <w:t xml:space="preserve">In </w:t>
      </w:r>
      <w:r w:rsidR="00A50104">
        <w:rPr>
          <w:rStyle w:val="normaltextrun"/>
          <w:rFonts w:ascii="Times" w:hAnsi="Times"/>
        </w:rPr>
        <w:t xml:space="preserve">C. L. </w:t>
      </w:r>
      <w:proofErr w:type="spellStart"/>
      <w:r w:rsidR="00A50104">
        <w:rPr>
          <w:rStyle w:val="normaltextrun"/>
          <w:rFonts w:ascii="Times" w:hAnsi="Times"/>
        </w:rPr>
        <w:t>Jurkiewicz</w:t>
      </w:r>
      <w:proofErr w:type="spellEnd"/>
      <w:r w:rsidR="00A50104">
        <w:rPr>
          <w:rStyle w:val="normaltextrun"/>
          <w:rFonts w:ascii="Times" w:hAnsi="Times"/>
        </w:rPr>
        <w:t xml:space="preserve"> (Ed.), </w:t>
      </w:r>
      <w:r w:rsidR="00A50104" w:rsidRPr="00345027">
        <w:rPr>
          <w:rStyle w:val="normaltextrun"/>
          <w:rFonts w:ascii="Times" w:hAnsi="Times"/>
          <w:i/>
          <w:iCs/>
        </w:rPr>
        <w:t>The Foundations of Organizational Evil</w:t>
      </w:r>
      <w:r w:rsidR="00A50104" w:rsidRPr="00D71D4B">
        <w:rPr>
          <w:rStyle w:val="normaltextrun"/>
          <w:rFonts w:ascii="Times" w:hAnsi="Times"/>
        </w:rPr>
        <w:t xml:space="preserve"> (pp. </w:t>
      </w:r>
      <w:r w:rsidR="00A50104">
        <w:rPr>
          <w:rStyle w:val="normaltextrun"/>
          <w:rFonts w:ascii="Times" w:hAnsi="Times"/>
        </w:rPr>
        <w:t>3</w:t>
      </w:r>
      <w:r w:rsidR="00A50104" w:rsidRPr="00D71D4B">
        <w:rPr>
          <w:rStyle w:val="normaltextrun"/>
          <w:rFonts w:ascii="Times" w:hAnsi="Times"/>
        </w:rPr>
        <w:t>-</w:t>
      </w:r>
      <w:r w:rsidR="00A50104">
        <w:rPr>
          <w:rStyle w:val="normaltextrun"/>
          <w:rFonts w:ascii="Times" w:hAnsi="Times"/>
        </w:rPr>
        <w:t>15</w:t>
      </w:r>
      <w:r w:rsidR="00A50104" w:rsidRPr="00D71D4B">
        <w:rPr>
          <w:rStyle w:val="normaltextrun"/>
          <w:rFonts w:ascii="Times" w:hAnsi="Times"/>
        </w:rPr>
        <w:t>). Routledge.</w:t>
      </w:r>
      <w:r w:rsidR="00A50104">
        <w:rPr>
          <w:rStyle w:val="normaltextrun"/>
          <w:rFonts w:ascii="Times" w:hAnsi="Times"/>
        </w:rPr>
        <w:t xml:space="preserve"> DOI: </w:t>
      </w:r>
      <w:r w:rsidR="00A50104" w:rsidRPr="00F42607">
        <w:rPr>
          <w:rStyle w:val="normaltextrun"/>
          <w:rFonts w:ascii="Times" w:hAnsi="Times"/>
        </w:rPr>
        <w:t>https://doi-org.proxy.bib.uottawa.ca/10.4324/9781315699745</w:t>
      </w:r>
    </w:p>
    <w:p w14:paraId="644E4C24" w14:textId="2FBC214C" w:rsidR="008163E1" w:rsidRPr="00D42E64" w:rsidRDefault="008163E1" w:rsidP="006C0F0B">
      <w:pPr>
        <w:pStyle w:val="paragraph"/>
        <w:tabs>
          <w:tab w:val="left" w:pos="7585"/>
        </w:tabs>
        <w:spacing w:before="0" w:beforeAutospacing="0" w:after="0" w:afterAutospacing="0" w:line="360" w:lineRule="auto"/>
        <w:ind w:left="720" w:hanging="720"/>
        <w:textAlignment w:val="baseline"/>
        <w:rPr>
          <w:rStyle w:val="normaltextrun"/>
        </w:rPr>
      </w:pPr>
      <w:r>
        <w:rPr>
          <w:rStyle w:val="normaltextrun"/>
        </w:rPr>
        <w:t xml:space="preserve">Kant, I. (2018). </w:t>
      </w:r>
      <w:r w:rsidRPr="008163E1">
        <w:rPr>
          <w:rStyle w:val="normaltextrun"/>
          <w:i/>
          <w:iCs/>
        </w:rPr>
        <w:t>Kant: Religion within the Boundaries of Mere Reason: And Other Writings</w:t>
      </w:r>
      <w:r>
        <w:rPr>
          <w:rStyle w:val="normaltextrun"/>
        </w:rPr>
        <w:t xml:space="preserve">. Cambridge Texts in the History of Philosophy. Print. </w:t>
      </w:r>
    </w:p>
    <w:p w14:paraId="47B38844" w14:textId="095A9204" w:rsidR="00D42E64" w:rsidRDefault="00D42E64" w:rsidP="006C0F0B">
      <w:pPr>
        <w:pStyle w:val="paragraph"/>
        <w:tabs>
          <w:tab w:val="left" w:pos="7585"/>
        </w:tabs>
        <w:spacing w:before="0" w:beforeAutospacing="0" w:after="0" w:afterAutospacing="0" w:line="360" w:lineRule="auto"/>
        <w:ind w:left="720" w:hanging="720"/>
        <w:textAlignment w:val="baseline"/>
        <w:rPr>
          <w:color w:val="222222"/>
          <w:shd w:val="clear" w:color="auto" w:fill="FFFFFF"/>
        </w:rPr>
      </w:pPr>
      <w:r w:rsidRPr="00D42E64">
        <w:rPr>
          <w:color w:val="222222"/>
          <w:shd w:val="clear" w:color="auto" w:fill="FFFFFF"/>
        </w:rPr>
        <w:t>Kish-</w:t>
      </w:r>
      <w:proofErr w:type="spellStart"/>
      <w:r w:rsidRPr="00D42E64">
        <w:rPr>
          <w:color w:val="222222"/>
          <w:shd w:val="clear" w:color="auto" w:fill="FFFFFF"/>
        </w:rPr>
        <w:t>Gephart</w:t>
      </w:r>
      <w:proofErr w:type="spellEnd"/>
      <w:r w:rsidRPr="00D42E64">
        <w:rPr>
          <w:color w:val="222222"/>
          <w:shd w:val="clear" w:color="auto" w:fill="FFFFFF"/>
        </w:rPr>
        <w:t xml:space="preserve">, J. J., Harrison, D. A., &amp; </w:t>
      </w:r>
      <w:proofErr w:type="spellStart"/>
      <w:r w:rsidRPr="00D42E64">
        <w:rPr>
          <w:color w:val="222222"/>
          <w:shd w:val="clear" w:color="auto" w:fill="FFFFFF"/>
        </w:rPr>
        <w:t>Treviño</w:t>
      </w:r>
      <w:proofErr w:type="spellEnd"/>
      <w:r w:rsidRPr="00D42E64">
        <w:rPr>
          <w:color w:val="222222"/>
          <w:shd w:val="clear" w:color="auto" w:fill="FFFFFF"/>
        </w:rPr>
        <w:t xml:space="preserve">, L. K. (2010). Bad </w:t>
      </w:r>
      <w:r w:rsidR="00A50104">
        <w:rPr>
          <w:color w:val="222222"/>
          <w:shd w:val="clear" w:color="auto" w:fill="FFFFFF"/>
        </w:rPr>
        <w:t>A</w:t>
      </w:r>
      <w:r w:rsidRPr="00D42E64">
        <w:rPr>
          <w:color w:val="222222"/>
          <w:shd w:val="clear" w:color="auto" w:fill="FFFFFF"/>
        </w:rPr>
        <w:t xml:space="preserve">pples, </w:t>
      </w:r>
      <w:r w:rsidR="00A50104">
        <w:rPr>
          <w:color w:val="222222"/>
          <w:shd w:val="clear" w:color="auto" w:fill="FFFFFF"/>
        </w:rPr>
        <w:t>B</w:t>
      </w:r>
      <w:r w:rsidRPr="00D42E64">
        <w:rPr>
          <w:color w:val="222222"/>
          <w:shd w:val="clear" w:color="auto" w:fill="FFFFFF"/>
        </w:rPr>
        <w:t xml:space="preserve">ad </w:t>
      </w:r>
      <w:r w:rsidR="00A50104">
        <w:rPr>
          <w:color w:val="222222"/>
          <w:shd w:val="clear" w:color="auto" w:fill="FFFFFF"/>
        </w:rPr>
        <w:t>C</w:t>
      </w:r>
      <w:r w:rsidRPr="00D42E64">
        <w:rPr>
          <w:color w:val="222222"/>
          <w:shd w:val="clear" w:color="auto" w:fill="FFFFFF"/>
        </w:rPr>
        <w:t xml:space="preserve">ases, and </w:t>
      </w:r>
      <w:r w:rsidR="00A50104">
        <w:rPr>
          <w:color w:val="222222"/>
          <w:shd w:val="clear" w:color="auto" w:fill="FFFFFF"/>
        </w:rPr>
        <w:t>B</w:t>
      </w:r>
      <w:r w:rsidRPr="00D42E64">
        <w:rPr>
          <w:color w:val="222222"/>
          <w:shd w:val="clear" w:color="auto" w:fill="FFFFFF"/>
        </w:rPr>
        <w:t xml:space="preserve">ad </w:t>
      </w:r>
      <w:r w:rsidR="00A50104">
        <w:rPr>
          <w:color w:val="222222"/>
          <w:shd w:val="clear" w:color="auto" w:fill="FFFFFF"/>
        </w:rPr>
        <w:t>B</w:t>
      </w:r>
      <w:r w:rsidRPr="00D42E64">
        <w:rPr>
          <w:color w:val="222222"/>
          <w:shd w:val="clear" w:color="auto" w:fill="FFFFFF"/>
        </w:rPr>
        <w:t xml:space="preserve">arrels: </w:t>
      </w:r>
      <w:r w:rsidR="00A50104">
        <w:rPr>
          <w:color w:val="222222"/>
          <w:shd w:val="clear" w:color="auto" w:fill="FFFFFF"/>
        </w:rPr>
        <w:t>M</w:t>
      </w:r>
      <w:r w:rsidRPr="00D42E64">
        <w:rPr>
          <w:color w:val="222222"/>
          <w:shd w:val="clear" w:color="auto" w:fill="FFFFFF"/>
        </w:rPr>
        <w:t>eta-</w:t>
      </w:r>
      <w:r w:rsidR="00A50104">
        <w:rPr>
          <w:color w:val="222222"/>
          <w:shd w:val="clear" w:color="auto" w:fill="FFFFFF"/>
        </w:rPr>
        <w:t>An</w:t>
      </w:r>
      <w:r w:rsidRPr="00D42E64">
        <w:rPr>
          <w:color w:val="222222"/>
          <w:shd w:val="clear" w:color="auto" w:fill="FFFFFF"/>
        </w:rPr>
        <w:t xml:space="preserve">alytic </w:t>
      </w:r>
      <w:r w:rsidR="00A50104">
        <w:rPr>
          <w:color w:val="222222"/>
          <w:shd w:val="clear" w:color="auto" w:fill="FFFFFF"/>
        </w:rPr>
        <w:t>E</w:t>
      </w:r>
      <w:r w:rsidRPr="00D42E64">
        <w:rPr>
          <w:color w:val="222222"/>
          <w:shd w:val="clear" w:color="auto" w:fill="FFFFFF"/>
        </w:rPr>
        <w:t xml:space="preserve">vidence </w:t>
      </w:r>
      <w:r w:rsidR="00A50104">
        <w:rPr>
          <w:color w:val="222222"/>
          <w:shd w:val="clear" w:color="auto" w:fill="FFFFFF"/>
        </w:rPr>
        <w:t>A</w:t>
      </w:r>
      <w:r w:rsidRPr="00D42E64">
        <w:rPr>
          <w:color w:val="222222"/>
          <w:shd w:val="clear" w:color="auto" w:fill="FFFFFF"/>
        </w:rPr>
        <w:t xml:space="preserve">bout </w:t>
      </w:r>
      <w:r w:rsidR="00A50104">
        <w:rPr>
          <w:color w:val="222222"/>
          <w:shd w:val="clear" w:color="auto" w:fill="FFFFFF"/>
        </w:rPr>
        <w:t>S</w:t>
      </w:r>
      <w:r w:rsidRPr="00D42E64">
        <w:rPr>
          <w:color w:val="222222"/>
          <w:shd w:val="clear" w:color="auto" w:fill="FFFFFF"/>
        </w:rPr>
        <w:t xml:space="preserve">ources of </w:t>
      </w:r>
      <w:r w:rsidR="00A50104">
        <w:rPr>
          <w:color w:val="222222"/>
          <w:shd w:val="clear" w:color="auto" w:fill="FFFFFF"/>
        </w:rPr>
        <w:t>U</w:t>
      </w:r>
      <w:r w:rsidRPr="00D42E64">
        <w:rPr>
          <w:color w:val="222222"/>
          <w:shd w:val="clear" w:color="auto" w:fill="FFFFFF"/>
        </w:rPr>
        <w:t xml:space="preserve">nethical </w:t>
      </w:r>
      <w:r w:rsidR="00A50104">
        <w:rPr>
          <w:color w:val="222222"/>
          <w:shd w:val="clear" w:color="auto" w:fill="FFFFFF"/>
        </w:rPr>
        <w:t>D</w:t>
      </w:r>
      <w:r w:rsidRPr="00D42E64">
        <w:rPr>
          <w:color w:val="222222"/>
          <w:shd w:val="clear" w:color="auto" w:fill="FFFFFF"/>
        </w:rPr>
        <w:t xml:space="preserve">ecisions at </w:t>
      </w:r>
      <w:r w:rsidR="00A50104">
        <w:rPr>
          <w:color w:val="222222"/>
          <w:shd w:val="clear" w:color="auto" w:fill="FFFFFF"/>
        </w:rPr>
        <w:t>W</w:t>
      </w:r>
      <w:r w:rsidRPr="00D42E64">
        <w:rPr>
          <w:color w:val="222222"/>
          <w:shd w:val="clear" w:color="auto" w:fill="FFFFFF"/>
        </w:rPr>
        <w:t xml:space="preserve">ork. Journal of </w:t>
      </w:r>
      <w:r w:rsidR="00A50104">
        <w:rPr>
          <w:color w:val="222222"/>
          <w:shd w:val="clear" w:color="auto" w:fill="FFFFFF"/>
        </w:rPr>
        <w:t>A</w:t>
      </w:r>
      <w:r w:rsidRPr="00D42E64">
        <w:rPr>
          <w:color w:val="222222"/>
          <w:shd w:val="clear" w:color="auto" w:fill="FFFFFF"/>
        </w:rPr>
        <w:t xml:space="preserve">pplied </w:t>
      </w:r>
      <w:r w:rsidR="00A50104">
        <w:rPr>
          <w:color w:val="222222"/>
          <w:shd w:val="clear" w:color="auto" w:fill="FFFFFF"/>
        </w:rPr>
        <w:t>P</w:t>
      </w:r>
      <w:r w:rsidRPr="00D42E64">
        <w:rPr>
          <w:color w:val="222222"/>
          <w:shd w:val="clear" w:color="auto" w:fill="FFFFFF"/>
        </w:rPr>
        <w:t>sychology, 95(1), p. 1</w:t>
      </w:r>
      <w:r w:rsidR="00EE3805">
        <w:rPr>
          <w:color w:val="222222"/>
          <w:shd w:val="clear" w:color="auto" w:fill="FFFFFF"/>
        </w:rPr>
        <w:t>–</w:t>
      </w:r>
      <w:r w:rsidRPr="00D42E64">
        <w:rPr>
          <w:color w:val="222222"/>
          <w:shd w:val="clear" w:color="auto" w:fill="FFFFFF"/>
        </w:rPr>
        <w:t>31.</w:t>
      </w:r>
      <w:r w:rsidR="00A50104">
        <w:rPr>
          <w:color w:val="222222"/>
          <w:shd w:val="clear" w:color="auto" w:fill="FFFFFF"/>
        </w:rPr>
        <w:t xml:space="preserve"> DOI:</w:t>
      </w:r>
      <w:r w:rsidR="004C58FF">
        <w:rPr>
          <w:color w:val="222222"/>
          <w:shd w:val="clear" w:color="auto" w:fill="FFFFFF"/>
        </w:rPr>
        <w:t xml:space="preserve"> </w:t>
      </w:r>
      <w:r w:rsidR="004C58FF" w:rsidRPr="004C58FF">
        <w:rPr>
          <w:color w:val="222222"/>
          <w:shd w:val="clear" w:color="auto" w:fill="FFFFFF"/>
        </w:rPr>
        <w:t>10.1037/a0017103</w:t>
      </w:r>
    </w:p>
    <w:p w14:paraId="5BE735CB" w14:textId="0EF29B4E" w:rsidR="00F31A26" w:rsidRPr="00D42E64" w:rsidRDefault="00F31A26" w:rsidP="006C0F0B">
      <w:pPr>
        <w:pStyle w:val="paragraph"/>
        <w:tabs>
          <w:tab w:val="left" w:pos="7585"/>
        </w:tabs>
        <w:spacing w:before="0" w:beforeAutospacing="0" w:after="0" w:afterAutospacing="0" w:line="360" w:lineRule="auto"/>
        <w:ind w:left="720" w:hanging="720"/>
        <w:textAlignment w:val="baseline"/>
        <w:rPr>
          <w:color w:val="222222"/>
          <w:shd w:val="clear" w:color="auto" w:fill="FFFFFF"/>
        </w:rPr>
      </w:pPr>
      <w:r w:rsidRPr="00F31A26">
        <w:rPr>
          <w:color w:val="222222"/>
          <w:shd w:val="clear" w:color="auto" w:fill="FFFFFF"/>
        </w:rPr>
        <w:t xml:space="preserve">Krueger, A. R., &amp; Krueger, K. T. (2009). From </w:t>
      </w:r>
      <w:r w:rsidR="004C58FF">
        <w:rPr>
          <w:color w:val="222222"/>
          <w:shd w:val="clear" w:color="auto" w:fill="FFFFFF"/>
        </w:rPr>
        <w:t>b</w:t>
      </w:r>
      <w:r w:rsidRPr="00F31A26">
        <w:rPr>
          <w:color w:val="222222"/>
          <w:shd w:val="clear" w:color="auto" w:fill="FFFFFF"/>
        </w:rPr>
        <w:t xml:space="preserve">loodshed to </w:t>
      </w:r>
      <w:r w:rsidR="004C58FF">
        <w:rPr>
          <w:color w:val="222222"/>
          <w:shd w:val="clear" w:color="auto" w:fill="FFFFFF"/>
        </w:rPr>
        <w:t>h</w:t>
      </w:r>
      <w:r w:rsidRPr="00F31A26">
        <w:rPr>
          <w:color w:val="222222"/>
          <w:shd w:val="clear" w:color="auto" w:fill="FFFFFF"/>
        </w:rPr>
        <w:t xml:space="preserve">ope in Burundi: </w:t>
      </w:r>
      <w:r w:rsidR="004C58FF">
        <w:rPr>
          <w:color w:val="222222"/>
          <w:shd w:val="clear" w:color="auto" w:fill="FFFFFF"/>
        </w:rPr>
        <w:t>O</w:t>
      </w:r>
      <w:r w:rsidRPr="00F31A26">
        <w:rPr>
          <w:color w:val="222222"/>
          <w:shd w:val="clear" w:color="auto" w:fill="FFFFFF"/>
        </w:rPr>
        <w:t xml:space="preserve">ur </w:t>
      </w:r>
      <w:r w:rsidR="004C58FF">
        <w:rPr>
          <w:color w:val="222222"/>
          <w:shd w:val="clear" w:color="auto" w:fill="FFFFFF"/>
        </w:rPr>
        <w:t>E</w:t>
      </w:r>
      <w:r w:rsidRPr="00F31A26">
        <w:rPr>
          <w:color w:val="222222"/>
          <w:shd w:val="clear" w:color="auto" w:fill="FFFFFF"/>
        </w:rPr>
        <w:t xml:space="preserve">mbassy </w:t>
      </w:r>
      <w:r w:rsidR="004C58FF">
        <w:rPr>
          <w:color w:val="222222"/>
          <w:shd w:val="clear" w:color="auto" w:fill="FFFFFF"/>
        </w:rPr>
        <w:t>Y</w:t>
      </w:r>
      <w:r w:rsidRPr="00F31A26">
        <w:rPr>
          <w:color w:val="222222"/>
          <w:shd w:val="clear" w:color="auto" w:fill="FFFFFF"/>
        </w:rPr>
        <w:t xml:space="preserve">ears </w:t>
      </w:r>
      <w:r w:rsidR="004C58FF">
        <w:rPr>
          <w:color w:val="222222"/>
          <w:shd w:val="clear" w:color="auto" w:fill="FFFFFF"/>
        </w:rPr>
        <w:t>D</w:t>
      </w:r>
      <w:r w:rsidRPr="00F31A26">
        <w:rPr>
          <w:color w:val="222222"/>
          <w:shd w:val="clear" w:color="auto" w:fill="FFFFFF"/>
        </w:rPr>
        <w:t xml:space="preserve">uring </w:t>
      </w:r>
      <w:r w:rsidR="004C58FF">
        <w:rPr>
          <w:color w:val="222222"/>
          <w:shd w:val="clear" w:color="auto" w:fill="FFFFFF"/>
        </w:rPr>
        <w:t>G</w:t>
      </w:r>
      <w:r w:rsidRPr="00F31A26">
        <w:rPr>
          <w:color w:val="222222"/>
          <w:shd w:val="clear" w:color="auto" w:fill="FFFFFF"/>
        </w:rPr>
        <w:t>enocide. University of Texas Press.</w:t>
      </w:r>
      <w:r w:rsidR="004C58FF">
        <w:rPr>
          <w:color w:val="222222"/>
          <w:shd w:val="clear" w:color="auto" w:fill="FFFFFF"/>
        </w:rPr>
        <w:t xml:space="preserve"> </w:t>
      </w:r>
      <w:r w:rsidR="004C58FF" w:rsidRPr="00F42607">
        <w:rPr>
          <w:color w:val="222222"/>
          <w:shd w:val="clear" w:color="auto" w:fill="FFFFFF"/>
        </w:rPr>
        <w:t>https://books.google.ca/books/about/From_Bloodshed_to_Hope_in_Burundi.html?id=TDHlDAAAQBAJ&amp;source=kp_book_description&amp;redir_esc=y</w:t>
      </w:r>
      <w:r w:rsidR="004C58FF">
        <w:rPr>
          <w:color w:val="222222"/>
          <w:shd w:val="clear" w:color="auto" w:fill="FFFFFF"/>
        </w:rPr>
        <w:t xml:space="preserve"> </w:t>
      </w:r>
    </w:p>
    <w:p w14:paraId="1EC99C7E" w14:textId="6CF5E1CC" w:rsidR="003162ED" w:rsidRDefault="006C0F0B" w:rsidP="006C0F0B">
      <w:pPr>
        <w:pStyle w:val="paragraph"/>
        <w:tabs>
          <w:tab w:val="left" w:pos="7585"/>
        </w:tabs>
        <w:spacing w:before="0" w:beforeAutospacing="0" w:after="0" w:afterAutospacing="0" w:line="360" w:lineRule="auto"/>
        <w:ind w:left="720" w:hanging="720"/>
        <w:textAlignment w:val="baseline"/>
        <w:rPr>
          <w:rStyle w:val="normaltextrun"/>
        </w:rPr>
      </w:pPr>
      <w:proofErr w:type="spellStart"/>
      <w:r w:rsidRPr="00D42E64">
        <w:rPr>
          <w:rStyle w:val="normaltextrun"/>
        </w:rPr>
        <w:t>Levene</w:t>
      </w:r>
      <w:proofErr w:type="spellEnd"/>
      <w:r w:rsidRPr="00D42E64">
        <w:rPr>
          <w:rStyle w:val="normaltextrun"/>
        </w:rPr>
        <w:t xml:space="preserve">, M. (2000). Why is the </w:t>
      </w:r>
      <w:r w:rsidR="004C58FF">
        <w:rPr>
          <w:rStyle w:val="normaltextrun"/>
        </w:rPr>
        <w:t>T</w:t>
      </w:r>
      <w:r w:rsidRPr="00D42E64">
        <w:rPr>
          <w:rStyle w:val="normaltextrun"/>
        </w:rPr>
        <w:t xml:space="preserve">wentieth </w:t>
      </w:r>
      <w:r w:rsidR="004C58FF">
        <w:rPr>
          <w:rStyle w:val="normaltextrun"/>
        </w:rPr>
        <w:t>C</w:t>
      </w:r>
      <w:r w:rsidRPr="00D42E64">
        <w:rPr>
          <w:rStyle w:val="normaltextrun"/>
        </w:rPr>
        <w:t xml:space="preserve">entury the </w:t>
      </w:r>
      <w:r w:rsidR="004C58FF">
        <w:rPr>
          <w:rStyle w:val="normaltextrun"/>
        </w:rPr>
        <w:t>C</w:t>
      </w:r>
      <w:r w:rsidRPr="00D42E64">
        <w:rPr>
          <w:rStyle w:val="normaltextrun"/>
        </w:rPr>
        <w:t xml:space="preserve">entury of </w:t>
      </w:r>
      <w:r w:rsidR="004C58FF">
        <w:rPr>
          <w:rStyle w:val="normaltextrun"/>
        </w:rPr>
        <w:t>G</w:t>
      </w:r>
      <w:r w:rsidR="001C2BD9" w:rsidRPr="00D42E64">
        <w:rPr>
          <w:rStyle w:val="normaltextrun"/>
        </w:rPr>
        <w:t>enocide?</w:t>
      </w:r>
      <w:r w:rsidRPr="00D42E64">
        <w:rPr>
          <w:rStyle w:val="normaltextrun"/>
        </w:rPr>
        <w:t xml:space="preserve"> </w:t>
      </w:r>
      <w:r w:rsidRPr="00D42E64">
        <w:rPr>
          <w:rStyle w:val="normaltextrun"/>
          <w:i/>
          <w:iCs/>
        </w:rPr>
        <w:t>Journal of World History</w:t>
      </w:r>
      <w:r w:rsidRPr="00D42E64">
        <w:rPr>
          <w:rStyle w:val="normaltextrun"/>
        </w:rPr>
        <w:t xml:space="preserve">, </w:t>
      </w:r>
      <w:r w:rsidR="004C58FF">
        <w:rPr>
          <w:rStyle w:val="normaltextrun"/>
        </w:rPr>
        <w:t xml:space="preserve">p. </w:t>
      </w:r>
      <w:r w:rsidRPr="00D42E64">
        <w:rPr>
          <w:rStyle w:val="normaltextrun"/>
        </w:rPr>
        <w:t>305</w:t>
      </w:r>
      <w:r w:rsidR="00EE3805">
        <w:rPr>
          <w:rStyle w:val="normaltextrun"/>
        </w:rPr>
        <w:t>–</w:t>
      </w:r>
      <w:r w:rsidRPr="00D42E64">
        <w:rPr>
          <w:rStyle w:val="normaltextrun"/>
        </w:rPr>
        <w:t>336.</w:t>
      </w:r>
      <w:r w:rsidR="004C58FF">
        <w:rPr>
          <w:rStyle w:val="normaltextrun"/>
        </w:rPr>
        <w:t xml:space="preserve"> </w:t>
      </w:r>
      <w:r w:rsidR="004C58FF" w:rsidRPr="004C58FF">
        <w:rPr>
          <w:rStyle w:val="normaltextrun"/>
        </w:rPr>
        <w:t>https://www.jstor.org/stable/20078852</w:t>
      </w:r>
    </w:p>
    <w:p w14:paraId="56CE3BD5" w14:textId="7EF76F49" w:rsidR="006C0F0B" w:rsidRPr="00D42E64" w:rsidRDefault="003162ED" w:rsidP="006C0F0B">
      <w:pPr>
        <w:pStyle w:val="paragraph"/>
        <w:tabs>
          <w:tab w:val="left" w:pos="7585"/>
        </w:tabs>
        <w:spacing w:before="0" w:beforeAutospacing="0" w:after="0" w:afterAutospacing="0" w:line="360" w:lineRule="auto"/>
        <w:ind w:left="720" w:hanging="720"/>
        <w:textAlignment w:val="baseline"/>
        <w:rPr>
          <w:rStyle w:val="normaltextrun"/>
        </w:rPr>
      </w:pPr>
      <w:r>
        <w:rPr>
          <w:rStyle w:val="normaltextrun"/>
        </w:rPr>
        <w:t xml:space="preserve">Levi, P. (1951). </w:t>
      </w:r>
      <w:r w:rsidR="0097102B">
        <w:rPr>
          <w:rStyle w:val="normaltextrun"/>
        </w:rPr>
        <w:t>Introduction</w:t>
      </w:r>
      <w:r w:rsidR="004C58FF">
        <w:rPr>
          <w:rStyle w:val="normaltextrun"/>
        </w:rPr>
        <w:t xml:space="preserve">. In R. </w:t>
      </w:r>
      <w:proofErr w:type="spellStart"/>
      <w:r w:rsidR="004C58FF">
        <w:rPr>
          <w:rStyle w:val="normaltextrun"/>
        </w:rPr>
        <w:t>Hoess</w:t>
      </w:r>
      <w:proofErr w:type="spellEnd"/>
      <w:r w:rsidR="004C58FF">
        <w:rPr>
          <w:rStyle w:val="normaltextrun"/>
        </w:rPr>
        <w:t xml:space="preserve">, </w:t>
      </w:r>
      <w:r w:rsidR="004C58FF" w:rsidRPr="004C58FF">
        <w:rPr>
          <w:rStyle w:val="normaltextrun"/>
          <w:i/>
          <w:iCs/>
        </w:rPr>
        <w:t>C</w:t>
      </w:r>
      <w:r w:rsidR="0097102B" w:rsidRPr="004C58FF">
        <w:rPr>
          <w:rStyle w:val="normaltextrun"/>
          <w:i/>
          <w:iCs/>
        </w:rPr>
        <w:t>ommandant of Auschwitz</w:t>
      </w:r>
      <w:r w:rsidR="004C58FF">
        <w:rPr>
          <w:rStyle w:val="normaltextrun"/>
        </w:rPr>
        <w:t xml:space="preserve"> </w:t>
      </w:r>
      <w:r w:rsidR="0097102B">
        <w:rPr>
          <w:rStyle w:val="normaltextrun"/>
        </w:rPr>
        <w:t>(pp. 19</w:t>
      </w:r>
      <w:r w:rsidR="00750AE6">
        <w:rPr>
          <w:rStyle w:val="normaltextrun"/>
        </w:rPr>
        <w:t>–</w:t>
      </w:r>
      <w:r w:rsidR="0097102B">
        <w:rPr>
          <w:rStyle w:val="normaltextrun"/>
        </w:rPr>
        <w:t>25)</w:t>
      </w:r>
      <w:r w:rsidR="00324EA8">
        <w:rPr>
          <w:rStyle w:val="normaltextrun"/>
        </w:rPr>
        <w:t xml:space="preserve"> </w:t>
      </w:r>
      <w:r w:rsidR="004C58FF">
        <w:rPr>
          <w:rStyle w:val="normaltextrun"/>
        </w:rPr>
        <w:t xml:space="preserve">Weidenfeld &amp; Nicolson. Print. </w:t>
      </w:r>
      <w:r w:rsidR="00324EA8">
        <w:rPr>
          <w:rStyle w:val="normaltextrun"/>
        </w:rPr>
        <w:t xml:space="preserve"> </w:t>
      </w:r>
      <w:r w:rsidR="006C0F0B" w:rsidRPr="00D42E64">
        <w:rPr>
          <w:rStyle w:val="normaltextrun"/>
        </w:rPr>
        <w:tab/>
      </w:r>
    </w:p>
    <w:p w14:paraId="40DA2F0C" w14:textId="784806E8" w:rsidR="006C0F0B" w:rsidRDefault="006C0F0B" w:rsidP="006C0F0B">
      <w:pPr>
        <w:pStyle w:val="paragraph"/>
        <w:spacing w:before="0" w:beforeAutospacing="0" w:after="0" w:afterAutospacing="0" w:line="360" w:lineRule="auto"/>
        <w:ind w:left="720" w:hanging="720"/>
        <w:textAlignment w:val="baseline"/>
        <w:rPr>
          <w:rStyle w:val="eop"/>
          <w:rFonts w:ascii="Times" w:hAnsi="Times" w:cs="Segoe UI"/>
        </w:rPr>
      </w:pPr>
      <w:r w:rsidRPr="00D42E64">
        <w:rPr>
          <w:rStyle w:val="normaltextrun"/>
        </w:rPr>
        <w:t xml:space="preserve">Lippman, M. (2002). Genocide: The Trial of Adolf Eichmann and the Quest for Global Justice. </w:t>
      </w:r>
      <w:r w:rsidRPr="00D42E64">
        <w:rPr>
          <w:rStyle w:val="normaltextrun"/>
          <w:i/>
          <w:iCs/>
        </w:rPr>
        <w:t>Buffalo Human Rights Law Review</w:t>
      </w:r>
      <w:r w:rsidRPr="00D42E64">
        <w:rPr>
          <w:rStyle w:val="normaltextrun"/>
        </w:rPr>
        <w:t>, 8, p. 45</w:t>
      </w:r>
      <w:r w:rsidR="00EE3805">
        <w:rPr>
          <w:rStyle w:val="normaltextrun"/>
        </w:rPr>
        <w:t>–</w:t>
      </w:r>
      <w:r w:rsidRPr="00D42E64">
        <w:rPr>
          <w:rStyle w:val="normaltextrun"/>
        </w:rPr>
        <w:t>122.</w:t>
      </w:r>
      <w:r w:rsidR="004C58FF">
        <w:rPr>
          <w:rStyle w:val="eop"/>
        </w:rPr>
        <w:t xml:space="preserve"> </w:t>
      </w:r>
      <w:r w:rsidRPr="00D42E64">
        <w:rPr>
          <w:rStyle w:val="eop"/>
        </w:rPr>
        <w:t>https://heinonline.org/HOL/Page?handle=hein.journals/bufhr8&amp;div=8&amp;g_sent=1&amp;casa_token=XQDb5-</w:t>
      </w:r>
      <w:r w:rsidRPr="00F942FD">
        <w:rPr>
          <w:rStyle w:val="eop"/>
          <w:rFonts w:ascii="Times" w:hAnsi="Times" w:cs="Segoe UI"/>
        </w:rPr>
        <w:t>YTUUsAAAAA:geJ5MUuBaQMbwEXBnHgF5yxuDzooykbxLTiDNEZQe2szkixH_kvw3Sjm1EkFAfDRVm9z-cJHag&amp;collection=journals</w:t>
      </w:r>
      <w:r>
        <w:rPr>
          <w:rStyle w:val="eop"/>
          <w:rFonts w:ascii="Times" w:hAnsi="Times" w:cs="Segoe UI"/>
        </w:rPr>
        <w:t xml:space="preserve"> </w:t>
      </w:r>
    </w:p>
    <w:p w14:paraId="29128888" w14:textId="3DEC8126" w:rsidR="00A942F6" w:rsidRDefault="00A942F6" w:rsidP="006C0F0B">
      <w:pPr>
        <w:pStyle w:val="paragraph"/>
        <w:spacing w:before="0" w:beforeAutospacing="0" w:after="0" w:afterAutospacing="0" w:line="360" w:lineRule="auto"/>
        <w:ind w:left="720" w:hanging="720"/>
        <w:textAlignment w:val="baseline"/>
        <w:rPr>
          <w:rStyle w:val="eop"/>
          <w:rFonts w:ascii="Times" w:hAnsi="Times" w:cs="Segoe UI"/>
        </w:rPr>
      </w:pPr>
      <w:r w:rsidRPr="00A942F6">
        <w:rPr>
          <w:rStyle w:val="eop"/>
          <w:rFonts w:ascii="Times" w:hAnsi="Times" w:cs="Segoe UI"/>
        </w:rPr>
        <w:t xml:space="preserve">Lynch, R. T. D. (2004). Virtue </w:t>
      </w:r>
      <w:r w:rsidR="004C58FF">
        <w:rPr>
          <w:rStyle w:val="eop"/>
          <w:rFonts w:ascii="Times" w:hAnsi="Times" w:cs="Segoe UI"/>
        </w:rPr>
        <w:t>E</w:t>
      </w:r>
      <w:r w:rsidRPr="00A942F6">
        <w:rPr>
          <w:rStyle w:val="eop"/>
          <w:rFonts w:ascii="Times" w:hAnsi="Times" w:cs="Segoe UI"/>
        </w:rPr>
        <w:t xml:space="preserve">thics, </w:t>
      </w:r>
      <w:r w:rsidR="004C58FF">
        <w:rPr>
          <w:rStyle w:val="eop"/>
          <w:rFonts w:ascii="Times" w:hAnsi="Times" w:cs="Segoe UI"/>
        </w:rPr>
        <w:t>P</w:t>
      </w:r>
      <w:r w:rsidRPr="00A942F6">
        <w:rPr>
          <w:rStyle w:val="eop"/>
          <w:rFonts w:ascii="Times" w:hAnsi="Times" w:cs="Segoe UI"/>
        </w:rPr>
        <w:t xml:space="preserve">ublic </w:t>
      </w:r>
      <w:r w:rsidR="004C58FF">
        <w:rPr>
          <w:rStyle w:val="eop"/>
          <w:rFonts w:ascii="Times" w:hAnsi="Times" w:cs="Segoe UI"/>
        </w:rPr>
        <w:t>A</w:t>
      </w:r>
      <w:r w:rsidRPr="00A942F6">
        <w:rPr>
          <w:rStyle w:val="eop"/>
          <w:rFonts w:ascii="Times" w:hAnsi="Times" w:cs="Segoe UI"/>
        </w:rPr>
        <w:t xml:space="preserve">dministration, and </w:t>
      </w:r>
      <w:r w:rsidR="004C58FF">
        <w:rPr>
          <w:rStyle w:val="eop"/>
          <w:rFonts w:ascii="Times" w:hAnsi="Times" w:cs="Segoe UI"/>
        </w:rPr>
        <w:t>T</w:t>
      </w:r>
      <w:r w:rsidRPr="00A942F6">
        <w:rPr>
          <w:rStyle w:val="eop"/>
          <w:rFonts w:ascii="Times" w:hAnsi="Times" w:cs="Segoe UI"/>
        </w:rPr>
        <w:t xml:space="preserve">elos. </w:t>
      </w:r>
      <w:r w:rsidRPr="00A942F6">
        <w:rPr>
          <w:rStyle w:val="eop"/>
          <w:rFonts w:ascii="Times" w:hAnsi="Times" w:cs="Segoe UI"/>
          <w:i/>
          <w:iCs/>
        </w:rPr>
        <w:t>Global Virtue Ethics Review</w:t>
      </w:r>
      <w:r w:rsidRPr="00A942F6">
        <w:rPr>
          <w:rStyle w:val="eop"/>
          <w:rFonts w:ascii="Times" w:hAnsi="Times" w:cs="Segoe UI"/>
        </w:rPr>
        <w:t xml:space="preserve">, 5(4), </w:t>
      </w:r>
      <w:r w:rsidR="004C58FF">
        <w:rPr>
          <w:rStyle w:val="eop"/>
          <w:rFonts w:ascii="Times" w:hAnsi="Times" w:cs="Segoe UI"/>
        </w:rPr>
        <w:t xml:space="preserve">p. 32-49. </w:t>
      </w:r>
      <w:r w:rsidR="004C58FF" w:rsidRPr="004C58FF">
        <w:rPr>
          <w:rStyle w:val="eop"/>
          <w:rFonts w:ascii="Times" w:hAnsi="Times" w:cs="Segoe UI"/>
        </w:rPr>
        <w:t>https://login.proxy.bib.uottawa.ca/login?url=https://www.proquest.com/scholarly-journals/virtue-ethics-public-administration-telos/docview/235107768/se-2</w:t>
      </w:r>
    </w:p>
    <w:p w14:paraId="0D4BC2F1" w14:textId="0F8DA846" w:rsidR="006C0F0B" w:rsidRDefault="006C0F0B" w:rsidP="006C0F0B">
      <w:pPr>
        <w:pStyle w:val="paragraph"/>
        <w:spacing w:before="0" w:beforeAutospacing="0" w:after="0" w:afterAutospacing="0" w:line="360" w:lineRule="auto"/>
        <w:ind w:left="720" w:hanging="720"/>
        <w:textAlignment w:val="baseline"/>
        <w:rPr>
          <w:rStyle w:val="Hyperlink"/>
          <w:rFonts w:ascii="Times" w:hAnsi="Times" w:cs="Arial"/>
          <w:shd w:val="clear" w:color="auto" w:fill="FFFFFF"/>
        </w:rPr>
      </w:pPr>
      <w:proofErr w:type="spellStart"/>
      <w:r>
        <w:rPr>
          <w:rFonts w:ascii="Times" w:hAnsi="Times" w:cs="Arial"/>
          <w:color w:val="222222"/>
          <w:shd w:val="clear" w:color="auto" w:fill="FFFFFF"/>
        </w:rPr>
        <w:t>MacIntyre</w:t>
      </w:r>
      <w:proofErr w:type="spellEnd"/>
      <w:r>
        <w:rPr>
          <w:rFonts w:ascii="Times" w:hAnsi="Times" w:cs="Arial"/>
          <w:color w:val="222222"/>
          <w:shd w:val="clear" w:color="auto" w:fill="FFFFFF"/>
        </w:rPr>
        <w:t xml:space="preserve">, A. (2007). </w:t>
      </w:r>
      <w:r w:rsidRPr="00636248">
        <w:rPr>
          <w:rFonts w:ascii="Times" w:hAnsi="Times" w:cs="Arial"/>
          <w:i/>
          <w:iCs/>
          <w:color w:val="222222"/>
          <w:shd w:val="clear" w:color="auto" w:fill="FFFFFF"/>
        </w:rPr>
        <w:t>After Virtue: A Study in Moral Theory</w:t>
      </w:r>
      <w:r>
        <w:rPr>
          <w:rFonts w:ascii="Times" w:hAnsi="Times" w:cs="Arial"/>
          <w:color w:val="222222"/>
          <w:shd w:val="clear" w:color="auto" w:fill="FFFFFF"/>
        </w:rPr>
        <w:t xml:space="preserve">. University of Notre Dame Press. </w:t>
      </w:r>
      <w:r w:rsidR="00AE4A28" w:rsidRPr="00F42607">
        <w:rPr>
          <w:rFonts w:ascii="Times" w:hAnsi="Times" w:cs="Arial"/>
          <w:shd w:val="clear" w:color="auto" w:fill="FFFFFF"/>
        </w:rPr>
        <w:t>https://epistemh.pbworks.com/f/4.+Macintyre.pdf</w:t>
      </w:r>
    </w:p>
    <w:p w14:paraId="4C21720D" w14:textId="4FEE94DD" w:rsidR="008C35A3" w:rsidRDefault="008C35A3" w:rsidP="006C0F0B">
      <w:pPr>
        <w:pStyle w:val="paragraph"/>
        <w:spacing w:before="0" w:beforeAutospacing="0" w:after="0" w:afterAutospacing="0" w:line="360" w:lineRule="auto"/>
        <w:ind w:left="720" w:hanging="720"/>
        <w:textAlignment w:val="baseline"/>
        <w:rPr>
          <w:rFonts w:ascii="Times" w:hAnsi="Times" w:cs="Arial"/>
          <w:color w:val="222222"/>
          <w:shd w:val="clear" w:color="auto" w:fill="FFFFFF"/>
        </w:rPr>
      </w:pPr>
      <w:r>
        <w:rPr>
          <w:rFonts w:ascii="Times" w:hAnsi="Times" w:cs="Arial"/>
          <w:color w:val="222222"/>
          <w:shd w:val="clear" w:color="auto" w:fill="FFFFFF"/>
        </w:rPr>
        <w:t xml:space="preserve">Massey, S. (2021). Chapter 7: The Bosnian genocide and the “Continuum of Denial”. In J. Cox, A. Khoury and S. </w:t>
      </w:r>
      <w:proofErr w:type="spellStart"/>
      <w:r>
        <w:rPr>
          <w:rFonts w:ascii="Times" w:hAnsi="Times" w:cs="Arial"/>
          <w:color w:val="222222"/>
          <w:shd w:val="clear" w:color="auto" w:fill="FFFFFF"/>
        </w:rPr>
        <w:t>Minslow</w:t>
      </w:r>
      <w:proofErr w:type="spellEnd"/>
      <w:r>
        <w:rPr>
          <w:rFonts w:ascii="Times" w:hAnsi="Times" w:cs="Arial"/>
          <w:color w:val="222222"/>
          <w:shd w:val="clear" w:color="auto" w:fill="FFFFFF"/>
        </w:rPr>
        <w:t xml:space="preserve">, Denial: The Final Stage of Genocide? (pp. 113-130). DOI: </w:t>
      </w:r>
      <w:r w:rsidRPr="008C35A3">
        <w:rPr>
          <w:rFonts w:ascii="Times" w:hAnsi="Times" w:cs="Arial"/>
          <w:color w:val="222222"/>
          <w:shd w:val="clear" w:color="auto" w:fill="FFFFFF"/>
        </w:rPr>
        <w:t>10.4324/9781003010708-7</w:t>
      </w:r>
    </w:p>
    <w:p w14:paraId="5E52D824" w14:textId="759BA115" w:rsidR="00AE4A28" w:rsidRDefault="00AE4A28" w:rsidP="006C0F0B">
      <w:pPr>
        <w:pStyle w:val="paragraph"/>
        <w:spacing w:before="0" w:beforeAutospacing="0" w:after="0" w:afterAutospacing="0" w:line="360" w:lineRule="auto"/>
        <w:ind w:left="720" w:hanging="720"/>
        <w:textAlignment w:val="baseline"/>
        <w:rPr>
          <w:rStyle w:val="eop"/>
          <w:rFonts w:ascii="Times" w:hAnsi="Times" w:cs="Segoe UI"/>
        </w:rPr>
      </w:pPr>
      <w:r w:rsidRPr="00AE4A28">
        <w:rPr>
          <w:rStyle w:val="eop"/>
          <w:rFonts w:ascii="Times" w:hAnsi="Times" w:cs="Segoe UI"/>
        </w:rPr>
        <w:t xml:space="preserve">Master, W. (2008). Genocide and the Ethics of Public Management. </w:t>
      </w:r>
      <w:r w:rsidRPr="004C58FF">
        <w:rPr>
          <w:rStyle w:val="eop"/>
          <w:rFonts w:ascii="Times" w:hAnsi="Times" w:cs="Segoe UI"/>
          <w:i/>
          <w:iCs/>
        </w:rPr>
        <w:t>Public Manager</w:t>
      </w:r>
      <w:r w:rsidRPr="00AE4A28">
        <w:rPr>
          <w:rStyle w:val="eop"/>
          <w:rFonts w:ascii="Times" w:hAnsi="Times" w:cs="Segoe UI"/>
        </w:rPr>
        <w:t>, 37(3), 95</w:t>
      </w:r>
      <w:r w:rsidR="00EE3805">
        <w:rPr>
          <w:rStyle w:val="eop"/>
          <w:rFonts w:ascii="Times" w:hAnsi="Times" w:cs="Segoe UI"/>
        </w:rPr>
        <w:t>–</w:t>
      </w:r>
      <w:r>
        <w:rPr>
          <w:rStyle w:val="eop"/>
          <w:rFonts w:ascii="Times" w:hAnsi="Times" w:cs="Segoe UI"/>
        </w:rPr>
        <w:t>97.</w:t>
      </w:r>
      <w:r w:rsidR="004C58FF">
        <w:rPr>
          <w:rStyle w:val="eop"/>
          <w:rFonts w:ascii="Times" w:hAnsi="Times" w:cs="Segoe UI"/>
        </w:rPr>
        <w:t xml:space="preserve"> </w:t>
      </w:r>
      <w:r w:rsidR="004C58FF" w:rsidRPr="00F42607">
        <w:rPr>
          <w:rStyle w:val="eop"/>
          <w:rFonts w:ascii="Times" w:hAnsi="Times" w:cs="Segoe UI"/>
        </w:rPr>
        <w:t>https://login.proxy.bib.uottawa.ca/login?url=https://www.proquest.com/scholarly-journals/genocide-ethics-public-management/docview/236316879/se-2</w:t>
      </w:r>
      <w:r w:rsidR="004C58FF">
        <w:rPr>
          <w:rStyle w:val="eop"/>
          <w:rFonts w:ascii="Times" w:hAnsi="Times" w:cs="Segoe UI"/>
        </w:rPr>
        <w:t xml:space="preserve">. </w:t>
      </w:r>
    </w:p>
    <w:p w14:paraId="2E825A63" w14:textId="2DFEC083" w:rsidR="006C0F0B" w:rsidRDefault="006C0F0B" w:rsidP="006C0F0B">
      <w:pPr>
        <w:pStyle w:val="paragraph"/>
        <w:spacing w:before="0" w:beforeAutospacing="0" w:after="0" w:afterAutospacing="0" w:line="360" w:lineRule="auto"/>
        <w:ind w:left="720" w:hanging="720"/>
        <w:textAlignment w:val="baseline"/>
        <w:rPr>
          <w:rFonts w:ascii="Times" w:hAnsi="Times" w:cs="Arial"/>
          <w:color w:val="222222"/>
          <w:shd w:val="clear" w:color="auto" w:fill="FFFFFF"/>
        </w:rPr>
      </w:pPr>
      <w:r w:rsidRPr="00FA4A80">
        <w:rPr>
          <w:rFonts w:ascii="Times" w:hAnsi="Times" w:cs="Arial"/>
          <w:color w:val="222222"/>
          <w:shd w:val="clear" w:color="auto" w:fill="FFFFFF"/>
        </w:rPr>
        <w:t>Moreno-</w:t>
      </w:r>
      <w:proofErr w:type="spellStart"/>
      <w:r w:rsidRPr="00FA4A80">
        <w:rPr>
          <w:rFonts w:ascii="Times" w:hAnsi="Times" w:cs="Arial"/>
          <w:color w:val="222222"/>
          <w:shd w:val="clear" w:color="auto" w:fill="FFFFFF"/>
        </w:rPr>
        <w:t>Riaño</w:t>
      </w:r>
      <w:proofErr w:type="spellEnd"/>
      <w:r w:rsidRPr="00FA4A80">
        <w:rPr>
          <w:rFonts w:ascii="Times" w:hAnsi="Times" w:cs="Arial"/>
          <w:color w:val="222222"/>
          <w:shd w:val="clear" w:color="auto" w:fill="FFFFFF"/>
        </w:rPr>
        <w:t xml:space="preserve">, G. (2001). The </w:t>
      </w:r>
      <w:r w:rsidR="00790F27">
        <w:rPr>
          <w:rFonts w:ascii="Times" w:hAnsi="Times" w:cs="Arial"/>
          <w:color w:val="222222"/>
          <w:shd w:val="clear" w:color="auto" w:fill="FFFFFF"/>
        </w:rPr>
        <w:t>E</w:t>
      </w:r>
      <w:r w:rsidRPr="00FA4A80">
        <w:rPr>
          <w:rFonts w:ascii="Times" w:hAnsi="Times" w:cs="Arial"/>
          <w:color w:val="222222"/>
          <w:shd w:val="clear" w:color="auto" w:fill="FFFFFF"/>
        </w:rPr>
        <w:t xml:space="preserve">tiology of </w:t>
      </w:r>
      <w:r w:rsidR="00790F27">
        <w:rPr>
          <w:rFonts w:ascii="Times" w:hAnsi="Times" w:cs="Arial"/>
          <w:color w:val="222222"/>
          <w:shd w:val="clear" w:color="auto" w:fill="FFFFFF"/>
        </w:rPr>
        <w:t>A</w:t>
      </w:r>
      <w:r w:rsidRPr="00FA4A80">
        <w:rPr>
          <w:rFonts w:ascii="Times" w:hAnsi="Times" w:cs="Arial"/>
          <w:color w:val="222222"/>
          <w:shd w:val="clear" w:color="auto" w:fill="FFFFFF"/>
        </w:rPr>
        <w:t xml:space="preserve">dministrative </w:t>
      </w:r>
      <w:r w:rsidR="00790F27">
        <w:rPr>
          <w:rFonts w:ascii="Times" w:hAnsi="Times" w:cs="Arial"/>
          <w:color w:val="222222"/>
          <w:shd w:val="clear" w:color="auto" w:fill="FFFFFF"/>
        </w:rPr>
        <w:t>E</w:t>
      </w:r>
      <w:r w:rsidRPr="00FA4A80">
        <w:rPr>
          <w:rFonts w:ascii="Times" w:hAnsi="Times" w:cs="Arial"/>
          <w:color w:val="222222"/>
          <w:shd w:val="clear" w:color="auto" w:fill="FFFFFF"/>
        </w:rPr>
        <w:t xml:space="preserve">vil: Eric </w:t>
      </w:r>
      <w:proofErr w:type="spellStart"/>
      <w:r w:rsidRPr="00FA4A80">
        <w:rPr>
          <w:rFonts w:ascii="Times" w:hAnsi="Times" w:cs="Arial"/>
          <w:color w:val="222222"/>
          <w:shd w:val="clear" w:color="auto" w:fill="FFFFFF"/>
        </w:rPr>
        <w:t>Voegelin</w:t>
      </w:r>
      <w:proofErr w:type="spellEnd"/>
      <w:r w:rsidRPr="00FA4A80">
        <w:rPr>
          <w:rFonts w:ascii="Times" w:hAnsi="Times" w:cs="Arial"/>
          <w:color w:val="222222"/>
          <w:shd w:val="clear" w:color="auto" w:fill="FFFFFF"/>
        </w:rPr>
        <w:t xml:space="preserve"> and the </w:t>
      </w:r>
      <w:r w:rsidR="00790F27">
        <w:rPr>
          <w:rFonts w:ascii="Times" w:hAnsi="Times" w:cs="Arial"/>
          <w:color w:val="222222"/>
          <w:shd w:val="clear" w:color="auto" w:fill="FFFFFF"/>
        </w:rPr>
        <w:t>U</w:t>
      </w:r>
      <w:r w:rsidRPr="00FA4A80">
        <w:rPr>
          <w:rFonts w:ascii="Times" w:hAnsi="Times" w:cs="Arial"/>
          <w:color w:val="222222"/>
          <w:shd w:val="clear" w:color="auto" w:fill="FFFFFF"/>
        </w:rPr>
        <w:t xml:space="preserve">nconsciousness of </w:t>
      </w:r>
      <w:r w:rsidR="00790F27">
        <w:rPr>
          <w:rFonts w:ascii="Times" w:hAnsi="Times" w:cs="Arial"/>
          <w:color w:val="222222"/>
          <w:shd w:val="clear" w:color="auto" w:fill="FFFFFF"/>
        </w:rPr>
        <w:t>M</w:t>
      </w:r>
      <w:r w:rsidRPr="00FA4A80">
        <w:rPr>
          <w:rFonts w:ascii="Times" w:hAnsi="Times" w:cs="Arial"/>
          <w:color w:val="222222"/>
          <w:shd w:val="clear" w:color="auto" w:fill="FFFFFF"/>
        </w:rPr>
        <w:t>odernity.</w:t>
      </w:r>
      <w:r w:rsidRPr="00FA4A80">
        <w:rPr>
          <w:rStyle w:val="apple-converted-space"/>
          <w:rFonts w:ascii="Times" w:hAnsi="Times" w:cs="Arial"/>
          <w:color w:val="222222"/>
          <w:shd w:val="clear" w:color="auto" w:fill="FFFFFF"/>
        </w:rPr>
        <w:t> </w:t>
      </w:r>
      <w:r w:rsidRPr="00FA4A80">
        <w:rPr>
          <w:rFonts w:ascii="Times" w:hAnsi="Times" w:cs="Arial"/>
          <w:i/>
          <w:iCs/>
          <w:color w:val="222222"/>
        </w:rPr>
        <w:t>The American Review of Public Administration</w:t>
      </w:r>
      <w:r w:rsidRPr="00FA4A80">
        <w:rPr>
          <w:rFonts w:ascii="Times" w:hAnsi="Times" w:cs="Arial"/>
          <w:color w:val="222222"/>
          <w:shd w:val="clear" w:color="auto" w:fill="FFFFFF"/>
        </w:rPr>
        <w:t>,</w:t>
      </w:r>
      <w:r w:rsidRPr="00FA4A80">
        <w:rPr>
          <w:rStyle w:val="apple-converted-space"/>
          <w:rFonts w:ascii="Times" w:hAnsi="Times" w:cs="Arial"/>
          <w:color w:val="222222"/>
          <w:shd w:val="clear" w:color="auto" w:fill="FFFFFF"/>
        </w:rPr>
        <w:t> </w:t>
      </w:r>
      <w:r w:rsidRPr="00FA4A80">
        <w:rPr>
          <w:rFonts w:ascii="Times" w:hAnsi="Times" w:cs="Arial"/>
          <w:i/>
          <w:iCs/>
          <w:color w:val="222222"/>
        </w:rPr>
        <w:t>31</w:t>
      </w:r>
      <w:r w:rsidRPr="00FA4A80">
        <w:rPr>
          <w:rFonts w:ascii="Times" w:hAnsi="Times" w:cs="Arial"/>
          <w:color w:val="222222"/>
          <w:shd w:val="clear" w:color="auto" w:fill="FFFFFF"/>
        </w:rPr>
        <w:t xml:space="preserve">(3), </w:t>
      </w:r>
      <w:r>
        <w:rPr>
          <w:rFonts w:ascii="Times" w:hAnsi="Times" w:cs="Arial"/>
          <w:color w:val="222222"/>
          <w:shd w:val="clear" w:color="auto" w:fill="FFFFFF"/>
        </w:rPr>
        <w:t xml:space="preserve">p. </w:t>
      </w:r>
      <w:r w:rsidRPr="00FA4A80">
        <w:rPr>
          <w:rFonts w:ascii="Times" w:hAnsi="Times" w:cs="Arial"/>
          <w:color w:val="222222"/>
          <w:shd w:val="clear" w:color="auto" w:fill="FFFFFF"/>
        </w:rPr>
        <w:t>296</w:t>
      </w:r>
      <w:r w:rsidR="00EE3805">
        <w:rPr>
          <w:rFonts w:ascii="Times" w:hAnsi="Times" w:cs="Arial"/>
          <w:color w:val="222222"/>
          <w:shd w:val="clear" w:color="auto" w:fill="FFFFFF"/>
        </w:rPr>
        <w:t>–</w:t>
      </w:r>
      <w:r w:rsidRPr="00FA4A80">
        <w:rPr>
          <w:rFonts w:ascii="Times" w:hAnsi="Times" w:cs="Arial"/>
          <w:color w:val="222222"/>
          <w:shd w:val="clear" w:color="auto" w:fill="FFFFFF"/>
        </w:rPr>
        <w:t xml:space="preserve">312. </w:t>
      </w:r>
      <w:r w:rsidR="00740188" w:rsidRPr="00F42607">
        <w:rPr>
          <w:rFonts w:ascii="Times" w:hAnsi="Times" w:cs="Arial"/>
          <w:shd w:val="clear" w:color="auto" w:fill="FFFFFF"/>
        </w:rPr>
        <w:t>https://doi.org/10.1177/02750740122064965</w:t>
      </w:r>
    </w:p>
    <w:p w14:paraId="4E250BE9" w14:textId="30F9A5B5" w:rsidR="00740188" w:rsidRDefault="00740188" w:rsidP="006C0F0B">
      <w:pPr>
        <w:pStyle w:val="paragraph"/>
        <w:spacing w:before="0" w:beforeAutospacing="0" w:after="0" w:afterAutospacing="0" w:line="360" w:lineRule="auto"/>
        <w:ind w:left="720" w:hanging="720"/>
        <w:textAlignment w:val="baseline"/>
        <w:rPr>
          <w:rFonts w:ascii="Times" w:hAnsi="Times" w:cs="Arial"/>
          <w:color w:val="222222"/>
          <w:shd w:val="clear" w:color="auto" w:fill="FFFFFF"/>
        </w:rPr>
      </w:pPr>
      <w:r>
        <w:rPr>
          <w:rFonts w:ascii="Times" w:hAnsi="Times" w:cs="Arial"/>
          <w:color w:val="222222"/>
          <w:shd w:val="clear" w:color="auto" w:fill="FFFFFF"/>
        </w:rPr>
        <w:t xml:space="preserve">PBS (2004). </w:t>
      </w:r>
      <w:r w:rsidRPr="00740188">
        <w:rPr>
          <w:rFonts w:ascii="Times" w:hAnsi="Times" w:cs="Arial"/>
          <w:i/>
          <w:iCs/>
          <w:color w:val="222222"/>
          <w:shd w:val="clear" w:color="auto" w:fill="FFFFFF"/>
        </w:rPr>
        <w:t>Ghosts of Rwanda</w:t>
      </w:r>
      <w:r>
        <w:rPr>
          <w:rFonts w:ascii="Times" w:hAnsi="Times" w:cs="Arial"/>
          <w:color w:val="222222"/>
          <w:shd w:val="clear" w:color="auto" w:fill="FFFFFF"/>
        </w:rPr>
        <w:t xml:space="preserve">. Frontline. </w:t>
      </w:r>
      <w:r w:rsidRPr="00F42607">
        <w:rPr>
          <w:rFonts w:ascii="Times" w:hAnsi="Times" w:cs="Arial"/>
          <w:shd w:val="clear" w:color="auto" w:fill="FFFFFF"/>
        </w:rPr>
        <w:t>https://www.youtube.com/watch?v=2xS65zyT4D8</w:t>
      </w:r>
      <w:r>
        <w:rPr>
          <w:rFonts w:ascii="Times" w:hAnsi="Times" w:cs="Arial"/>
          <w:color w:val="222222"/>
          <w:shd w:val="clear" w:color="auto" w:fill="FFFFFF"/>
        </w:rPr>
        <w:t xml:space="preserve"> </w:t>
      </w:r>
    </w:p>
    <w:p w14:paraId="27BDE315" w14:textId="3655DAA3" w:rsidR="00740188" w:rsidRPr="00C9077B" w:rsidRDefault="00740188" w:rsidP="006C0F0B">
      <w:pPr>
        <w:pStyle w:val="paragraph"/>
        <w:spacing w:before="0" w:beforeAutospacing="0" w:after="0" w:afterAutospacing="0" w:line="360" w:lineRule="auto"/>
        <w:ind w:left="720" w:hanging="720"/>
        <w:textAlignment w:val="baseline"/>
        <w:rPr>
          <w:rStyle w:val="normaltextrun"/>
          <w:rFonts w:ascii="Times" w:hAnsi="Times" w:cs="Segoe UI"/>
        </w:rPr>
      </w:pPr>
      <w:r>
        <w:rPr>
          <w:rFonts w:ascii="Times" w:hAnsi="Times" w:cs="Arial"/>
          <w:color w:val="222222"/>
          <w:shd w:val="clear" w:color="auto" w:fill="FFFFFF"/>
        </w:rPr>
        <w:t xml:space="preserve">PBS (2004). </w:t>
      </w:r>
      <w:r w:rsidRPr="00740188">
        <w:rPr>
          <w:rFonts w:ascii="Times" w:hAnsi="Times" w:cs="Arial"/>
          <w:i/>
          <w:iCs/>
          <w:color w:val="222222"/>
          <w:shd w:val="clear" w:color="auto" w:fill="FFFFFF"/>
        </w:rPr>
        <w:t>Interview Laura Lane</w:t>
      </w:r>
      <w:r>
        <w:rPr>
          <w:rFonts w:ascii="Times" w:hAnsi="Times" w:cs="Arial"/>
          <w:color w:val="222222"/>
          <w:shd w:val="clear" w:color="auto" w:fill="FFFFFF"/>
        </w:rPr>
        <w:t xml:space="preserve">. Frontline. </w:t>
      </w:r>
      <w:r w:rsidRPr="00F42607">
        <w:rPr>
          <w:rFonts w:ascii="Times" w:hAnsi="Times" w:cs="Arial"/>
          <w:shd w:val="clear" w:color="auto" w:fill="FFFFFF"/>
        </w:rPr>
        <w:t>https://www.pbs.org/wgbh/pages/frontline/shows/ghosts/interviews/lane.html</w:t>
      </w:r>
      <w:r>
        <w:rPr>
          <w:rFonts w:ascii="Times" w:hAnsi="Times" w:cs="Arial"/>
          <w:color w:val="222222"/>
          <w:shd w:val="clear" w:color="auto" w:fill="FFFFFF"/>
        </w:rPr>
        <w:t xml:space="preserve"> </w:t>
      </w:r>
    </w:p>
    <w:p w14:paraId="59D262B4" w14:textId="450B1F8C" w:rsidR="006C0F0B" w:rsidRDefault="006C0F0B" w:rsidP="006C0F0B">
      <w:pPr>
        <w:pStyle w:val="paragraph"/>
        <w:spacing w:before="0" w:beforeAutospacing="0" w:after="0" w:afterAutospacing="0" w:line="360" w:lineRule="auto"/>
        <w:ind w:left="720" w:hanging="720"/>
        <w:textAlignment w:val="baseline"/>
        <w:rPr>
          <w:rStyle w:val="normaltextrun"/>
        </w:rPr>
      </w:pPr>
      <w:proofErr w:type="spellStart"/>
      <w:r w:rsidRPr="006B110D">
        <w:rPr>
          <w:rStyle w:val="normaltextrun"/>
        </w:rPr>
        <w:t>Rendtorff</w:t>
      </w:r>
      <w:proofErr w:type="spellEnd"/>
      <w:r w:rsidRPr="006B110D">
        <w:rPr>
          <w:rStyle w:val="normaltextrun"/>
        </w:rPr>
        <w:t>, J. D</w:t>
      </w:r>
      <w:r>
        <w:rPr>
          <w:rStyle w:val="normaltextrun"/>
        </w:rPr>
        <w:t>. (2012)</w:t>
      </w:r>
      <w:r w:rsidRPr="006B110D">
        <w:rPr>
          <w:rStyle w:val="normaltextrun"/>
        </w:rPr>
        <w:t xml:space="preserve">. Conference </w:t>
      </w:r>
      <w:r w:rsidR="00790F27">
        <w:rPr>
          <w:rStyle w:val="normaltextrun"/>
        </w:rPr>
        <w:t>P</w:t>
      </w:r>
      <w:r w:rsidRPr="006B110D">
        <w:rPr>
          <w:rStyle w:val="normaltextrun"/>
        </w:rPr>
        <w:t xml:space="preserve">apers </w:t>
      </w:r>
      <w:r w:rsidR="00790F27">
        <w:rPr>
          <w:rStyle w:val="normaltextrun"/>
        </w:rPr>
        <w:t>F</w:t>
      </w:r>
      <w:r w:rsidRPr="006B110D">
        <w:rPr>
          <w:rStyle w:val="normaltextrun"/>
        </w:rPr>
        <w:t xml:space="preserve">rom the </w:t>
      </w:r>
      <w:r w:rsidR="00790F27">
        <w:rPr>
          <w:rStyle w:val="normaltextrun"/>
        </w:rPr>
        <w:t>W</w:t>
      </w:r>
      <w:r w:rsidRPr="006B110D">
        <w:rPr>
          <w:rStyle w:val="normaltextrun"/>
        </w:rPr>
        <w:t xml:space="preserve">inter </w:t>
      </w:r>
      <w:r w:rsidR="00790F27">
        <w:rPr>
          <w:rStyle w:val="normaltextrun"/>
        </w:rPr>
        <w:t>S</w:t>
      </w:r>
      <w:r w:rsidRPr="006B110D">
        <w:rPr>
          <w:rStyle w:val="normaltextrun"/>
        </w:rPr>
        <w:t>ymposium</w:t>
      </w:r>
      <w:r w:rsidR="00790F27">
        <w:rPr>
          <w:rStyle w:val="normaltextrun"/>
        </w:rPr>
        <w:t>: “</w:t>
      </w:r>
      <w:r w:rsidRPr="006B110D">
        <w:rPr>
          <w:rStyle w:val="normaltextrun"/>
        </w:rPr>
        <w:t xml:space="preserve">Towards a </w:t>
      </w:r>
      <w:r w:rsidR="00790F27">
        <w:rPr>
          <w:rStyle w:val="normaltextrun"/>
        </w:rPr>
        <w:t>N</w:t>
      </w:r>
      <w:r w:rsidRPr="006B110D">
        <w:rPr>
          <w:rStyle w:val="normaltextrun"/>
        </w:rPr>
        <w:t xml:space="preserve">ew </w:t>
      </w:r>
      <w:r w:rsidR="00790F27">
        <w:rPr>
          <w:rStyle w:val="normaltextrun"/>
        </w:rPr>
        <w:t>E</w:t>
      </w:r>
      <w:r w:rsidRPr="006B110D">
        <w:rPr>
          <w:rStyle w:val="normaltextrun"/>
        </w:rPr>
        <w:t xml:space="preserve">thical </w:t>
      </w:r>
      <w:r w:rsidR="00790F27">
        <w:rPr>
          <w:rStyle w:val="normaltextrun"/>
        </w:rPr>
        <w:t>I</w:t>
      </w:r>
      <w:r w:rsidRPr="006B110D">
        <w:rPr>
          <w:rStyle w:val="normaltextrun"/>
        </w:rPr>
        <w:t xml:space="preserve">magination: </w:t>
      </w:r>
      <w:r w:rsidR="00790F27">
        <w:rPr>
          <w:rStyle w:val="normaltextrun"/>
        </w:rPr>
        <w:t>P</w:t>
      </w:r>
      <w:r w:rsidRPr="006B110D">
        <w:rPr>
          <w:rStyle w:val="normaltextrun"/>
        </w:rPr>
        <w:t xml:space="preserve">olitical and </w:t>
      </w:r>
      <w:r w:rsidR="00790F27">
        <w:rPr>
          <w:rStyle w:val="normaltextrun"/>
        </w:rPr>
        <w:t>s</w:t>
      </w:r>
      <w:r w:rsidRPr="006B110D">
        <w:rPr>
          <w:rStyle w:val="normaltextrun"/>
        </w:rPr>
        <w:t xml:space="preserve">ocial </w:t>
      </w:r>
      <w:r w:rsidR="00790F27">
        <w:rPr>
          <w:rStyle w:val="normaltextrun"/>
        </w:rPr>
        <w:t>v</w:t>
      </w:r>
      <w:r w:rsidRPr="006B110D">
        <w:rPr>
          <w:rStyle w:val="normaltextrun"/>
        </w:rPr>
        <w:t xml:space="preserve">alues in a </w:t>
      </w:r>
      <w:r w:rsidR="00790F27">
        <w:rPr>
          <w:rStyle w:val="normaltextrun"/>
        </w:rPr>
        <w:t>C</w:t>
      </w:r>
      <w:r w:rsidRPr="006B110D">
        <w:rPr>
          <w:rStyle w:val="normaltextrun"/>
        </w:rPr>
        <w:t xml:space="preserve">osmopolitan </w:t>
      </w:r>
      <w:r w:rsidR="00790F27">
        <w:rPr>
          <w:rStyle w:val="normaltextrun"/>
        </w:rPr>
        <w:t>W</w:t>
      </w:r>
      <w:r w:rsidRPr="006B110D">
        <w:rPr>
          <w:rStyle w:val="normaltextrun"/>
        </w:rPr>
        <w:t xml:space="preserve">orld </w:t>
      </w:r>
      <w:r w:rsidR="00790F27">
        <w:rPr>
          <w:rStyle w:val="normaltextrun"/>
        </w:rPr>
        <w:t>S</w:t>
      </w:r>
      <w:r w:rsidR="00790F27" w:rsidRPr="006B110D">
        <w:rPr>
          <w:rStyle w:val="normaltextrun"/>
        </w:rPr>
        <w:t>ociety</w:t>
      </w:r>
      <w:r w:rsidR="00EE3805">
        <w:rPr>
          <w:rStyle w:val="normaltextrun"/>
        </w:rPr>
        <w:t>”</w:t>
      </w:r>
      <w:r w:rsidR="00790F27">
        <w:rPr>
          <w:rStyle w:val="normaltextrun"/>
        </w:rPr>
        <w:t xml:space="preserve">, </w:t>
      </w:r>
      <w:r w:rsidR="00790F27" w:rsidRPr="00790F27">
        <w:rPr>
          <w:rStyle w:val="normaltextrun"/>
          <w:i/>
          <w:iCs/>
        </w:rPr>
        <w:t>Nordic Summer University</w:t>
      </w:r>
      <w:r w:rsidR="00790F27">
        <w:rPr>
          <w:rStyle w:val="normaltextrun"/>
        </w:rPr>
        <w:t>,7</w:t>
      </w:r>
      <w:r>
        <w:rPr>
          <w:rStyle w:val="normaltextrun"/>
        </w:rPr>
        <w:t>(</w:t>
      </w:r>
      <w:r w:rsidR="00790F27">
        <w:rPr>
          <w:rStyle w:val="normaltextrun"/>
        </w:rPr>
        <w:t>2</w:t>
      </w:r>
      <w:r>
        <w:rPr>
          <w:rStyle w:val="normaltextrun"/>
        </w:rPr>
        <w:t>), p. 1</w:t>
      </w:r>
      <w:r w:rsidR="00EE3805">
        <w:rPr>
          <w:rStyle w:val="normaltextrun"/>
        </w:rPr>
        <w:t>–</w:t>
      </w:r>
      <w:r>
        <w:rPr>
          <w:rStyle w:val="normaltextrun"/>
        </w:rPr>
        <w:t>2.</w:t>
      </w:r>
      <w:r w:rsidR="00790F27">
        <w:rPr>
          <w:rStyle w:val="normaltextrun"/>
        </w:rPr>
        <w:t xml:space="preserve"> </w:t>
      </w:r>
      <w:r w:rsidR="00790F27" w:rsidRPr="00F42607">
        <w:rPr>
          <w:rStyle w:val="normaltextrun"/>
        </w:rPr>
        <w:t>https://skemman.is/bitstream/1946/14432/1/conference.pdf</w:t>
      </w:r>
      <w:r w:rsidR="00790F27">
        <w:rPr>
          <w:rStyle w:val="normaltextrun"/>
        </w:rPr>
        <w:t xml:space="preserve"> </w:t>
      </w:r>
    </w:p>
    <w:p w14:paraId="77216BF4" w14:textId="07B90904" w:rsidR="006C0F0B" w:rsidRPr="006B110D" w:rsidRDefault="006C0F0B" w:rsidP="006C0F0B">
      <w:pPr>
        <w:pStyle w:val="paragraph"/>
        <w:spacing w:before="0" w:beforeAutospacing="0" w:after="0" w:afterAutospacing="0" w:line="360" w:lineRule="auto"/>
        <w:ind w:left="720" w:hanging="720"/>
        <w:textAlignment w:val="baseline"/>
        <w:rPr>
          <w:rStyle w:val="normaltextrun"/>
          <w:rFonts w:ascii="Segoe UI" w:hAnsi="Segoe UI" w:cs="Segoe UI"/>
          <w:sz w:val="18"/>
          <w:szCs w:val="18"/>
        </w:rPr>
      </w:pPr>
      <w:proofErr w:type="spellStart"/>
      <w:r>
        <w:rPr>
          <w:rStyle w:val="normaltextrun"/>
          <w:rFonts w:ascii="Times" w:hAnsi="Times" w:cs="Segoe UI"/>
        </w:rPr>
        <w:t>Rendtorff</w:t>
      </w:r>
      <w:proofErr w:type="spellEnd"/>
      <w:r>
        <w:rPr>
          <w:rStyle w:val="normaltextrun"/>
          <w:rFonts w:ascii="Times" w:hAnsi="Times" w:cs="Segoe UI"/>
        </w:rPr>
        <w:t>, J.</w:t>
      </w:r>
      <w:r w:rsidR="00EE3805">
        <w:rPr>
          <w:rStyle w:val="normaltextrun"/>
          <w:rFonts w:ascii="Times" w:hAnsi="Times" w:cs="Segoe UI"/>
        </w:rPr>
        <w:t> </w:t>
      </w:r>
      <w:r>
        <w:rPr>
          <w:rStyle w:val="normaltextrun"/>
          <w:rFonts w:ascii="Times" w:hAnsi="Times" w:cs="Segoe UI"/>
        </w:rPr>
        <w:t xml:space="preserve">D. (2020). </w:t>
      </w:r>
      <w:r>
        <w:rPr>
          <w:rStyle w:val="normaltextrun"/>
          <w:rFonts w:ascii="Times" w:hAnsi="Times" w:cs="Segoe UI"/>
          <w:i/>
          <w:iCs/>
        </w:rPr>
        <w:t xml:space="preserve">Moral </w:t>
      </w:r>
      <w:r w:rsidR="00790F27">
        <w:rPr>
          <w:rStyle w:val="normaltextrun"/>
          <w:rFonts w:ascii="Times" w:hAnsi="Times" w:cs="Segoe UI"/>
          <w:i/>
          <w:iCs/>
        </w:rPr>
        <w:t>B</w:t>
      </w:r>
      <w:r>
        <w:rPr>
          <w:rStyle w:val="normaltextrun"/>
          <w:rFonts w:ascii="Times" w:hAnsi="Times" w:cs="Segoe UI"/>
          <w:i/>
          <w:iCs/>
        </w:rPr>
        <w:t xml:space="preserve">lindness in </w:t>
      </w:r>
      <w:r w:rsidR="00790F27">
        <w:rPr>
          <w:rStyle w:val="normaltextrun"/>
          <w:rFonts w:ascii="Times" w:hAnsi="Times" w:cs="Segoe UI"/>
          <w:i/>
          <w:iCs/>
        </w:rPr>
        <w:t>B</w:t>
      </w:r>
      <w:r>
        <w:rPr>
          <w:rStyle w:val="normaltextrun"/>
          <w:rFonts w:ascii="Times" w:hAnsi="Times" w:cs="Segoe UI"/>
          <w:i/>
          <w:iCs/>
        </w:rPr>
        <w:t xml:space="preserve">usiness: A </w:t>
      </w:r>
      <w:r w:rsidR="00790F27">
        <w:rPr>
          <w:rStyle w:val="normaltextrun"/>
          <w:rFonts w:ascii="Times" w:hAnsi="Times" w:cs="Segoe UI"/>
          <w:i/>
          <w:iCs/>
        </w:rPr>
        <w:t>S</w:t>
      </w:r>
      <w:r>
        <w:rPr>
          <w:rStyle w:val="normaltextrun"/>
          <w:rFonts w:ascii="Times" w:hAnsi="Times" w:cs="Segoe UI"/>
          <w:i/>
          <w:iCs/>
        </w:rPr>
        <w:t xml:space="preserve">ocial </w:t>
      </w:r>
      <w:r w:rsidR="00790F27">
        <w:rPr>
          <w:rStyle w:val="normaltextrun"/>
          <w:rFonts w:ascii="Times" w:hAnsi="Times" w:cs="Segoe UI"/>
          <w:i/>
          <w:iCs/>
        </w:rPr>
        <w:t>T</w:t>
      </w:r>
      <w:r>
        <w:rPr>
          <w:rStyle w:val="normaltextrun"/>
          <w:rFonts w:ascii="Times" w:hAnsi="Times" w:cs="Segoe UI"/>
          <w:i/>
          <w:iCs/>
        </w:rPr>
        <w:t xml:space="preserve">heory of </w:t>
      </w:r>
      <w:r w:rsidR="00790F27">
        <w:rPr>
          <w:rStyle w:val="normaltextrun"/>
          <w:rFonts w:ascii="Times" w:hAnsi="Times" w:cs="Segoe UI"/>
          <w:i/>
          <w:iCs/>
        </w:rPr>
        <w:t>E</w:t>
      </w:r>
      <w:r>
        <w:rPr>
          <w:rStyle w:val="normaltextrun"/>
          <w:rFonts w:ascii="Times" w:hAnsi="Times" w:cs="Segoe UI"/>
          <w:i/>
          <w:iCs/>
        </w:rPr>
        <w:t xml:space="preserve">vil in </w:t>
      </w:r>
      <w:r w:rsidR="00790F27">
        <w:rPr>
          <w:rStyle w:val="normaltextrun"/>
          <w:rFonts w:ascii="Times" w:hAnsi="Times" w:cs="Segoe UI"/>
          <w:i/>
          <w:iCs/>
        </w:rPr>
        <w:t>O</w:t>
      </w:r>
      <w:r>
        <w:rPr>
          <w:rStyle w:val="normaltextrun"/>
          <w:rFonts w:ascii="Times" w:hAnsi="Times" w:cs="Segoe UI"/>
          <w:i/>
          <w:iCs/>
        </w:rPr>
        <w:t xml:space="preserve">rganizations and </w:t>
      </w:r>
      <w:r w:rsidR="00790F27">
        <w:rPr>
          <w:rStyle w:val="normaltextrun"/>
          <w:rFonts w:ascii="Times" w:hAnsi="Times" w:cs="Segoe UI"/>
          <w:i/>
          <w:iCs/>
        </w:rPr>
        <w:t>I</w:t>
      </w:r>
      <w:r>
        <w:rPr>
          <w:rStyle w:val="normaltextrun"/>
          <w:rFonts w:ascii="Times" w:hAnsi="Times" w:cs="Segoe UI"/>
          <w:i/>
          <w:iCs/>
        </w:rPr>
        <w:t>nstitutions.</w:t>
      </w:r>
      <w:r>
        <w:rPr>
          <w:rStyle w:val="normaltextrun"/>
          <w:rFonts w:ascii="Times" w:hAnsi="Times" w:cs="Segoe UI"/>
        </w:rPr>
        <w:t xml:space="preserve"> Springer Nature.</w:t>
      </w:r>
      <w:r>
        <w:rPr>
          <w:rStyle w:val="eop"/>
          <w:rFonts w:ascii="Times" w:hAnsi="Times" w:cs="Segoe UI"/>
        </w:rPr>
        <w:t> </w:t>
      </w:r>
      <w:r w:rsidR="00790F27" w:rsidRPr="00F42607">
        <w:rPr>
          <w:rStyle w:val="eop"/>
          <w:rFonts w:ascii="Times" w:hAnsi="Times" w:cs="Segoe UI"/>
        </w:rPr>
        <w:t>https://doi.org/10.1007/978-3-030-48857-4</w:t>
      </w:r>
      <w:r w:rsidR="00790F27">
        <w:rPr>
          <w:rStyle w:val="eop"/>
          <w:rFonts w:ascii="Times" w:hAnsi="Times" w:cs="Segoe UI"/>
        </w:rPr>
        <w:t xml:space="preserve"> </w:t>
      </w:r>
    </w:p>
    <w:p w14:paraId="5837644E" w14:textId="49A1FB7F" w:rsidR="006C0F0B" w:rsidRDefault="006C0F0B" w:rsidP="006C0F0B">
      <w:pPr>
        <w:pStyle w:val="paragraph"/>
        <w:spacing w:before="0" w:beforeAutospacing="0" w:after="0" w:afterAutospacing="0" w:line="360" w:lineRule="auto"/>
        <w:ind w:left="720" w:hanging="720"/>
        <w:textAlignment w:val="baseline"/>
        <w:rPr>
          <w:rStyle w:val="Hyperlink"/>
        </w:rPr>
      </w:pPr>
      <w:r w:rsidRPr="001E21C1">
        <w:rPr>
          <w:rStyle w:val="normaltextrun"/>
        </w:rPr>
        <w:t xml:space="preserve">Sager, F., &amp; Rosser, C. (2009). Weber, Wilson, and Hegel: Theories of </w:t>
      </w:r>
      <w:r w:rsidR="00790F27">
        <w:rPr>
          <w:rStyle w:val="normaltextrun"/>
        </w:rPr>
        <w:t>M</w:t>
      </w:r>
      <w:r w:rsidRPr="001E21C1">
        <w:rPr>
          <w:rStyle w:val="normaltextrun"/>
        </w:rPr>
        <w:t xml:space="preserve">odern </w:t>
      </w:r>
      <w:r w:rsidR="00790F27">
        <w:rPr>
          <w:rStyle w:val="normaltextrun"/>
        </w:rPr>
        <w:t>B</w:t>
      </w:r>
      <w:r w:rsidRPr="001E21C1">
        <w:rPr>
          <w:rStyle w:val="normaltextrun"/>
        </w:rPr>
        <w:t xml:space="preserve">ureaucracy. </w:t>
      </w:r>
      <w:r w:rsidR="00790F27">
        <w:rPr>
          <w:rStyle w:val="normaltextrun"/>
        </w:rPr>
        <w:t xml:space="preserve"> </w:t>
      </w:r>
      <w:r w:rsidRPr="001E21C1">
        <w:rPr>
          <w:rStyle w:val="normaltextrun"/>
          <w:i/>
          <w:iCs/>
        </w:rPr>
        <w:t>Public Administration Review</w:t>
      </w:r>
      <w:r w:rsidRPr="001E21C1">
        <w:rPr>
          <w:rStyle w:val="normaltextrun"/>
        </w:rPr>
        <w:t>, 69(6), p. 1136-1147.</w:t>
      </w:r>
      <w:r w:rsidRPr="001E21C1">
        <w:rPr>
          <w:rStyle w:val="eop"/>
        </w:rPr>
        <w:t> </w:t>
      </w:r>
      <w:r w:rsidRPr="00F42607">
        <w:t>https://doi.org/10.1111/j.1540-6210.2009.02071.x</w:t>
      </w:r>
    </w:p>
    <w:p w14:paraId="05DC2BD9" w14:textId="5E0E8874" w:rsidR="00E4660E" w:rsidRDefault="00E4660E" w:rsidP="006C0F0B">
      <w:pPr>
        <w:pStyle w:val="paragraph"/>
        <w:spacing w:before="0" w:beforeAutospacing="0" w:after="0" w:afterAutospacing="0" w:line="360" w:lineRule="auto"/>
        <w:ind w:left="720" w:hanging="720"/>
        <w:textAlignment w:val="baseline"/>
        <w:rPr>
          <w:rStyle w:val="eop"/>
        </w:rPr>
      </w:pPr>
      <w:r w:rsidRPr="00E4660E">
        <w:rPr>
          <w:rStyle w:val="eop"/>
        </w:rPr>
        <w:t>Shearer, T. (2002). Ethics and accountability: from the for-itself to the for-the-other. Accounting, Organizations and Society, 27(6), 541</w:t>
      </w:r>
      <w:r w:rsidR="00EE3805">
        <w:rPr>
          <w:rStyle w:val="eop"/>
        </w:rPr>
        <w:t>–</w:t>
      </w:r>
      <w:r w:rsidRPr="00E4660E">
        <w:rPr>
          <w:rStyle w:val="eop"/>
        </w:rPr>
        <w:t>573</w:t>
      </w:r>
      <w:r w:rsidR="00790F27">
        <w:rPr>
          <w:rStyle w:val="eop"/>
        </w:rPr>
        <w:t xml:space="preserve">. </w:t>
      </w:r>
      <w:r w:rsidR="00790F27" w:rsidRPr="00F42607">
        <w:rPr>
          <w:rStyle w:val="eop"/>
        </w:rPr>
        <w:t>https://doi.org/10.1016/S0361-3682(01)00036-8</w:t>
      </w:r>
      <w:r w:rsidR="00790F27">
        <w:rPr>
          <w:rStyle w:val="eop"/>
        </w:rPr>
        <w:t xml:space="preserve"> </w:t>
      </w:r>
    </w:p>
    <w:p w14:paraId="600FD721" w14:textId="0197B9A1" w:rsidR="006C0F0B" w:rsidRDefault="006C0F0B" w:rsidP="006C0F0B">
      <w:pPr>
        <w:pStyle w:val="paragraph"/>
        <w:spacing w:before="0" w:beforeAutospacing="0" w:after="0" w:afterAutospacing="0" w:line="360" w:lineRule="auto"/>
        <w:ind w:left="720" w:hanging="720"/>
        <w:jc w:val="both"/>
        <w:textAlignment w:val="baseline"/>
        <w:rPr>
          <w:rStyle w:val="eop"/>
        </w:rPr>
      </w:pPr>
      <w:r>
        <w:rPr>
          <w:rStyle w:val="eop"/>
        </w:rPr>
        <w:t xml:space="preserve">Stivers, C. (2008). Introduction. In C. Stivers (Ed.), </w:t>
      </w:r>
      <w:r w:rsidRPr="005912AC">
        <w:rPr>
          <w:rStyle w:val="eop"/>
          <w:i/>
          <w:iCs/>
        </w:rPr>
        <w:t>Governance in Dark Times: Practical Philosophy for Public Service</w:t>
      </w:r>
      <w:r w:rsidR="00790F27">
        <w:rPr>
          <w:rStyle w:val="eop"/>
        </w:rPr>
        <w:t xml:space="preserve"> </w:t>
      </w:r>
      <w:r>
        <w:rPr>
          <w:rStyle w:val="eop"/>
        </w:rPr>
        <w:t>(pp. 1</w:t>
      </w:r>
      <w:r w:rsidR="00EE3805">
        <w:rPr>
          <w:rStyle w:val="eop"/>
        </w:rPr>
        <w:t>–</w:t>
      </w:r>
      <w:r>
        <w:rPr>
          <w:rStyle w:val="eop"/>
        </w:rPr>
        <w:t>15).</w:t>
      </w:r>
      <w:r w:rsidR="00790F27">
        <w:rPr>
          <w:rStyle w:val="eop"/>
        </w:rPr>
        <w:t xml:space="preserve"> </w:t>
      </w:r>
      <w:r>
        <w:rPr>
          <w:rStyle w:val="eop"/>
        </w:rPr>
        <w:t xml:space="preserve">Georgetown University Press. </w:t>
      </w:r>
      <w:r w:rsidRPr="00F42607">
        <w:t>https://www.jstor.org/stable/j.ctt2tt756.4</w:t>
      </w:r>
      <w:r>
        <w:rPr>
          <w:rStyle w:val="eop"/>
        </w:rPr>
        <w:t xml:space="preserve"> </w:t>
      </w:r>
    </w:p>
    <w:p w14:paraId="6C6A2498" w14:textId="3B09ACDA" w:rsidR="00AA16DC" w:rsidRDefault="00AA16DC" w:rsidP="006C0F0B">
      <w:pPr>
        <w:pStyle w:val="paragraph"/>
        <w:spacing w:before="0" w:beforeAutospacing="0" w:after="0" w:afterAutospacing="0" w:line="360" w:lineRule="auto"/>
        <w:ind w:left="720" w:hanging="720"/>
        <w:jc w:val="both"/>
        <w:textAlignment w:val="baseline"/>
        <w:rPr>
          <w:rStyle w:val="eop"/>
        </w:rPr>
      </w:pPr>
      <w:r w:rsidRPr="00AA16DC">
        <w:rPr>
          <w:rStyle w:val="eop"/>
        </w:rPr>
        <w:t>United States Holocaust Memorial Museum</w:t>
      </w:r>
      <w:r>
        <w:rPr>
          <w:rStyle w:val="eop"/>
        </w:rPr>
        <w:t xml:space="preserve"> (2020)</w:t>
      </w:r>
      <w:r w:rsidRPr="00AA16DC">
        <w:rPr>
          <w:rStyle w:val="eop"/>
        </w:rPr>
        <w:t>.</w:t>
      </w:r>
      <w:r>
        <w:rPr>
          <w:rStyle w:val="eop"/>
        </w:rPr>
        <w:t xml:space="preserve"> </w:t>
      </w:r>
      <w:r w:rsidRPr="00AA16DC">
        <w:rPr>
          <w:rStyle w:val="eop"/>
          <w:i/>
          <w:iCs/>
        </w:rPr>
        <w:t>Gleichschaltung: Coordinating the Nazi State</w:t>
      </w:r>
      <w:r>
        <w:rPr>
          <w:rStyle w:val="eop"/>
        </w:rPr>
        <w:t xml:space="preserve">. </w:t>
      </w:r>
      <w:r w:rsidRPr="00AA16DC">
        <w:rPr>
          <w:rStyle w:val="eop"/>
        </w:rPr>
        <w:t>Holocaust</w:t>
      </w:r>
      <w:r w:rsidR="00790F27">
        <w:rPr>
          <w:rStyle w:val="eop"/>
        </w:rPr>
        <w:t xml:space="preserve"> </w:t>
      </w:r>
      <w:r w:rsidRPr="00AA16DC">
        <w:rPr>
          <w:rStyle w:val="eop"/>
        </w:rPr>
        <w:t xml:space="preserve">Encyclopedia. </w:t>
      </w:r>
      <w:r w:rsidRPr="00F42607">
        <w:t>https://encyclopedia.ushmm.org/content/en/article/gleichschaltung-coordinating-the-nazi-state</w:t>
      </w:r>
      <w:r>
        <w:rPr>
          <w:rStyle w:val="eop"/>
        </w:rPr>
        <w:t xml:space="preserve"> </w:t>
      </w:r>
    </w:p>
    <w:p w14:paraId="6EFCFE08" w14:textId="77C77D7B" w:rsidR="00F31A26" w:rsidRDefault="00F31A26" w:rsidP="006C0F0B">
      <w:pPr>
        <w:pStyle w:val="paragraph"/>
        <w:spacing w:before="0" w:beforeAutospacing="0" w:after="0" w:afterAutospacing="0" w:line="360" w:lineRule="auto"/>
        <w:ind w:left="720" w:hanging="720"/>
        <w:jc w:val="both"/>
        <w:textAlignment w:val="baseline"/>
        <w:rPr>
          <w:rStyle w:val="eop"/>
        </w:rPr>
      </w:pPr>
      <w:proofErr w:type="spellStart"/>
      <w:r w:rsidRPr="00F31A26">
        <w:rPr>
          <w:rStyle w:val="eop"/>
        </w:rPr>
        <w:t>Vandeginste</w:t>
      </w:r>
      <w:proofErr w:type="spellEnd"/>
      <w:r w:rsidRPr="00F31A26">
        <w:rPr>
          <w:rStyle w:val="eop"/>
        </w:rPr>
        <w:t xml:space="preserve">, S. (2014). Governing ethnicity after genocide: ethnic amnesia in Rwanda versus ethnic power-sharing in Burundi. </w:t>
      </w:r>
      <w:r w:rsidRPr="00790F27">
        <w:rPr>
          <w:rStyle w:val="eop"/>
          <w:i/>
          <w:iCs/>
        </w:rPr>
        <w:t>Journal of Eastern African Studies</w:t>
      </w:r>
      <w:r w:rsidRPr="00F31A26">
        <w:rPr>
          <w:rStyle w:val="eop"/>
        </w:rPr>
        <w:t xml:space="preserve">, 8(2), </w:t>
      </w:r>
      <w:r w:rsidR="00661A3A">
        <w:rPr>
          <w:rStyle w:val="eop"/>
        </w:rPr>
        <w:t xml:space="preserve">p. </w:t>
      </w:r>
      <w:r w:rsidRPr="00F31A26">
        <w:rPr>
          <w:rStyle w:val="eop"/>
        </w:rPr>
        <w:t>263</w:t>
      </w:r>
      <w:r w:rsidR="00EE3805">
        <w:rPr>
          <w:rStyle w:val="eop"/>
        </w:rPr>
        <w:t>–</w:t>
      </w:r>
      <w:r w:rsidRPr="00F31A26">
        <w:rPr>
          <w:rStyle w:val="eop"/>
        </w:rPr>
        <w:t>277.</w:t>
      </w:r>
      <w:r w:rsidR="00661A3A">
        <w:rPr>
          <w:rStyle w:val="eop"/>
        </w:rPr>
        <w:t xml:space="preserve"> DOI: </w:t>
      </w:r>
      <w:r w:rsidR="00661A3A" w:rsidRPr="00661A3A">
        <w:rPr>
          <w:rStyle w:val="eop"/>
        </w:rPr>
        <w:t>10.1080/17531055.2014.891784</w:t>
      </w:r>
    </w:p>
    <w:p w14:paraId="7A3EB37B" w14:textId="0C41B691" w:rsidR="005701A1" w:rsidRPr="001E21C1" w:rsidRDefault="005701A1" w:rsidP="006C0F0B">
      <w:pPr>
        <w:pStyle w:val="paragraph"/>
        <w:spacing w:before="0" w:beforeAutospacing="0" w:after="0" w:afterAutospacing="0" w:line="360" w:lineRule="auto"/>
        <w:ind w:left="720" w:hanging="720"/>
        <w:jc w:val="both"/>
        <w:textAlignment w:val="baseline"/>
        <w:rPr>
          <w:rStyle w:val="eop"/>
        </w:rPr>
      </w:pPr>
      <w:r w:rsidRPr="005701A1">
        <w:rPr>
          <w:rStyle w:val="eop"/>
        </w:rPr>
        <w:t xml:space="preserve">Waldorf, L. (2007). Ordinariness and orders: Explaining popular participation in the Rwandan genocide. </w:t>
      </w:r>
      <w:r w:rsidRPr="005701A1">
        <w:rPr>
          <w:rStyle w:val="eop"/>
          <w:i/>
          <w:iCs/>
        </w:rPr>
        <w:t>Genocide studies and prevention</w:t>
      </w:r>
      <w:r w:rsidRPr="005701A1">
        <w:rPr>
          <w:rStyle w:val="eop"/>
        </w:rPr>
        <w:t>, 2(3), 267</w:t>
      </w:r>
      <w:r w:rsidR="00EE3805">
        <w:rPr>
          <w:rStyle w:val="eop"/>
        </w:rPr>
        <w:t>–</w:t>
      </w:r>
      <w:r w:rsidRPr="005701A1">
        <w:rPr>
          <w:rStyle w:val="eop"/>
        </w:rPr>
        <w:t xml:space="preserve">269. </w:t>
      </w:r>
      <w:r w:rsidR="00661A3A">
        <w:rPr>
          <w:rStyle w:val="eop"/>
        </w:rPr>
        <w:t xml:space="preserve">DOI: </w:t>
      </w:r>
      <w:r w:rsidR="00661A3A" w:rsidRPr="00F42607">
        <w:rPr>
          <w:rStyle w:val="eop"/>
        </w:rPr>
        <w:t>https://doi.org/10.1353/gsp.2011.0020</w:t>
      </w:r>
      <w:r w:rsidR="00661A3A">
        <w:rPr>
          <w:rStyle w:val="eop"/>
        </w:rPr>
        <w:t xml:space="preserve"> </w:t>
      </w:r>
    </w:p>
    <w:p w14:paraId="5ABD022D" w14:textId="226F4DC1" w:rsidR="006C0F0B" w:rsidRDefault="006C0F0B" w:rsidP="006C0F0B">
      <w:pPr>
        <w:pStyle w:val="paragraph"/>
        <w:spacing w:before="0" w:beforeAutospacing="0" w:after="0" w:afterAutospacing="0" w:line="360" w:lineRule="auto"/>
        <w:ind w:left="720" w:hanging="720"/>
        <w:jc w:val="both"/>
        <w:textAlignment w:val="baseline"/>
        <w:rPr>
          <w:rStyle w:val="normaltextrun"/>
        </w:rPr>
      </w:pPr>
      <w:r w:rsidRPr="001E21C1">
        <w:rPr>
          <w:rStyle w:val="normaltextrun"/>
        </w:rPr>
        <w:t>Weber, M. (19</w:t>
      </w:r>
      <w:r w:rsidR="005D1FBB">
        <w:rPr>
          <w:rStyle w:val="normaltextrun"/>
        </w:rPr>
        <w:t>7</w:t>
      </w:r>
      <w:r w:rsidRPr="001E21C1">
        <w:rPr>
          <w:rStyle w:val="normaltextrun"/>
        </w:rPr>
        <w:t xml:space="preserve">8). </w:t>
      </w:r>
      <w:r w:rsidRPr="001E21C1">
        <w:rPr>
          <w:rStyle w:val="normaltextrun"/>
          <w:i/>
          <w:iCs/>
        </w:rPr>
        <w:t>Economy and Society: An Outline of Interpretive Sociology</w:t>
      </w:r>
      <w:r w:rsidRPr="001E21C1">
        <w:rPr>
          <w:rStyle w:val="normaltextrun"/>
        </w:rPr>
        <w:t>. University of California Press. Print.</w:t>
      </w:r>
    </w:p>
    <w:p w14:paraId="229DBDC8" w14:textId="3CA283BA" w:rsidR="00661A3A" w:rsidRPr="00661A3A" w:rsidRDefault="00661A3A" w:rsidP="006C0F0B">
      <w:pPr>
        <w:pStyle w:val="paragraph"/>
        <w:spacing w:before="0" w:beforeAutospacing="0" w:after="0" w:afterAutospacing="0" w:line="360" w:lineRule="auto"/>
        <w:ind w:left="720" w:hanging="720"/>
        <w:jc w:val="both"/>
        <w:textAlignment w:val="baseline"/>
        <w:rPr>
          <w:rStyle w:val="normaltextrun"/>
          <w:lang w:val="fr-CA"/>
        </w:rPr>
      </w:pPr>
      <w:r>
        <w:rPr>
          <w:rStyle w:val="normaltextrun"/>
        </w:rPr>
        <w:t xml:space="preserve">Wood, A. W. (2014). Chapter 2 – The evil in human nature. In G. </w:t>
      </w:r>
      <w:proofErr w:type="spellStart"/>
      <w:r>
        <w:rPr>
          <w:rStyle w:val="normaltextrun"/>
        </w:rPr>
        <w:t>Michalson</w:t>
      </w:r>
      <w:proofErr w:type="spellEnd"/>
      <w:r>
        <w:rPr>
          <w:rStyle w:val="normaltextrun"/>
        </w:rPr>
        <w:t xml:space="preserve"> (Ed.), Kant’s Religion within the Boundaries of Mere Reason: A Critical Guide (pp. 31-57). </w:t>
      </w:r>
      <w:r w:rsidRPr="00661A3A">
        <w:rPr>
          <w:rStyle w:val="normaltextrun"/>
          <w:lang w:val="fr-CA"/>
        </w:rPr>
        <w:t xml:space="preserve">DOI: 10.1017/CBO9781139088138.003 </w:t>
      </w:r>
    </w:p>
    <w:p w14:paraId="116945CC" w14:textId="22D9F4A2" w:rsidR="005701A1" w:rsidRPr="00F14A49" w:rsidRDefault="005701A1" w:rsidP="006C0F0B">
      <w:pPr>
        <w:pStyle w:val="paragraph"/>
        <w:spacing w:before="0" w:beforeAutospacing="0" w:after="0" w:afterAutospacing="0" w:line="360" w:lineRule="auto"/>
        <w:ind w:left="720" w:hanging="720"/>
        <w:jc w:val="both"/>
        <w:textAlignment w:val="baseline"/>
        <w:rPr>
          <w:rStyle w:val="eop"/>
          <w:rFonts w:ascii="Times" w:hAnsi="Times" w:cs="Segoe UI"/>
        </w:rPr>
      </w:pPr>
    </w:p>
    <w:p w14:paraId="4D3F1F75" w14:textId="77777777" w:rsidR="006C0F0B" w:rsidRPr="00F14A49" w:rsidRDefault="006C0F0B" w:rsidP="006C0F0B"/>
    <w:p w14:paraId="35ED4425" w14:textId="77777777" w:rsidR="006C0F0B" w:rsidRPr="00F14A49" w:rsidRDefault="006C0F0B" w:rsidP="006C0F0B">
      <w:pPr>
        <w:spacing w:line="480" w:lineRule="auto"/>
        <w:rPr>
          <w:rFonts w:ascii="Times" w:hAnsi="Times"/>
          <w:b/>
          <w:bCs/>
        </w:rPr>
      </w:pPr>
    </w:p>
    <w:p w14:paraId="6EDD7623" w14:textId="77777777" w:rsidR="00FB530D" w:rsidRPr="00F14A49" w:rsidRDefault="00FB530D" w:rsidP="00FB530D">
      <w:pPr>
        <w:spacing w:line="480" w:lineRule="auto"/>
        <w:rPr>
          <w:rFonts w:ascii="Times" w:hAnsi="Times"/>
          <w:b/>
          <w:bCs/>
        </w:rPr>
      </w:pPr>
    </w:p>
    <w:p w14:paraId="01A1C3B3" w14:textId="63AFC1E0" w:rsidR="00E114BE" w:rsidRPr="00F14A49" w:rsidRDefault="00E114BE" w:rsidP="00D448C2">
      <w:pPr>
        <w:spacing w:line="480" w:lineRule="auto"/>
        <w:jc w:val="both"/>
        <w:rPr>
          <w:rFonts w:ascii="Times" w:hAnsi="Times"/>
        </w:rPr>
      </w:pPr>
    </w:p>
    <w:sectPr w:rsidR="00E114BE" w:rsidRPr="00F14A49" w:rsidSect="00282BC1">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AAB318" w14:textId="77777777" w:rsidR="009A3981" w:rsidRDefault="009A3981" w:rsidP="00263B5D">
      <w:r>
        <w:separator/>
      </w:r>
    </w:p>
  </w:endnote>
  <w:endnote w:type="continuationSeparator" w:id="0">
    <w:p w14:paraId="16AB91DA" w14:textId="77777777" w:rsidR="009A3981" w:rsidRDefault="009A3981" w:rsidP="00263B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auto"/>
    <w:pitch w:val="variable"/>
    <w:sig w:usb0="E00002FF" w:usb1="5000205A" w:usb2="00000000" w:usb3="00000000" w:csb0="0000019F" w:csb1="00000000"/>
  </w:font>
  <w:font w:name="Helvetica Neue">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9CE94D" w14:textId="77777777" w:rsidR="002F27BD" w:rsidRDefault="002F27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7077E" w14:textId="77777777" w:rsidR="002F27BD" w:rsidRDefault="002F27B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25B9DD" w14:textId="77777777" w:rsidR="002F27BD" w:rsidRDefault="002F27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204D68" w14:textId="77777777" w:rsidR="009A3981" w:rsidRDefault="009A3981" w:rsidP="00263B5D">
      <w:r>
        <w:separator/>
      </w:r>
    </w:p>
  </w:footnote>
  <w:footnote w:type="continuationSeparator" w:id="0">
    <w:p w14:paraId="3F8774AD" w14:textId="77777777" w:rsidR="009A3981" w:rsidRDefault="009A3981" w:rsidP="00263B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49917892"/>
      <w:docPartObj>
        <w:docPartGallery w:val="Page Numbers (Top of Page)"/>
        <w:docPartUnique/>
      </w:docPartObj>
    </w:sdtPr>
    <w:sdtEndPr>
      <w:rPr>
        <w:rStyle w:val="PageNumber"/>
      </w:rPr>
    </w:sdtEndPr>
    <w:sdtContent>
      <w:p w14:paraId="7B8F825E" w14:textId="6C808E2A" w:rsidR="008A05C3" w:rsidRDefault="008A05C3">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6086821" w14:textId="77777777" w:rsidR="008A05C3" w:rsidRDefault="008A05C3" w:rsidP="00282BC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1811688"/>
      <w:docPartObj>
        <w:docPartGallery w:val="Page Numbers (Top of Page)"/>
        <w:docPartUnique/>
      </w:docPartObj>
    </w:sdtPr>
    <w:sdtEndPr>
      <w:rPr>
        <w:rStyle w:val="PageNumber"/>
      </w:rPr>
    </w:sdtEndPr>
    <w:sdtContent>
      <w:p w14:paraId="2DC4033A" w14:textId="4C00BE8E" w:rsidR="008A05C3" w:rsidRDefault="008A05C3">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691C98">
          <w:rPr>
            <w:rStyle w:val="PageNumber"/>
            <w:noProof/>
          </w:rPr>
          <w:t>21</w:t>
        </w:r>
        <w:r>
          <w:rPr>
            <w:rStyle w:val="PageNumber"/>
          </w:rPr>
          <w:fldChar w:fldCharType="end"/>
        </w:r>
      </w:p>
    </w:sdtContent>
  </w:sdt>
  <w:p w14:paraId="3DC79C4D" w14:textId="77777777" w:rsidR="008A05C3" w:rsidRDefault="008A05C3" w:rsidP="00282BC1">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7AF64C" w14:textId="77777777" w:rsidR="002F27BD" w:rsidRDefault="002F27B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3C4C"/>
    <w:rsid w:val="00000A00"/>
    <w:rsid w:val="00002A5E"/>
    <w:rsid w:val="00011ED1"/>
    <w:rsid w:val="000279E1"/>
    <w:rsid w:val="00030D53"/>
    <w:rsid w:val="00047D49"/>
    <w:rsid w:val="00053F84"/>
    <w:rsid w:val="00057D3C"/>
    <w:rsid w:val="00064E44"/>
    <w:rsid w:val="00072C5D"/>
    <w:rsid w:val="00087F77"/>
    <w:rsid w:val="000937A9"/>
    <w:rsid w:val="00095378"/>
    <w:rsid w:val="000A3398"/>
    <w:rsid w:val="000B0E47"/>
    <w:rsid w:val="000C2FAD"/>
    <w:rsid w:val="000C4EC7"/>
    <w:rsid w:val="000E6CF2"/>
    <w:rsid w:val="000E7326"/>
    <w:rsid w:val="00100A2D"/>
    <w:rsid w:val="00111103"/>
    <w:rsid w:val="00112DA9"/>
    <w:rsid w:val="0011441A"/>
    <w:rsid w:val="001203D9"/>
    <w:rsid w:val="00121C9A"/>
    <w:rsid w:val="00137523"/>
    <w:rsid w:val="00147C93"/>
    <w:rsid w:val="00170FF0"/>
    <w:rsid w:val="00180F50"/>
    <w:rsid w:val="001821F5"/>
    <w:rsid w:val="00186E1F"/>
    <w:rsid w:val="001903A1"/>
    <w:rsid w:val="001945F1"/>
    <w:rsid w:val="001A7283"/>
    <w:rsid w:val="001B01E2"/>
    <w:rsid w:val="001B1AA4"/>
    <w:rsid w:val="001B6004"/>
    <w:rsid w:val="001C02E3"/>
    <w:rsid w:val="001C2BD9"/>
    <w:rsid w:val="001C3D10"/>
    <w:rsid w:val="001C6637"/>
    <w:rsid w:val="001E4CF4"/>
    <w:rsid w:val="001F0598"/>
    <w:rsid w:val="001F344B"/>
    <w:rsid w:val="00205C03"/>
    <w:rsid w:val="0020765C"/>
    <w:rsid w:val="00207AC2"/>
    <w:rsid w:val="002211A4"/>
    <w:rsid w:val="002226B9"/>
    <w:rsid w:val="00233D79"/>
    <w:rsid w:val="00234A94"/>
    <w:rsid w:val="00237C25"/>
    <w:rsid w:val="00246B55"/>
    <w:rsid w:val="00252EAF"/>
    <w:rsid w:val="00253B5D"/>
    <w:rsid w:val="00253C1F"/>
    <w:rsid w:val="00253E47"/>
    <w:rsid w:val="00260515"/>
    <w:rsid w:val="00262D60"/>
    <w:rsid w:val="00263B5D"/>
    <w:rsid w:val="0026624F"/>
    <w:rsid w:val="002701D6"/>
    <w:rsid w:val="00270272"/>
    <w:rsid w:val="00272022"/>
    <w:rsid w:val="002742DF"/>
    <w:rsid w:val="00280546"/>
    <w:rsid w:val="00282BC1"/>
    <w:rsid w:val="0029051B"/>
    <w:rsid w:val="0029146B"/>
    <w:rsid w:val="002977DB"/>
    <w:rsid w:val="00297D6D"/>
    <w:rsid w:val="002A1078"/>
    <w:rsid w:val="002A1512"/>
    <w:rsid w:val="002A29F8"/>
    <w:rsid w:val="002A2BE5"/>
    <w:rsid w:val="002A78A1"/>
    <w:rsid w:val="002B0AFC"/>
    <w:rsid w:val="002B0B14"/>
    <w:rsid w:val="002B2162"/>
    <w:rsid w:val="002B7D03"/>
    <w:rsid w:val="002D09FC"/>
    <w:rsid w:val="002D3E40"/>
    <w:rsid w:val="002D4806"/>
    <w:rsid w:val="002D55E1"/>
    <w:rsid w:val="002D6020"/>
    <w:rsid w:val="002D6DA2"/>
    <w:rsid w:val="002E07E5"/>
    <w:rsid w:val="002E29A1"/>
    <w:rsid w:val="002E637B"/>
    <w:rsid w:val="002F27BD"/>
    <w:rsid w:val="002F3E05"/>
    <w:rsid w:val="00305D48"/>
    <w:rsid w:val="003162ED"/>
    <w:rsid w:val="00321B1B"/>
    <w:rsid w:val="00324EA8"/>
    <w:rsid w:val="00324F06"/>
    <w:rsid w:val="0033297F"/>
    <w:rsid w:val="00335B45"/>
    <w:rsid w:val="00335E52"/>
    <w:rsid w:val="00345027"/>
    <w:rsid w:val="00350320"/>
    <w:rsid w:val="00372B3F"/>
    <w:rsid w:val="00373D4E"/>
    <w:rsid w:val="00374896"/>
    <w:rsid w:val="00387F5F"/>
    <w:rsid w:val="00392BDB"/>
    <w:rsid w:val="00397811"/>
    <w:rsid w:val="003B454D"/>
    <w:rsid w:val="003B7CEB"/>
    <w:rsid w:val="003C0A72"/>
    <w:rsid w:val="003C251A"/>
    <w:rsid w:val="003F041B"/>
    <w:rsid w:val="003F6879"/>
    <w:rsid w:val="003F7026"/>
    <w:rsid w:val="003F718E"/>
    <w:rsid w:val="004004C6"/>
    <w:rsid w:val="00400B16"/>
    <w:rsid w:val="004040C0"/>
    <w:rsid w:val="00414F3D"/>
    <w:rsid w:val="004157AC"/>
    <w:rsid w:val="00420AD0"/>
    <w:rsid w:val="004237FD"/>
    <w:rsid w:val="00431241"/>
    <w:rsid w:val="00440569"/>
    <w:rsid w:val="0044109F"/>
    <w:rsid w:val="004508C7"/>
    <w:rsid w:val="00450BA5"/>
    <w:rsid w:val="00460732"/>
    <w:rsid w:val="00460E6A"/>
    <w:rsid w:val="0046298F"/>
    <w:rsid w:val="00462C47"/>
    <w:rsid w:val="00463EDB"/>
    <w:rsid w:val="004643D0"/>
    <w:rsid w:val="00474FD8"/>
    <w:rsid w:val="00482E60"/>
    <w:rsid w:val="00490B4E"/>
    <w:rsid w:val="004978BC"/>
    <w:rsid w:val="004A17B1"/>
    <w:rsid w:val="004A29C4"/>
    <w:rsid w:val="004A2B0C"/>
    <w:rsid w:val="004B20F3"/>
    <w:rsid w:val="004B3A11"/>
    <w:rsid w:val="004B4230"/>
    <w:rsid w:val="004B5350"/>
    <w:rsid w:val="004C2D39"/>
    <w:rsid w:val="004C3D7D"/>
    <w:rsid w:val="004C58FF"/>
    <w:rsid w:val="004C7D9F"/>
    <w:rsid w:val="004D0BFC"/>
    <w:rsid w:val="004D1B46"/>
    <w:rsid w:val="004E0DAA"/>
    <w:rsid w:val="004E5B80"/>
    <w:rsid w:val="005013C6"/>
    <w:rsid w:val="00502105"/>
    <w:rsid w:val="0050355C"/>
    <w:rsid w:val="005036CD"/>
    <w:rsid w:val="00505CF6"/>
    <w:rsid w:val="00507EC2"/>
    <w:rsid w:val="005148BE"/>
    <w:rsid w:val="00525699"/>
    <w:rsid w:val="00527292"/>
    <w:rsid w:val="00543AA2"/>
    <w:rsid w:val="0055303F"/>
    <w:rsid w:val="00561308"/>
    <w:rsid w:val="00562F42"/>
    <w:rsid w:val="00565280"/>
    <w:rsid w:val="005701A1"/>
    <w:rsid w:val="005702B3"/>
    <w:rsid w:val="00575DE9"/>
    <w:rsid w:val="00575DEB"/>
    <w:rsid w:val="00583224"/>
    <w:rsid w:val="005A094E"/>
    <w:rsid w:val="005A1BF0"/>
    <w:rsid w:val="005A545D"/>
    <w:rsid w:val="005C49FE"/>
    <w:rsid w:val="005D1FBB"/>
    <w:rsid w:val="005D2245"/>
    <w:rsid w:val="005D27B7"/>
    <w:rsid w:val="005D3B48"/>
    <w:rsid w:val="005D7240"/>
    <w:rsid w:val="005D767F"/>
    <w:rsid w:val="005E13DA"/>
    <w:rsid w:val="005F155D"/>
    <w:rsid w:val="005F4E38"/>
    <w:rsid w:val="005F5774"/>
    <w:rsid w:val="005F5F43"/>
    <w:rsid w:val="0060137D"/>
    <w:rsid w:val="00611A85"/>
    <w:rsid w:val="00612E13"/>
    <w:rsid w:val="006131FC"/>
    <w:rsid w:val="0061744A"/>
    <w:rsid w:val="006212D5"/>
    <w:rsid w:val="00621364"/>
    <w:rsid w:val="006220AE"/>
    <w:rsid w:val="00630F76"/>
    <w:rsid w:val="00640407"/>
    <w:rsid w:val="006456CC"/>
    <w:rsid w:val="0065109A"/>
    <w:rsid w:val="0065634F"/>
    <w:rsid w:val="00661A3A"/>
    <w:rsid w:val="00665F9E"/>
    <w:rsid w:val="00667E20"/>
    <w:rsid w:val="006830F9"/>
    <w:rsid w:val="00683C27"/>
    <w:rsid w:val="00691C98"/>
    <w:rsid w:val="0069205E"/>
    <w:rsid w:val="006957A2"/>
    <w:rsid w:val="00696956"/>
    <w:rsid w:val="006A6F16"/>
    <w:rsid w:val="006B3B7A"/>
    <w:rsid w:val="006C0F0B"/>
    <w:rsid w:val="006D5D90"/>
    <w:rsid w:val="006E10D4"/>
    <w:rsid w:val="006E1E2C"/>
    <w:rsid w:val="006E48EC"/>
    <w:rsid w:val="006F261B"/>
    <w:rsid w:val="006F7EEA"/>
    <w:rsid w:val="007074DD"/>
    <w:rsid w:val="00710A4B"/>
    <w:rsid w:val="00713D7D"/>
    <w:rsid w:val="00714576"/>
    <w:rsid w:val="0071494A"/>
    <w:rsid w:val="00716ECA"/>
    <w:rsid w:val="007211AA"/>
    <w:rsid w:val="00721DDC"/>
    <w:rsid w:val="00722BCE"/>
    <w:rsid w:val="00740188"/>
    <w:rsid w:val="00750AE6"/>
    <w:rsid w:val="00753C67"/>
    <w:rsid w:val="0076373C"/>
    <w:rsid w:val="007813A5"/>
    <w:rsid w:val="007824FC"/>
    <w:rsid w:val="00782A4C"/>
    <w:rsid w:val="00785832"/>
    <w:rsid w:val="00785BC8"/>
    <w:rsid w:val="00786CA3"/>
    <w:rsid w:val="00790F27"/>
    <w:rsid w:val="007A32E6"/>
    <w:rsid w:val="007B032C"/>
    <w:rsid w:val="007B0612"/>
    <w:rsid w:val="007B2703"/>
    <w:rsid w:val="007B4C2C"/>
    <w:rsid w:val="007B58FA"/>
    <w:rsid w:val="007C79ED"/>
    <w:rsid w:val="007D1552"/>
    <w:rsid w:val="007D2634"/>
    <w:rsid w:val="007D4E2B"/>
    <w:rsid w:val="007E246C"/>
    <w:rsid w:val="007F55F9"/>
    <w:rsid w:val="00802BA1"/>
    <w:rsid w:val="00803582"/>
    <w:rsid w:val="0080447D"/>
    <w:rsid w:val="008163E1"/>
    <w:rsid w:val="00823DB0"/>
    <w:rsid w:val="00830674"/>
    <w:rsid w:val="008319BF"/>
    <w:rsid w:val="0083419D"/>
    <w:rsid w:val="00835203"/>
    <w:rsid w:val="00836264"/>
    <w:rsid w:val="008368B9"/>
    <w:rsid w:val="0085191D"/>
    <w:rsid w:val="00852BA3"/>
    <w:rsid w:val="00854493"/>
    <w:rsid w:val="00855C9A"/>
    <w:rsid w:val="00860544"/>
    <w:rsid w:val="00860577"/>
    <w:rsid w:val="0086366D"/>
    <w:rsid w:val="00872E24"/>
    <w:rsid w:val="008771DF"/>
    <w:rsid w:val="008952DD"/>
    <w:rsid w:val="008A05C3"/>
    <w:rsid w:val="008B3247"/>
    <w:rsid w:val="008B7014"/>
    <w:rsid w:val="008C09FE"/>
    <w:rsid w:val="008C0C43"/>
    <w:rsid w:val="008C1F35"/>
    <w:rsid w:val="008C2E09"/>
    <w:rsid w:val="008C35A3"/>
    <w:rsid w:val="008E32DB"/>
    <w:rsid w:val="008E4FD8"/>
    <w:rsid w:val="008F0529"/>
    <w:rsid w:val="009111B8"/>
    <w:rsid w:val="00911658"/>
    <w:rsid w:val="009215C8"/>
    <w:rsid w:val="0092307A"/>
    <w:rsid w:val="0092339C"/>
    <w:rsid w:val="00935E51"/>
    <w:rsid w:val="00941218"/>
    <w:rsid w:val="00942A33"/>
    <w:rsid w:val="00946DCD"/>
    <w:rsid w:val="00952BC9"/>
    <w:rsid w:val="009560DB"/>
    <w:rsid w:val="009571C6"/>
    <w:rsid w:val="0096065F"/>
    <w:rsid w:val="0096404E"/>
    <w:rsid w:val="0097102B"/>
    <w:rsid w:val="00971256"/>
    <w:rsid w:val="00973190"/>
    <w:rsid w:val="0097322A"/>
    <w:rsid w:val="00973B9D"/>
    <w:rsid w:val="0097709F"/>
    <w:rsid w:val="00987C03"/>
    <w:rsid w:val="009922C5"/>
    <w:rsid w:val="00992FD0"/>
    <w:rsid w:val="00995B71"/>
    <w:rsid w:val="009A2A6B"/>
    <w:rsid w:val="009A3981"/>
    <w:rsid w:val="009A5C97"/>
    <w:rsid w:val="009A5D3F"/>
    <w:rsid w:val="009B01E2"/>
    <w:rsid w:val="009B121A"/>
    <w:rsid w:val="009B1E5F"/>
    <w:rsid w:val="009B77B4"/>
    <w:rsid w:val="009C4E79"/>
    <w:rsid w:val="009C5CE1"/>
    <w:rsid w:val="009C6FB9"/>
    <w:rsid w:val="009D0787"/>
    <w:rsid w:val="009E3EB6"/>
    <w:rsid w:val="009E5282"/>
    <w:rsid w:val="009F2BE3"/>
    <w:rsid w:val="00A023D2"/>
    <w:rsid w:val="00A02979"/>
    <w:rsid w:val="00A23B8D"/>
    <w:rsid w:val="00A25247"/>
    <w:rsid w:val="00A27C99"/>
    <w:rsid w:val="00A3078C"/>
    <w:rsid w:val="00A36C29"/>
    <w:rsid w:val="00A50104"/>
    <w:rsid w:val="00A62DBB"/>
    <w:rsid w:val="00A7191C"/>
    <w:rsid w:val="00A76870"/>
    <w:rsid w:val="00A80AD3"/>
    <w:rsid w:val="00A83CDD"/>
    <w:rsid w:val="00A92978"/>
    <w:rsid w:val="00A942F6"/>
    <w:rsid w:val="00A95CDD"/>
    <w:rsid w:val="00A968A3"/>
    <w:rsid w:val="00AA16DC"/>
    <w:rsid w:val="00AA31A0"/>
    <w:rsid w:val="00AA3DC0"/>
    <w:rsid w:val="00AA6C13"/>
    <w:rsid w:val="00AC1DE7"/>
    <w:rsid w:val="00AD1439"/>
    <w:rsid w:val="00AD43F6"/>
    <w:rsid w:val="00AD4407"/>
    <w:rsid w:val="00AD647B"/>
    <w:rsid w:val="00AE4A28"/>
    <w:rsid w:val="00AE65D2"/>
    <w:rsid w:val="00AF49FC"/>
    <w:rsid w:val="00B007C2"/>
    <w:rsid w:val="00B0706F"/>
    <w:rsid w:val="00B07DEE"/>
    <w:rsid w:val="00B143E8"/>
    <w:rsid w:val="00B1594E"/>
    <w:rsid w:val="00B36ADC"/>
    <w:rsid w:val="00B406C5"/>
    <w:rsid w:val="00B46841"/>
    <w:rsid w:val="00B504C1"/>
    <w:rsid w:val="00B51808"/>
    <w:rsid w:val="00B51D20"/>
    <w:rsid w:val="00B52AA4"/>
    <w:rsid w:val="00B577C9"/>
    <w:rsid w:val="00B64D4F"/>
    <w:rsid w:val="00B64F44"/>
    <w:rsid w:val="00B705C5"/>
    <w:rsid w:val="00B763E4"/>
    <w:rsid w:val="00B77572"/>
    <w:rsid w:val="00B8018E"/>
    <w:rsid w:val="00B82D29"/>
    <w:rsid w:val="00B8415F"/>
    <w:rsid w:val="00B91605"/>
    <w:rsid w:val="00B96613"/>
    <w:rsid w:val="00BA033C"/>
    <w:rsid w:val="00BA3E87"/>
    <w:rsid w:val="00BA487D"/>
    <w:rsid w:val="00BA715C"/>
    <w:rsid w:val="00BB2F68"/>
    <w:rsid w:val="00BC0325"/>
    <w:rsid w:val="00BC0E8D"/>
    <w:rsid w:val="00BD007E"/>
    <w:rsid w:val="00BE18B8"/>
    <w:rsid w:val="00BE1FC2"/>
    <w:rsid w:val="00BE7518"/>
    <w:rsid w:val="00BF1A0E"/>
    <w:rsid w:val="00BF3A7C"/>
    <w:rsid w:val="00BF3AD7"/>
    <w:rsid w:val="00BF3F17"/>
    <w:rsid w:val="00BF6454"/>
    <w:rsid w:val="00C02FD5"/>
    <w:rsid w:val="00C213F9"/>
    <w:rsid w:val="00C23844"/>
    <w:rsid w:val="00C25CCB"/>
    <w:rsid w:val="00C33B7C"/>
    <w:rsid w:val="00C427FB"/>
    <w:rsid w:val="00C47E1B"/>
    <w:rsid w:val="00C535FD"/>
    <w:rsid w:val="00C56DF6"/>
    <w:rsid w:val="00C628BC"/>
    <w:rsid w:val="00C67F1E"/>
    <w:rsid w:val="00C73BDA"/>
    <w:rsid w:val="00C75887"/>
    <w:rsid w:val="00C76ED0"/>
    <w:rsid w:val="00C823A8"/>
    <w:rsid w:val="00C84828"/>
    <w:rsid w:val="00C918C0"/>
    <w:rsid w:val="00C91DCB"/>
    <w:rsid w:val="00C934A6"/>
    <w:rsid w:val="00C95BF0"/>
    <w:rsid w:val="00CA67DA"/>
    <w:rsid w:val="00CB5D7A"/>
    <w:rsid w:val="00CC1F2B"/>
    <w:rsid w:val="00CC77CD"/>
    <w:rsid w:val="00CD24D5"/>
    <w:rsid w:val="00CE107D"/>
    <w:rsid w:val="00CE21A9"/>
    <w:rsid w:val="00CF07E0"/>
    <w:rsid w:val="00CF11D3"/>
    <w:rsid w:val="00CF3F32"/>
    <w:rsid w:val="00CF6D64"/>
    <w:rsid w:val="00CF6F24"/>
    <w:rsid w:val="00D01F95"/>
    <w:rsid w:val="00D10A64"/>
    <w:rsid w:val="00D27769"/>
    <w:rsid w:val="00D3676A"/>
    <w:rsid w:val="00D37E53"/>
    <w:rsid w:val="00D40DC8"/>
    <w:rsid w:val="00D41DC0"/>
    <w:rsid w:val="00D42E64"/>
    <w:rsid w:val="00D448C2"/>
    <w:rsid w:val="00D51E0D"/>
    <w:rsid w:val="00D53B43"/>
    <w:rsid w:val="00D606BD"/>
    <w:rsid w:val="00D70137"/>
    <w:rsid w:val="00D71D4B"/>
    <w:rsid w:val="00D733B5"/>
    <w:rsid w:val="00D759D3"/>
    <w:rsid w:val="00D9267D"/>
    <w:rsid w:val="00D958E4"/>
    <w:rsid w:val="00DA14D5"/>
    <w:rsid w:val="00DA29A8"/>
    <w:rsid w:val="00DA5DB0"/>
    <w:rsid w:val="00DA63D8"/>
    <w:rsid w:val="00DB064B"/>
    <w:rsid w:val="00DB74C6"/>
    <w:rsid w:val="00DC686B"/>
    <w:rsid w:val="00DD2D86"/>
    <w:rsid w:val="00DD44B1"/>
    <w:rsid w:val="00DE100F"/>
    <w:rsid w:val="00DE1336"/>
    <w:rsid w:val="00DE1DD8"/>
    <w:rsid w:val="00DE3D50"/>
    <w:rsid w:val="00DE4790"/>
    <w:rsid w:val="00DE5CEA"/>
    <w:rsid w:val="00DF1F1D"/>
    <w:rsid w:val="00DF2471"/>
    <w:rsid w:val="00DF6C01"/>
    <w:rsid w:val="00E03045"/>
    <w:rsid w:val="00E0397E"/>
    <w:rsid w:val="00E07178"/>
    <w:rsid w:val="00E114BE"/>
    <w:rsid w:val="00E13C4C"/>
    <w:rsid w:val="00E449AD"/>
    <w:rsid w:val="00E44AF1"/>
    <w:rsid w:val="00E4660E"/>
    <w:rsid w:val="00E61586"/>
    <w:rsid w:val="00E64A3D"/>
    <w:rsid w:val="00E763FC"/>
    <w:rsid w:val="00E77F78"/>
    <w:rsid w:val="00E81E7E"/>
    <w:rsid w:val="00E83082"/>
    <w:rsid w:val="00E833B2"/>
    <w:rsid w:val="00E8563D"/>
    <w:rsid w:val="00E857F6"/>
    <w:rsid w:val="00EA1F38"/>
    <w:rsid w:val="00EA357B"/>
    <w:rsid w:val="00EA4E93"/>
    <w:rsid w:val="00EB0AA5"/>
    <w:rsid w:val="00EB49B0"/>
    <w:rsid w:val="00EB5CF7"/>
    <w:rsid w:val="00EB7896"/>
    <w:rsid w:val="00ED274D"/>
    <w:rsid w:val="00ED4D5D"/>
    <w:rsid w:val="00ED74A7"/>
    <w:rsid w:val="00EE3805"/>
    <w:rsid w:val="00EE4F13"/>
    <w:rsid w:val="00EE5A0B"/>
    <w:rsid w:val="00EE72F2"/>
    <w:rsid w:val="00EF02C0"/>
    <w:rsid w:val="00EF1E08"/>
    <w:rsid w:val="00EF2907"/>
    <w:rsid w:val="00EF3E9F"/>
    <w:rsid w:val="00F10EC7"/>
    <w:rsid w:val="00F1279D"/>
    <w:rsid w:val="00F145E5"/>
    <w:rsid w:val="00F149F0"/>
    <w:rsid w:val="00F14A49"/>
    <w:rsid w:val="00F31A26"/>
    <w:rsid w:val="00F370FC"/>
    <w:rsid w:val="00F3776D"/>
    <w:rsid w:val="00F37C92"/>
    <w:rsid w:val="00F41597"/>
    <w:rsid w:val="00F42607"/>
    <w:rsid w:val="00F43A2C"/>
    <w:rsid w:val="00F47FF7"/>
    <w:rsid w:val="00F521AE"/>
    <w:rsid w:val="00F52763"/>
    <w:rsid w:val="00F52CB3"/>
    <w:rsid w:val="00F55021"/>
    <w:rsid w:val="00F571AB"/>
    <w:rsid w:val="00F627B7"/>
    <w:rsid w:val="00F63CF7"/>
    <w:rsid w:val="00F654A8"/>
    <w:rsid w:val="00F74794"/>
    <w:rsid w:val="00F75B73"/>
    <w:rsid w:val="00F80369"/>
    <w:rsid w:val="00F80A15"/>
    <w:rsid w:val="00F847E8"/>
    <w:rsid w:val="00F95B93"/>
    <w:rsid w:val="00FA78D4"/>
    <w:rsid w:val="00FB15DE"/>
    <w:rsid w:val="00FB530D"/>
    <w:rsid w:val="00FE06BD"/>
    <w:rsid w:val="00FF12D0"/>
    <w:rsid w:val="00FF418C"/>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FD4BB"/>
  <w15:docId w15:val="{CD8D3A66-BC62-B946-9E11-559899FBA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3C4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E5B80"/>
    <w:rPr>
      <w:sz w:val="16"/>
      <w:szCs w:val="1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Header">
    <w:name w:val="header"/>
    <w:basedOn w:val="Normal"/>
    <w:link w:val="HeaderChar"/>
    <w:uiPriority w:val="99"/>
    <w:unhideWhenUsed/>
    <w:rsid w:val="00263B5D"/>
    <w:pPr>
      <w:tabs>
        <w:tab w:val="center" w:pos="4680"/>
        <w:tab w:val="right" w:pos="9360"/>
      </w:tabs>
    </w:pPr>
  </w:style>
  <w:style w:type="character" w:customStyle="1" w:styleId="HeaderChar">
    <w:name w:val="Header Char"/>
    <w:basedOn w:val="DefaultParagraphFont"/>
    <w:link w:val="Header"/>
    <w:uiPriority w:val="99"/>
    <w:rsid w:val="00263B5D"/>
  </w:style>
  <w:style w:type="paragraph" w:styleId="Footer">
    <w:name w:val="footer"/>
    <w:basedOn w:val="Normal"/>
    <w:link w:val="FooterChar"/>
    <w:uiPriority w:val="99"/>
    <w:unhideWhenUsed/>
    <w:rsid w:val="00263B5D"/>
    <w:pPr>
      <w:tabs>
        <w:tab w:val="center" w:pos="4680"/>
        <w:tab w:val="right" w:pos="9360"/>
      </w:tabs>
    </w:pPr>
  </w:style>
  <w:style w:type="character" w:customStyle="1" w:styleId="FooterChar">
    <w:name w:val="Footer Char"/>
    <w:basedOn w:val="DefaultParagraphFont"/>
    <w:link w:val="Footer"/>
    <w:uiPriority w:val="99"/>
    <w:rsid w:val="00263B5D"/>
  </w:style>
  <w:style w:type="paragraph" w:customStyle="1" w:styleId="paragraph">
    <w:name w:val="paragraph"/>
    <w:basedOn w:val="Normal"/>
    <w:rsid w:val="006C0F0B"/>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6C0F0B"/>
  </w:style>
  <w:style w:type="character" w:customStyle="1" w:styleId="eop">
    <w:name w:val="eop"/>
    <w:basedOn w:val="DefaultParagraphFont"/>
    <w:rsid w:val="006C0F0B"/>
  </w:style>
  <w:style w:type="character" w:styleId="Hyperlink">
    <w:name w:val="Hyperlink"/>
    <w:basedOn w:val="DefaultParagraphFont"/>
    <w:uiPriority w:val="99"/>
    <w:unhideWhenUsed/>
    <w:rsid w:val="006C0F0B"/>
    <w:rPr>
      <w:color w:val="0563C1" w:themeColor="hyperlink"/>
      <w:u w:val="single"/>
    </w:rPr>
  </w:style>
  <w:style w:type="character" w:customStyle="1" w:styleId="apple-converted-space">
    <w:name w:val="apple-converted-space"/>
    <w:basedOn w:val="DefaultParagraphFont"/>
    <w:rsid w:val="006C0F0B"/>
  </w:style>
  <w:style w:type="character" w:styleId="FollowedHyperlink">
    <w:name w:val="FollowedHyperlink"/>
    <w:basedOn w:val="DefaultParagraphFont"/>
    <w:uiPriority w:val="99"/>
    <w:semiHidden/>
    <w:unhideWhenUsed/>
    <w:rsid w:val="006C0F0B"/>
    <w:rPr>
      <w:color w:val="954F72" w:themeColor="followedHyperlink"/>
      <w:u w:val="single"/>
    </w:rPr>
  </w:style>
  <w:style w:type="character" w:customStyle="1" w:styleId="UnresolvedMention1">
    <w:name w:val="Unresolved Mention1"/>
    <w:basedOn w:val="DefaultParagraphFont"/>
    <w:uiPriority w:val="99"/>
    <w:semiHidden/>
    <w:unhideWhenUsed/>
    <w:rsid w:val="00D42E64"/>
    <w:rPr>
      <w:color w:val="605E5C"/>
      <w:shd w:val="clear" w:color="auto" w:fill="E1DFDD"/>
    </w:rPr>
  </w:style>
  <w:style w:type="character" w:styleId="PageNumber">
    <w:name w:val="page number"/>
    <w:basedOn w:val="DefaultParagraphFont"/>
    <w:uiPriority w:val="99"/>
    <w:semiHidden/>
    <w:unhideWhenUsed/>
    <w:rsid w:val="00282BC1"/>
  </w:style>
  <w:style w:type="paragraph" w:styleId="ListParagraph">
    <w:name w:val="List Paragraph"/>
    <w:basedOn w:val="Normal"/>
    <w:uiPriority w:val="34"/>
    <w:qFormat/>
    <w:rsid w:val="00BF3F17"/>
    <w:pPr>
      <w:ind w:left="720"/>
      <w:contextualSpacing/>
    </w:pPr>
  </w:style>
  <w:style w:type="character" w:styleId="UnresolvedMention">
    <w:name w:val="Unresolved Mention"/>
    <w:basedOn w:val="DefaultParagraphFont"/>
    <w:uiPriority w:val="99"/>
    <w:semiHidden/>
    <w:unhideWhenUsed/>
    <w:rsid w:val="00AD14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377065">
      <w:bodyDiv w:val="1"/>
      <w:marLeft w:val="0"/>
      <w:marRight w:val="0"/>
      <w:marTop w:val="0"/>
      <w:marBottom w:val="0"/>
      <w:divBdr>
        <w:top w:val="none" w:sz="0" w:space="0" w:color="auto"/>
        <w:left w:val="none" w:sz="0" w:space="0" w:color="auto"/>
        <w:bottom w:val="none" w:sz="0" w:space="0" w:color="auto"/>
        <w:right w:val="none" w:sz="0" w:space="0" w:color="auto"/>
      </w:divBdr>
      <w:divsChild>
        <w:div w:id="864707455">
          <w:marLeft w:val="0"/>
          <w:marRight w:val="0"/>
          <w:marTop w:val="0"/>
          <w:marBottom w:val="0"/>
          <w:divBdr>
            <w:top w:val="none" w:sz="0" w:space="0" w:color="auto"/>
            <w:left w:val="none" w:sz="0" w:space="0" w:color="auto"/>
            <w:bottom w:val="none" w:sz="0" w:space="0" w:color="auto"/>
            <w:right w:val="none" w:sz="0" w:space="0" w:color="auto"/>
          </w:divBdr>
          <w:divsChild>
            <w:div w:id="108012404">
              <w:marLeft w:val="0"/>
              <w:marRight w:val="0"/>
              <w:marTop w:val="0"/>
              <w:marBottom w:val="0"/>
              <w:divBdr>
                <w:top w:val="none" w:sz="0" w:space="0" w:color="auto"/>
                <w:left w:val="none" w:sz="0" w:space="0" w:color="auto"/>
                <w:bottom w:val="none" w:sz="0" w:space="0" w:color="auto"/>
                <w:right w:val="none" w:sz="0" w:space="0" w:color="auto"/>
              </w:divBdr>
              <w:divsChild>
                <w:div w:id="99392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863777">
      <w:bodyDiv w:val="1"/>
      <w:marLeft w:val="0"/>
      <w:marRight w:val="0"/>
      <w:marTop w:val="0"/>
      <w:marBottom w:val="0"/>
      <w:divBdr>
        <w:top w:val="none" w:sz="0" w:space="0" w:color="auto"/>
        <w:left w:val="none" w:sz="0" w:space="0" w:color="auto"/>
        <w:bottom w:val="none" w:sz="0" w:space="0" w:color="auto"/>
        <w:right w:val="none" w:sz="0" w:space="0" w:color="auto"/>
      </w:divBdr>
      <w:divsChild>
        <w:div w:id="996684714">
          <w:marLeft w:val="0"/>
          <w:marRight w:val="0"/>
          <w:marTop w:val="0"/>
          <w:marBottom w:val="0"/>
          <w:divBdr>
            <w:top w:val="none" w:sz="0" w:space="0" w:color="auto"/>
            <w:left w:val="none" w:sz="0" w:space="0" w:color="auto"/>
            <w:bottom w:val="none" w:sz="0" w:space="0" w:color="auto"/>
            <w:right w:val="none" w:sz="0" w:space="0" w:color="auto"/>
          </w:divBdr>
        </w:div>
      </w:divsChild>
    </w:div>
    <w:div w:id="945161530">
      <w:bodyDiv w:val="1"/>
      <w:marLeft w:val="0"/>
      <w:marRight w:val="0"/>
      <w:marTop w:val="0"/>
      <w:marBottom w:val="0"/>
      <w:divBdr>
        <w:top w:val="none" w:sz="0" w:space="0" w:color="auto"/>
        <w:left w:val="none" w:sz="0" w:space="0" w:color="auto"/>
        <w:bottom w:val="none" w:sz="0" w:space="0" w:color="auto"/>
        <w:right w:val="none" w:sz="0" w:space="0" w:color="auto"/>
      </w:divBdr>
      <w:divsChild>
        <w:div w:id="1373849473">
          <w:marLeft w:val="0"/>
          <w:marRight w:val="0"/>
          <w:marTop w:val="0"/>
          <w:marBottom w:val="0"/>
          <w:divBdr>
            <w:top w:val="none" w:sz="0" w:space="0" w:color="auto"/>
            <w:left w:val="none" w:sz="0" w:space="0" w:color="auto"/>
            <w:bottom w:val="none" w:sz="0" w:space="0" w:color="auto"/>
            <w:right w:val="none" w:sz="0" w:space="0" w:color="auto"/>
          </w:divBdr>
          <w:divsChild>
            <w:div w:id="1039940721">
              <w:marLeft w:val="0"/>
              <w:marRight w:val="0"/>
              <w:marTop w:val="0"/>
              <w:marBottom w:val="0"/>
              <w:divBdr>
                <w:top w:val="none" w:sz="0" w:space="0" w:color="auto"/>
                <w:left w:val="none" w:sz="0" w:space="0" w:color="auto"/>
                <w:bottom w:val="none" w:sz="0" w:space="0" w:color="auto"/>
                <w:right w:val="none" w:sz="0" w:space="0" w:color="auto"/>
              </w:divBdr>
              <w:divsChild>
                <w:div w:id="1153791169">
                  <w:marLeft w:val="0"/>
                  <w:marRight w:val="0"/>
                  <w:marTop w:val="0"/>
                  <w:marBottom w:val="0"/>
                  <w:divBdr>
                    <w:top w:val="none" w:sz="0" w:space="0" w:color="auto"/>
                    <w:left w:val="none" w:sz="0" w:space="0" w:color="auto"/>
                    <w:bottom w:val="none" w:sz="0" w:space="0" w:color="auto"/>
                    <w:right w:val="none" w:sz="0" w:space="0" w:color="auto"/>
                  </w:divBdr>
                  <w:divsChild>
                    <w:div w:id="208690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525549">
      <w:bodyDiv w:val="1"/>
      <w:marLeft w:val="0"/>
      <w:marRight w:val="0"/>
      <w:marTop w:val="0"/>
      <w:marBottom w:val="0"/>
      <w:divBdr>
        <w:top w:val="none" w:sz="0" w:space="0" w:color="auto"/>
        <w:left w:val="none" w:sz="0" w:space="0" w:color="auto"/>
        <w:bottom w:val="none" w:sz="0" w:space="0" w:color="auto"/>
        <w:right w:val="none" w:sz="0" w:space="0" w:color="auto"/>
      </w:divBdr>
      <w:divsChild>
        <w:div w:id="1855681283">
          <w:marLeft w:val="0"/>
          <w:marRight w:val="0"/>
          <w:marTop w:val="0"/>
          <w:marBottom w:val="0"/>
          <w:divBdr>
            <w:top w:val="none" w:sz="0" w:space="0" w:color="auto"/>
            <w:left w:val="none" w:sz="0" w:space="0" w:color="auto"/>
            <w:bottom w:val="none" w:sz="0" w:space="0" w:color="auto"/>
            <w:right w:val="none" w:sz="0" w:space="0" w:color="auto"/>
          </w:divBdr>
          <w:divsChild>
            <w:div w:id="1191146510">
              <w:marLeft w:val="0"/>
              <w:marRight w:val="0"/>
              <w:marTop w:val="0"/>
              <w:marBottom w:val="0"/>
              <w:divBdr>
                <w:top w:val="none" w:sz="0" w:space="0" w:color="auto"/>
                <w:left w:val="none" w:sz="0" w:space="0" w:color="auto"/>
                <w:bottom w:val="none" w:sz="0" w:space="0" w:color="auto"/>
                <w:right w:val="none" w:sz="0" w:space="0" w:color="auto"/>
              </w:divBdr>
              <w:divsChild>
                <w:div w:id="96928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289858">
      <w:bodyDiv w:val="1"/>
      <w:marLeft w:val="0"/>
      <w:marRight w:val="0"/>
      <w:marTop w:val="0"/>
      <w:marBottom w:val="0"/>
      <w:divBdr>
        <w:top w:val="none" w:sz="0" w:space="0" w:color="auto"/>
        <w:left w:val="none" w:sz="0" w:space="0" w:color="auto"/>
        <w:bottom w:val="none" w:sz="0" w:space="0" w:color="auto"/>
        <w:right w:val="none" w:sz="0" w:space="0" w:color="auto"/>
      </w:divBdr>
      <w:divsChild>
        <w:div w:id="128661529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F64D46-3E58-44C8-9872-54584AB188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14538</Words>
  <Characters>82870</Characters>
  <Application>Microsoft Office Word</Application>
  <DocSecurity>4</DocSecurity>
  <Lines>690</Lines>
  <Paragraphs>194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Dominic Bélisle</dc:creator>
  <cp:keywords/>
  <dc:description/>
  <cp:lastModifiedBy>May Hamouie</cp:lastModifiedBy>
  <cp:revision>2</cp:revision>
  <dcterms:created xsi:type="dcterms:W3CDTF">2023-05-10T13:48:00Z</dcterms:created>
  <dcterms:modified xsi:type="dcterms:W3CDTF">2023-05-10T13:48:00Z</dcterms:modified>
</cp:coreProperties>
</file>