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01C53D" w14:textId="1C7CC061" w:rsidR="00E359FA" w:rsidRPr="00E446E3" w:rsidRDefault="00E359FA" w:rsidP="00E359FA">
      <w:pPr>
        <w:jc w:val="center"/>
        <w:rPr>
          <w:rFonts w:ascii="Times New Roman" w:hAnsi="Times New Roman" w:cs="Times New Roman"/>
          <w:b/>
          <w:bCs/>
        </w:rPr>
      </w:pPr>
      <w:r w:rsidRPr="00E446E3">
        <w:rPr>
          <w:rFonts w:ascii="Times New Roman" w:hAnsi="Times New Roman" w:cs="Times New Roman"/>
          <w:b/>
          <w:bCs/>
        </w:rPr>
        <w:t xml:space="preserve">Lesson Plan for Module </w:t>
      </w:r>
      <w:r>
        <w:rPr>
          <w:rFonts w:ascii="Times New Roman" w:hAnsi="Times New Roman" w:cs="Times New Roman"/>
          <w:b/>
          <w:bCs/>
        </w:rPr>
        <w:t>0 (introductory module)</w:t>
      </w:r>
      <w:r w:rsidRPr="00E446E3">
        <w:rPr>
          <w:rFonts w:ascii="Times New Roman" w:hAnsi="Times New Roman" w:cs="Times New Roman"/>
          <w:b/>
          <w:bCs/>
        </w:rPr>
        <w:t xml:space="preserve">: </w:t>
      </w:r>
      <w:r>
        <w:rPr>
          <w:rFonts w:ascii="Times New Roman" w:hAnsi="Times New Roman" w:cs="Times New Roman"/>
          <w:b/>
          <w:bCs/>
        </w:rPr>
        <w:t>Knowing your Audience</w:t>
      </w:r>
    </w:p>
    <w:p w14:paraId="4FF88A6E" w14:textId="77777777" w:rsidR="00E359FA" w:rsidRPr="00E446E3" w:rsidRDefault="00E359FA" w:rsidP="00E359FA">
      <w:pPr>
        <w:jc w:val="center"/>
        <w:rPr>
          <w:rFonts w:ascii="Times New Roman" w:hAnsi="Times New Roman" w:cs="Times New Roman"/>
          <w:i/>
          <w:iCs/>
        </w:rPr>
      </w:pPr>
      <w:r w:rsidRPr="00E446E3">
        <w:rPr>
          <w:rFonts w:ascii="Times New Roman" w:hAnsi="Times New Roman" w:cs="Times New Roman"/>
          <w:i/>
          <w:iCs/>
        </w:rPr>
        <w:t>Developed for/from OER for Improving Inclusivity and Accessibility in the Performing Arts:</w:t>
      </w:r>
    </w:p>
    <w:p w14:paraId="0CE36C90" w14:textId="77777777" w:rsidR="00E359FA" w:rsidRPr="00E446E3" w:rsidRDefault="00E359FA" w:rsidP="00E359FA">
      <w:pPr>
        <w:jc w:val="center"/>
        <w:rPr>
          <w:rFonts w:ascii="Times New Roman" w:hAnsi="Times New Roman" w:cs="Times New Roman"/>
          <w:i/>
          <w:iCs/>
        </w:rPr>
      </w:pPr>
      <w:r w:rsidRPr="00E446E3">
        <w:rPr>
          <w:rFonts w:ascii="Times New Roman" w:hAnsi="Times New Roman" w:cs="Times New Roman"/>
          <w:i/>
          <w:iCs/>
        </w:rPr>
        <w:t>Adaptive Performance Resources, Practices, and Learning Materials</w:t>
      </w:r>
    </w:p>
    <w:p w14:paraId="0BC8988C" w14:textId="77777777" w:rsidR="00E359FA" w:rsidRPr="00E446E3" w:rsidRDefault="00E359FA" w:rsidP="00E359FA">
      <w:pPr>
        <w:jc w:val="center"/>
        <w:rPr>
          <w:rFonts w:ascii="Times New Roman" w:hAnsi="Times New Roman" w:cs="Times New Roman"/>
          <w:i/>
          <w:iCs/>
        </w:rPr>
      </w:pPr>
    </w:p>
    <w:p w14:paraId="46F9904F" w14:textId="77777777" w:rsidR="00241CEA" w:rsidRPr="00DA58D7" w:rsidRDefault="002C2BEC" w:rsidP="002C2BEC">
      <w:pPr>
        <w:spacing w:before="120"/>
        <w:rPr>
          <w:rFonts w:ascii="Times New Roman" w:hAnsi="Times New Roman" w:cs="Times New Roman"/>
        </w:rPr>
      </w:pPr>
      <w:r w:rsidRPr="00E446E3">
        <w:rPr>
          <w:rFonts w:ascii="Times New Roman" w:hAnsi="Times New Roman" w:cs="Times New Roman"/>
        </w:rPr>
        <w:t xml:space="preserve">This module </w:t>
      </w:r>
      <w:r>
        <w:rPr>
          <w:rFonts w:ascii="Times New Roman" w:hAnsi="Times New Roman" w:cs="Times New Roman"/>
        </w:rPr>
        <w:t>is a foundational module for those who may not have familiarity with neurodivergent individuals, or the disability community.</w:t>
      </w:r>
      <w:r w:rsidRPr="00E446E3">
        <w:rPr>
          <w:rFonts w:ascii="Times New Roman" w:hAnsi="Times New Roman" w:cs="Times New Roman"/>
        </w:rPr>
        <w:t xml:space="preserve"> </w:t>
      </w:r>
      <w:r w:rsidRPr="00DA58D7">
        <w:rPr>
          <w:rFonts w:ascii="Times New Roman" w:hAnsi="Times New Roman" w:cs="Times New Roman"/>
        </w:rPr>
        <w:t xml:space="preserve">Unlike Modules 1-3 in this OER, the departure point for this module is from a social model of disability and with the intention of providing background information that is relevant to the global topic of inclusivity and accessibility (with some more specific ideas within the performing arts, which is the basis for modules 1-3). </w:t>
      </w:r>
    </w:p>
    <w:p w14:paraId="71ED1A15" w14:textId="77777777" w:rsidR="00E359FA" w:rsidRDefault="00E359FA" w:rsidP="00E359FA">
      <w:pPr>
        <w:outlineLvl w:val="3"/>
        <w:rPr>
          <w:rFonts w:ascii="Times New Roman" w:eastAsia="Times New Roman" w:hAnsi="Times New Roman" w:cs="Times New Roman"/>
          <w:b/>
          <w:bCs/>
          <w:kern w:val="0"/>
          <w14:ligatures w14:val="none"/>
        </w:rPr>
      </w:pPr>
    </w:p>
    <w:p w14:paraId="276A61E6" w14:textId="09D9570C" w:rsidR="00E359FA" w:rsidRDefault="00E359FA" w:rsidP="00E359FA">
      <w:pPr>
        <w:outlineLvl w:val="3"/>
        <w:rPr>
          <w:rFonts w:ascii="Times New Roman" w:eastAsia="Times New Roman" w:hAnsi="Times New Roman" w:cs="Times New Roman"/>
          <w:b/>
          <w:bCs/>
          <w:kern w:val="0"/>
          <w14:ligatures w14:val="none"/>
        </w:rPr>
      </w:pPr>
      <w:r>
        <w:rPr>
          <w:rFonts w:ascii="Times New Roman" w:eastAsia="Times New Roman" w:hAnsi="Times New Roman" w:cs="Times New Roman"/>
          <w:b/>
          <w:bCs/>
          <w:kern w:val="0"/>
          <w14:ligatures w14:val="none"/>
        </w:rPr>
        <w:t>Lesson outline:</w:t>
      </w:r>
    </w:p>
    <w:p w14:paraId="373A7CC9" w14:textId="77777777" w:rsidR="00E359FA" w:rsidRPr="00B42586" w:rsidRDefault="00E359FA" w:rsidP="00E359FA">
      <w:pPr>
        <w:pStyle w:val="ListParagraph"/>
        <w:numPr>
          <w:ilvl w:val="0"/>
          <w:numId w:val="1"/>
        </w:numPr>
        <w:spacing w:after="100" w:afterAutospacing="1"/>
        <w:outlineLvl w:val="3"/>
        <w:rPr>
          <w:rFonts w:ascii="Times New Roman" w:eastAsia="Times New Roman" w:hAnsi="Times New Roman" w:cs="Times New Roman"/>
          <w:kern w:val="0"/>
          <w14:ligatures w14:val="none"/>
        </w:rPr>
      </w:pPr>
      <w:r w:rsidRPr="00B42586">
        <w:rPr>
          <w:rFonts w:ascii="Times New Roman" w:eastAsia="Times New Roman" w:hAnsi="Times New Roman" w:cs="Times New Roman"/>
          <w:kern w:val="0"/>
          <w14:ligatures w14:val="none"/>
        </w:rPr>
        <w:t>Neurodivergent – what does it mean?</w:t>
      </w:r>
    </w:p>
    <w:p w14:paraId="59D208C1" w14:textId="77777777" w:rsidR="00E359FA" w:rsidRPr="00B42586" w:rsidRDefault="00E359FA" w:rsidP="00E359FA">
      <w:pPr>
        <w:pStyle w:val="ListParagraph"/>
        <w:numPr>
          <w:ilvl w:val="0"/>
          <w:numId w:val="1"/>
        </w:numPr>
        <w:spacing w:before="100" w:beforeAutospacing="1" w:after="100" w:afterAutospacing="1"/>
        <w:outlineLvl w:val="3"/>
        <w:rPr>
          <w:rFonts w:ascii="Times New Roman" w:eastAsia="Times New Roman" w:hAnsi="Times New Roman" w:cs="Times New Roman"/>
          <w:kern w:val="0"/>
          <w14:ligatures w14:val="none"/>
        </w:rPr>
      </w:pPr>
      <w:r w:rsidRPr="00B42586">
        <w:rPr>
          <w:rFonts w:ascii="Times New Roman" w:eastAsia="Times New Roman" w:hAnsi="Times New Roman" w:cs="Times New Roman"/>
          <w:kern w:val="0"/>
          <w14:ligatures w14:val="none"/>
        </w:rPr>
        <w:t>Disability – what does it mean?</w:t>
      </w:r>
    </w:p>
    <w:p w14:paraId="69A6B6DE" w14:textId="77777777" w:rsidR="00E359FA" w:rsidRPr="00B42586" w:rsidRDefault="00E359FA" w:rsidP="00E359FA">
      <w:pPr>
        <w:pStyle w:val="ListParagraph"/>
        <w:numPr>
          <w:ilvl w:val="0"/>
          <w:numId w:val="1"/>
        </w:numPr>
        <w:spacing w:before="100" w:beforeAutospacing="1" w:after="100" w:afterAutospacing="1"/>
        <w:outlineLvl w:val="3"/>
        <w:rPr>
          <w:rFonts w:ascii="Times New Roman" w:eastAsia="Times New Roman" w:hAnsi="Times New Roman" w:cs="Times New Roman"/>
          <w:kern w:val="0"/>
          <w14:ligatures w14:val="none"/>
        </w:rPr>
      </w:pPr>
      <w:r w:rsidRPr="00B42586">
        <w:rPr>
          <w:rFonts w:ascii="Times New Roman" w:eastAsia="Times New Roman" w:hAnsi="Times New Roman" w:cs="Times New Roman"/>
          <w:kern w:val="0"/>
          <w14:ligatures w14:val="none"/>
        </w:rPr>
        <w:t>Common diagnoses you might encounter amongst audience members:</w:t>
      </w:r>
    </w:p>
    <w:p w14:paraId="3BC24BEC" w14:textId="77777777" w:rsidR="00E359FA" w:rsidRPr="00B42586" w:rsidRDefault="00E359FA" w:rsidP="00E359FA">
      <w:pPr>
        <w:pStyle w:val="ListParagraph"/>
        <w:numPr>
          <w:ilvl w:val="1"/>
          <w:numId w:val="1"/>
        </w:numPr>
        <w:spacing w:before="100" w:beforeAutospacing="1" w:after="100" w:afterAutospacing="1"/>
        <w:outlineLvl w:val="3"/>
        <w:rPr>
          <w:rFonts w:ascii="Times New Roman" w:eastAsia="Times New Roman" w:hAnsi="Times New Roman" w:cs="Times New Roman"/>
          <w:kern w:val="0"/>
          <w14:ligatures w14:val="none"/>
        </w:rPr>
      </w:pPr>
      <w:r w:rsidRPr="00B42586">
        <w:rPr>
          <w:rFonts w:ascii="Times New Roman" w:eastAsia="Times New Roman" w:hAnsi="Times New Roman" w:cs="Times New Roman"/>
          <w:kern w:val="0"/>
          <w14:ligatures w14:val="none"/>
        </w:rPr>
        <w:t>Alzheimer’s / Dementia</w:t>
      </w:r>
    </w:p>
    <w:p w14:paraId="27E77E71" w14:textId="77777777" w:rsidR="00E359FA" w:rsidRPr="00B42586" w:rsidRDefault="00E359FA" w:rsidP="00E359FA">
      <w:pPr>
        <w:pStyle w:val="ListParagraph"/>
        <w:numPr>
          <w:ilvl w:val="1"/>
          <w:numId w:val="1"/>
        </w:numPr>
        <w:spacing w:before="100" w:beforeAutospacing="1" w:after="100" w:afterAutospacing="1"/>
        <w:outlineLvl w:val="3"/>
        <w:rPr>
          <w:rFonts w:ascii="Times New Roman" w:eastAsia="Times New Roman" w:hAnsi="Times New Roman" w:cs="Times New Roman"/>
          <w:kern w:val="0"/>
          <w14:ligatures w14:val="none"/>
        </w:rPr>
      </w:pPr>
      <w:r w:rsidRPr="00B42586">
        <w:rPr>
          <w:rFonts w:ascii="Times New Roman" w:eastAsia="Times New Roman" w:hAnsi="Times New Roman" w:cs="Times New Roman"/>
          <w:kern w:val="0"/>
          <w14:ligatures w14:val="none"/>
        </w:rPr>
        <w:t>Autism</w:t>
      </w:r>
    </w:p>
    <w:p w14:paraId="76EA897E" w14:textId="77777777" w:rsidR="00E359FA" w:rsidRPr="00B42586" w:rsidRDefault="00E359FA" w:rsidP="00E359FA">
      <w:pPr>
        <w:pStyle w:val="ListParagraph"/>
        <w:numPr>
          <w:ilvl w:val="1"/>
          <w:numId w:val="1"/>
        </w:numPr>
        <w:spacing w:before="100" w:beforeAutospacing="1" w:after="100" w:afterAutospacing="1"/>
        <w:outlineLvl w:val="3"/>
        <w:rPr>
          <w:rFonts w:ascii="Times New Roman" w:eastAsia="Times New Roman" w:hAnsi="Times New Roman" w:cs="Times New Roman"/>
          <w:kern w:val="0"/>
          <w14:ligatures w14:val="none"/>
        </w:rPr>
      </w:pPr>
      <w:r w:rsidRPr="00B42586">
        <w:rPr>
          <w:rFonts w:ascii="Times New Roman" w:eastAsia="Times New Roman" w:hAnsi="Times New Roman" w:cs="Times New Roman"/>
          <w:kern w:val="0"/>
          <w14:ligatures w14:val="none"/>
        </w:rPr>
        <w:t>FAS</w:t>
      </w:r>
      <w:r>
        <w:rPr>
          <w:rFonts w:ascii="Times New Roman" w:eastAsia="Times New Roman" w:hAnsi="Times New Roman" w:cs="Times New Roman"/>
          <w:kern w:val="0"/>
          <w14:ligatures w14:val="none"/>
        </w:rPr>
        <w:t>D</w:t>
      </w:r>
    </w:p>
    <w:p w14:paraId="1EA99BD0" w14:textId="77777777" w:rsidR="00E359FA" w:rsidRPr="00B42586" w:rsidRDefault="00E359FA" w:rsidP="00E359FA">
      <w:pPr>
        <w:pStyle w:val="ListParagraph"/>
        <w:numPr>
          <w:ilvl w:val="1"/>
          <w:numId w:val="1"/>
        </w:numPr>
        <w:spacing w:before="100" w:beforeAutospacing="1" w:after="100" w:afterAutospacing="1"/>
        <w:outlineLvl w:val="3"/>
        <w:rPr>
          <w:rFonts w:ascii="Times New Roman" w:eastAsia="Times New Roman" w:hAnsi="Times New Roman" w:cs="Times New Roman"/>
          <w:kern w:val="0"/>
          <w14:ligatures w14:val="none"/>
        </w:rPr>
      </w:pPr>
      <w:r w:rsidRPr="00B42586">
        <w:rPr>
          <w:rFonts w:ascii="Times New Roman" w:eastAsia="Times New Roman" w:hAnsi="Times New Roman" w:cs="Times New Roman"/>
          <w:kern w:val="0"/>
          <w14:ligatures w14:val="none"/>
        </w:rPr>
        <w:t>Down’s Syndrome</w:t>
      </w:r>
    </w:p>
    <w:p w14:paraId="6BCB49C2" w14:textId="77777777" w:rsidR="00E359FA" w:rsidRPr="00B42586" w:rsidRDefault="00E359FA" w:rsidP="00E359FA">
      <w:pPr>
        <w:pStyle w:val="ListParagraph"/>
        <w:numPr>
          <w:ilvl w:val="1"/>
          <w:numId w:val="1"/>
        </w:numPr>
        <w:spacing w:before="100" w:beforeAutospacing="1" w:after="100" w:afterAutospacing="1"/>
        <w:outlineLvl w:val="3"/>
        <w:rPr>
          <w:rFonts w:ascii="Times New Roman" w:eastAsia="Times New Roman" w:hAnsi="Times New Roman" w:cs="Times New Roman"/>
          <w:kern w:val="0"/>
          <w14:ligatures w14:val="none"/>
        </w:rPr>
      </w:pPr>
      <w:r w:rsidRPr="00B42586">
        <w:rPr>
          <w:rFonts w:ascii="Times New Roman" w:eastAsia="Times New Roman" w:hAnsi="Times New Roman" w:cs="Times New Roman"/>
          <w:kern w:val="0"/>
          <w14:ligatures w14:val="none"/>
        </w:rPr>
        <w:t>GDD</w:t>
      </w:r>
    </w:p>
    <w:p w14:paraId="70D99774" w14:textId="77777777" w:rsidR="00E359FA" w:rsidRPr="00B42586" w:rsidRDefault="00E359FA" w:rsidP="00E359FA">
      <w:pPr>
        <w:pStyle w:val="ListParagraph"/>
        <w:numPr>
          <w:ilvl w:val="1"/>
          <w:numId w:val="1"/>
        </w:numPr>
        <w:spacing w:before="100" w:beforeAutospacing="1" w:after="100" w:afterAutospacing="1"/>
        <w:outlineLvl w:val="3"/>
        <w:rPr>
          <w:rFonts w:ascii="Times New Roman" w:eastAsia="Times New Roman" w:hAnsi="Times New Roman" w:cs="Times New Roman"/>
          <w:kern w:val="0"/>
          <w14:ligatures w14:val="none"/>
        </w:rPr>
      </w:pPr>
      <w:r w:rsidRPr="00B42586">
        <w:rPr>
          <w:rFonts w:ascii="Times New Roman" w:eastAsia="Times New Roman" w:hAnsi="Times New Roman" w:cs="Times New Roman"/>
          <w:kern w:val="0"/>
          <w14:ligatures w14:val="none"/>
        </w:rPr>
        <w:t>ADHD/ADD</w:t>
      </w:r>
    </w:p>
    <w:p w14:paraId="66942045" w14:textId="77777777" w:rsidR="00E359FA" w:rsidRPr="00B42586" w:rsidRDefault="00E359FA" w:rsidP="00E359FA">
      <w:pPr>
        <w:pStyle w:val="ListParagraph"/>
        <w:numPr>
          <w:ilvl w:val="1"/>
          <w:numId w:val="1"/>
        </w:numPr>
        <w:spacing w:before="100" w:beforeAutospacing="1" w:after="100" w:afterAutospacing="1"/>
        <w:outlineLvl w:val="3"/>
        <w:rPr>
          <w:rFonts w:ascii="Times New Roman" w:eastAsia="Times New Roman" w:hAnsi="Times New Roman" w:cs="Times New Roman"/>
          <w:kern w:val="0"/>
          <w14:ligatures w14:val="none"/>
        </w:rPr>
      </w:pPr>
      <w:r w:rsidRPr="00B42586">
        <w:rPr>
          <w:rFonts w:ascii="Times New Roman" w:eastAsia="Times New Roman" w:hAnsi="Times New Roman" w:cs="Times New Roman"/>
          <w:kern w:val="0"/>
          <w14:ligatures w14:val="none"/>
        </w:rPr>
        <w:t>Physical disabilities(?)</w:t>
      </w:r>
    </w:p>
    <w:p w14:paraId="5BA6DCE5" w14:textId="77777777" w:rsidR="00E359FA" w:rsidRPr="00B42586" w:rsidRDefault="00E359FA" w:rsidP="00E359FA">
      <w:pPr>
        <w:pStyle w:val="ListParagraph"/>
        <w:numPr>
          <w:ilvl w:val="0"/>
          <w:numId w:val="1"/>
        </w:numPr>
        <w:spacing w:before="100" w:beforeAutospacing="1" w:after="100" w:afterAutospacing="1"/>
        <w:outlineLvl w:val="3"/>
        <w:rPr>
          <w:rFonts w:ascii="Times New Roman" w:eastAsia="Times New Roman" w:hAnsi="Times New Roman" w:cs="Times New Roman"/>
          <w:kern w:val="0"/>
          <w14:ligatures w14:val="none"/>
        </w:rPr>
      </w:pPr>
      <w:r w:rsidRPr="00B42586">
        <w:rPr>
          <w:rFonts w:ascii="Times New Roman" w:eastAsia="Times New Roman" w:hAnsi="Times New Roman" w:cs="Times New Roman"/>
          <w:kern w:val="0"/>
          <w14:ligatures w14:val="none"/>
        </w:rPr>
        <w:t>Role of performance vs music therapy</w:t>
      </w:r>
    </w:p>
    <w:p w14:paraId="2B751143" w14:textId="77777777" w:rsidR="00E359FA" w:rsidRPr="00B36E46" w:rsidRDefault="00E359FA" w:rsidP="00E359FA">
      <w:pPr>
        <w:pStyle w:val="ListParagraph"/>
        <w:numPr>
          <w:ilvl w:val="0"/>
          <w:numId w:val="1"/>
        </w:numPr>
        <w:spacing w:before="100" w:beforeAutospacing="1" w:after="100" w:afterAutospacing="1"/>
        <w:outlineLvl w:val="3"/>
        <w:rPr>
          <w:rFonts w:ascii="Times New Roman" w:eastAsia="Times New Roman" w:hAnsi="Times New Roman" w:cs="Times New Roman"/>
          <w:kern w:val="0"/>
          <w14:ligatures w14:val="none"/>
        </w:rPr>
      </w:pPr>
      <w:r w:rsidRPr="00B42586">
        <w:rPr>
          <w:rFonts w:ascii="Times New Roman" w:eastAsia="Times New Roman" w:hAnsi="Times New Roman" w:cs="Times New Roman"/>
          <w:kern w:val="0"/>
          <w14:ligatures w14:val="none"/>
        </w:rPr>
        <w:t>Further reading (include various resources, links, videos)</w:t>
      </w:r>
    </w:p>
    <w:p w14:paraId="45240989" w14:textId="77777777" w:rsidR="00E359FA" w:rsidRDefault="00E359FA" w:rsidP="00E359FA">
      <w:pPr>
        <w:outlineLvl w:val="3"/>
        <w:rPr>
          <w:rFonts w:ascii="Times New Roman" w:eastAsia="Times New Roman" w:hAnsi="Times New Roman" w:cs="Times New Roman"/>
          <w:i/>
          <w:iCs/>
          <w:kern w:val="0"/>
          <w14:ligatures w14:val="none"/>
        </w:rPr>
      </w:pPr>
      <w:r>
        <w:rPr>
          <w:rFonts w:ascii="Times New Roman" w:eastAsia="Times New Roman" w:hAnsi="Times New Roman" w:cs="Times New Roman"/>
          <w:i/>
          <w:iCs/>
          <w:kern w:val="0"/>
          <w14:ligatures w14:val="none"/>
        </w:rPr>
        <w:t>Learning Objectives for Module 0:</w:t>
      </w:r>
    </w:p>
    <w:p w14:paraId="128EB094" w14:textId="77777777" w:rsidR="00E359FA" w:rsidRDefault="00E359FA" w:rsidP="00E359FA">
      <w:pPr>
        <w:pStyle w:val="ListParagraph"/>
        <w:numPr>
          <w:ilvl w:val="0"/>
          <w:numId w:val="2"/>
        </w:numPr>
        <w:spacing w:before="120" w:after="120"/>
        <w:rPr>
          <w:rFonts w:ascii="Times New Roman" w:hAnsi="Times New Roman" w:cs="Times New Roman"/>
          <w:color w:val="000000" w:themeColor="text1"/>
        </w:rPr>
      </w:pPr>
      <w:r w:rsidRPr="00B42586">
        <w:rPr>
          <w:rFonts w:ascii="Times New Roman" w:hAnsi="Times New Roman" w:cs="Times New Roman"/>
          <w:color w:val="000000" w:themeColor="text1"/>
        </w:rPr>
        <w:t xml:space="preserve">Define </w:t>
      </w:r>
      <w:r>
        <w:rPr>
          <w:rFonts w:ascii="Times New Roman" w:hAnsi="Times New Roman" w:cs="Times New Roman"/>
          <w:color w:val="000000" w:themeColor="text1"/>
        </w:rPr>
        <w:t>neurodivergent/neurodivergence, neurodiverse, neurotypical, disability, and other common terminology relevant to adaptive performance attendees in a general sense</w:t>
      </w:r>
    </w:p>
    <w:p w14:paraId="0718CF26" w14:textId="77777777" w:rsidR="00E359FA" w:rsidRPr="00B42586" w:rsidRDefault="00E359FA" w:rsidP="00E359FA">
      <w:pPr>
        <w:pStyle w:val="ListParagraph"/>
        <w:numPr>
          <w:ilvl w:val="0"/>
          <w:numId w:val="2"/>
        </w:numPr>
        <w:spacing w:before="120" w:after="120"/>
        <w:rPr>
          <w:rFonts w:ascii="Times New Roman" w:hAnsi="Times New Roman" w:cs="Times New Roman"/>
          <w:color w:val="000000" w:themeColor="text1"/>
        </w:rPr>
      </w:pPr>
      <w:r>
        <w:rPr>
          <w:rFonts w:ascii="Times New Roman" w:hAnsi="Times New Roman" w:cs="Times New Roman"/>
          <w:color w:val="000000" w:themeColor="text1"/>
        </w:rPr>
        <w:t>Identify common diagnoses of individuals who may attend adaptive performances</w:t>
      </w:r>
    </w:p>
    <w:p w14:paraId="7E5A079D" w14:textId="77777777" w:rsidR="00E359FA" w:rsidRPr="002E3B6A" w:rsidRDefault="00E359FA" w:rsidP="00E359FA">
      <w:pPr>
        <w:pStyle w:val="ListParagraph"/>
        <w:spacing w:before="120" w:after="120"/>
        <w:rPr>
          <w:rFonts w:ascii="Times New Roman" w:hAnsi="Times New Roman" w:cs="Times New Roman"/>
          <w:color w:val="000000" w:themeColor="text1"/>
        </w:rPr>
      </w:pPr>
    </w:p>
    <w:p w14:paraId="5EE2FC22" w14:textId="77777777" w:rsidR="00E359FA" w:rsidRDefault="00E359FA" w:rsidP="00E359FA">
      <w:pPr>
        <w:outlineLvl w:val="3"/>
        <w:rPr>
          <w:rFonts w:ascii="Times New Roman" w:hAnsi="Times New Roman" w:cs="Times New Roman"/>
          <w:i/>
          <w:iCs/>
          <w:color w:val="000000" w:themeColor="text1"/>
        </w:rPr>
      </w:pPr>
      <w:r w:rsidRPr="002E3B6A">
        <w:rPr>
          <w:rFonts w:ascii="Times New Roman" w:hAnsi="Times New Roman" w:cs="Times New Roman"/>
          <w:i/>
          <w:iCs/>
          <w:color w:val="000000" w:themeColor="text1"/>
        </w:rPr>
        <w:t>To achieve LOs:</w:t>
      </w:r>
    </w:p>
    <w:p w14:paraId="44EF85FC" w14:textId="77777777" w:rsidR="00E359FA" w:rsidRDefault="00E359FA" w:rsidP="00E359FA">
      <w:pPr>
        <w:pStyle w:val="ListParagraph"/>
        <w:numPr>
          <w:ilvl w:val="0"/>
          <w:numId w:val="3"/>
        </w:numPr>
        <w:outlineLvl w:val="3"/>
        <w:rPr>
          <w:rFonts w:ascii="Times New Roman" w:hAnsi="Times New Roman" w:cs="Times New Roman"/>
          <w:color w:val="000000" w:themeColor="text1"/>
        </w:rPr>
      </w:pPr>
      <w:r>
        <w:rPr>
          <w:rFonts w:ascii="Times New Roman" w:hAnsi="Times New Roman" w:cs="Times New Roman"/>
          <w:color w:val="000000" w:themeColor="text1"/>
        </w:rPr>
        <w:t>Provide a sheet of sentences with blanks where each sentence is a definition, and words are placed in the blanks that correspond to that definition. Individuals fill out the sheets and then the definitions are discussed.</w:t>
      </w:r>
    </w:p>
    <w:p w14:paraId="33F3E206" w14:textId="77777777" w:rsidR="00E359FA" w:rsidRDefault="00E359FA" w:rsidP="00E359FA">
      <w:pPr>
        <w:pStyle w:val="ListParagraph"/>
        <w:numPr>
          <w:ilvl w:val="0"/>
          <w:numId w:val="3"/>
        </w:numPr>
        <w:spacing w:before="100" w:beforeAutospacing="1" w:after="100" w:afterAutospacing="1"/>
        <w:outlineLvl w:val="3"/>
        <w:rPr>
          <w:rFonts w:ascii="Times New Roman" w:hAnsi="Times New Roman" w:cs="Times New Roman"/>
          <w:color w:val="000000" w:themeColor="text1"/>
        </w:rPr>
      </w:pPr>
      <w:r>
        <w:rPr>
          <w:rFonts w:ascii="Times New Roman" w:hAnsi="Times New Roman" w:cs="Times New Roman"/>
          <w:color w:val="000000" w:themeColor="text1"/>
        </w:rPr>
        <w:t>Think, pair, share for common diagnoses</w:t>
      </w:r>
    </w:p>
    <w:p w14:paraId="6ED48FA4" w14:textId="77777777" w:rsidR="00E359FA" w:rsidRDefault="00E359FA" w:rsidP="00E359FA">
      <w:pPr>
        <w:outlineLvl w:val="3"/>
        <w:rPr>
          <w:rFonts w:ascii="Times New Roman" w:eastAsia="Times New Roman" w:hAnsi="Times New Roman" w:cs="Times New Roman"/>
          <w:i/>
          <w:iCs/>
          <w:kern w:val="0"/>
          <w14:ligatures w14:val="none"/>
        </w:rPr>
      </w:pPr>
      <w:r>
        <w:rPr>
          <w:rFonts w:ascii="Times New Roman" w:eastAsia="Times New Roman" w:hAnsi="Times New Roman" w:cs="Times New Roman"/>
          <w:i/>
          <w:iCs/>
          <w:kern w:val="0"/>
          <w14:ligatures w14:val="none"/>
        </w:rPr>
        <w:t>Reflective questions:</w:t>
      </w:r>
    </w:p>
    <w:p w14:paraId="6B978A13" w14:textId="77777777" w:rsidR="00E359FA" w:rsidRDefault="00E359FA" w:rsidP="00E359FA">
      <w:pPr>
        <w:pStyle w:val="ListParagraph"/>
        <w:numPr>
          <w:ilvl w:val="0"/>
          <w:numId w:val="1"/>
        </w:numPr>
        <w:outlineLvl w:val="3"/>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Were you familiar with neurodiverse terminology before this unit?</w:t>
      </w:r>
    </w:p>
    <w:p w14:paraId="2F98F2B7" w14:textId="77777777" w:rsidR="00E359FA" w:rsidRDefault="00E359FA" w:rsidP="00E359FA">
      <w:pPr>
        <w:pStyle w:val="ListParagraph"/>
        <w:numPr>
          <w:ilvl w:val="0"/>
          <w:numId w:val="1"/>
        </w:numPr>
        <w:outlineLvl w:val="3"/>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Do you have friends or family members who may be part of the disability and/or neurodiverse community who may enjoy music, theatre, or dance, but struggle to attend cultural events?</w:t>
      </w:r>
    </w:p>
    <w:p w14:paraId="19A41B0B" w14:textId="77777777" w:rsidR="00E359FA" w:rsidRDefault="00E359FA" w:rsidP="00E359FA">
      <w:pPr>
        <w:pStyle w:val="ListParagraph"/>
        <w:numPr>
          <w:ilvl w:val="0"/>
          <w:numId w:val="1"/>
        </w:numPr>
        <w:outlineLvl w:val="3"/>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How might music/dance therapy contribute to performance and vice versa?</w:t>
      </w:r>
    </w:p>
    <w:p w14:paraId="47AE3030" w14:textId="77777777" w:rsidR="00E359FA" w:rsidRDefault="00E359FA" w:rsidP="00E359FA">
      <w:pPr>
        <w:outlineLvl w:val="3"/>
        <w:rPr>
          <w:rFonts w:ascii="Times New Roman" w:eastAsia="Times New Roman" w:hAnsi="Times New Roman" w:cs="Times New Roman"/>
          <w:kern w:val="0"/>
          <w14:ligatures w14:val="none"/>
        </w:rPr>
      </w:pPr>
    </w:p>
    <w:p w14:paraId="5B0C1CA8" w14:textId="77777777" w:rsidR="00E359FA" w:rsidRDefault="00E359FA"/>
    <w:sectPr w:rsidR="00E359FA">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1A03E5" w14:textId="77777777" w:rsidR="00DD273A" w:rsidRDefault="00DD273A" w:rsidP="00CB0BDF">
      <w:r>
        <w:separator/>
      </w:r>
    </w:p>
  </w:endnote>
  <w:endnote w:type="continuationSeparator" w:id="0">
    <w:p w14:paraId="3FD0B511" w14:textId="77777777" w:rsidR="00DD273A" w:rsidRDefault="00DD273A" w:rsidP="00CB0B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2DFE65" w14:textId="77777777" w:rsidR="00CB0BDF" w:rsidRDefault="00CB0BD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073935" w14:textId="77777777" w:rsidR="00CB0BDF" w:rsidRPr="009B6637" w:rsidRDefault="00CB0BDF" w:rsidP="00CB0BDF">
    <w:pPr>
      <w:jc w:val="center"/>
      <w:rPr>
        <w:rFonts w:ascii="Times New Roman" w:hAnsi="Times New Roman" w:cs="Times New Roman"/>
      </w:rPr>
    </w:pPr>
    <w:r w:rsidRPr="009B6637">
      <w:rPr>
        <w:rFonts w:ascii="Times New Roman" w:hAnsi="Times New Roman" w:cs="Times New Roman"/>
      </w:rPr>
      <w:t>CC-BY NC SA 4.0 Jenna Richards and Erin Parkes</w:t>
    </w:r>
  </w:p>
  <w:p w14:paraId="5E785494" w14:textId="77777777" w:rsidR="00CB0BDF" w:rsidRDefault="00CB0BD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8CEC81" w14:textId="77777777" w:rsidR="00CB0BDF" w:rsidRDefault="00CB0B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C2C7D0" w14:textId="77777777" w:rsidR="00DD273A" w:rsidRDefault="00DD273A" w:rsidP="00CB0BDF">
      <w:r>
        <w:separator/>
      </w:r>
    </w:p>
  </w:footnote>
  <w:footnote w:type="continuationSeparator" w:id="0">
    <w:p w14:paraId="222AE536" w14:textId="77777777" w:rsidR="00DD273A" w:rsidRDefault="00DD273A" w:rsidP="00CB0B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325392" w14:textId="77777777" w:rsidR="00CB0BDF" w:rsidRDefault="00CB0BD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8E835" w14:textId="77777777" w:rsidR="00CB0BDF" w:rsidRDefault="00CB0BD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C3B8AC" w14:textId="77777777" w:rsidR="00CB0BDF" w:rsidRDefault="00CB0BD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51D1B19"/>
    <w:multiLevelType w:val="hybridMultilevel"/>
    <w:tmpl w:val="F7F4FE4C"/>
    <w:lvl w:ilvl="0" w:tplc="058C07B4">
      <w:start w:val="12"/>
      <w:numFmt w:val="bullet"/>
      <w:lvlText w:val="-"/>
      <w:lvlJc w:val="left"/>
      <w:pPr>
        <w:ind w:left="720" w:hanging="360"/>
      </w:pPr>
      <w:rPr>
        <w:rFonts w:ascii="Aptos" w:eastAsiaTheme="minorHAnsi" w:hAnsi="Apto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61479E4"/>
    <w:multiLevelType w:val="hybridMultilevel"/>
    <w:tmpl w:val="058416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5577598"/>
    <w:multiLevelType w:val="hybridMultilevel"/>
    <w:tmpl w:val="7DE2E54A"/>
    <w:lvl w:ilvl="0" w:tplc="DDBC2042">
      <w:start w:val="1"/>
      <w:numFmt w:val="decimal"/>
      <w:lvlText w:val="%1."/>
      <w:lvlJc w:val="left"/>
      <w:pPr>
        <w:ind w:left="720" w:hanging="360"/>
      </w:pPr>
      <w:rPr>
        <w:rFonts w:hint="default"/>
        <w:color w:val="000000" w:themeColor="text1"/>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16cid:durableId="1031685270">
    <w:abstractNumId w:val="0"/>
  </w:num>
  <w:num w:numId="2" w16cid:durableId="2051681206">
    <w:abstractNumId w:val="2"/>
  </w:num>
  <w:num w:numId="3" w16cid:durableId="10453674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59FA"/>
    <w:rsid w:val="0021579D"/>
    <w:rsid w:val="00241CEA"/>
    <w:rsid w:val="002C2BEC"/>
    <w:rsid w:val="006A0A34"/>
    <w:rsid w:val="006C7D71"/>
    <w:rsid w:val="009869B1"/>
    <w:rsid w:val="00A474FA"/>
    <w:rsid w:val="00AA6FF3"/>
    <w:rsid w:val="00B426CF"/>
    <w:rsid w:val="00CB0BDF"/>
    <w:rsid w:val="00DD273A"/>
    <w:rsid w:val="00E359F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415FC9C6"/>
  <w15:chartTrackingRefBased/>
  <w15:docId w15:val="{F1DA7D03-ECE3-EC4F-B6C4-7FA354B965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59FA"/>
    <w:pPr>
      <w:spacing w:after="0" w:line="240" w:lineRule="auto"/>
    </w:pPr>
  </w:style>
  <w:style w:type="paragraph" w:styleId="Heading1">
    <w:name w:val="heading 1"/>
    <w:basedOn w:val="Normal"/>
    <w:next w:val="Normal"/>
    <w:link w:val="Heading1Char"/>
    <w:uiPriority w:val="9"/>
    <w:qFormat/>
    <w:rsid w:val="00E359F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359F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359F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359F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359F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359F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359F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359F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359F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59F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359F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359F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359F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359F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359F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359F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359F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359FA"/>
    <w:rPr>
      <w:rFonts w:eastAsiaTheme="majorEastAsia" w:cstheme="majorBidi"/>
      <w:color w:val="272727" w:themeColor="text1" w:themeTint="D8"/>
    </w:rPr>
  </w:style>
  <w:style w:type="paragraph" w:styleId="Title">
    <w:name w:val="Title"/>
    <w:basedOn w:val="Normal"/>
    <w:next w:val="Normal"/>
    <w:link w:val="TitleChar"/>
    <w:uiPriority w:val="10"/>
    <w:qFormat/>
    <w:rsid w:val="00E359F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59F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359F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359F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359FA"/>
    <w:pPr>
      <w:spacing w:before="160"/>
      <w:jc w:val="center"/>
    </w:pPr>
    <w:rPr>
      <w:i/>
      <w:iCs/>
      <w:color w:val="404040" w:themeColor="text1" w:themeTint="BF"/>
    </w:rPr>
  </w:style>
  <w:style w:type="character" w:customStyle="1" w:styleId="QuoteChar">
    <w:name w:val="Quote Char"/>
    <w:basedOn w:val="DefaultParagraphFont"/>
    <w:link w:val="Quote"/>
    <w:uiPriority w:val="29"/>
    <w:rsid w:val="00E359FA"/>
    <w:rPr>
      <w:i/>
      <w:iCs/>
      <w:color w:val="404040" w:themeColor="text1" w:themeTint="BF"/>
    </w:rPr>
  </w:style>
  <w:style w:type="paragraph" w:styleId="ListParagraph">
    <w:name w:val="List Paragraph"/>
    <w:basedOn w:val="Normal"/>
    <w:uiPriority w:val="34"/>
    <w:qFormat/>
    <w:rsid w:val="00E359FA"/>
    <w:pPr>
      <w:ind w:left="720"/>
      <w:contextualSpacing/>
    </w:pPr>
  </w:style>
  <w:style w:type="character" w:styleId="IntenseEmphasis">
    <w:name w:val="Intense Emphasis"/>
    <w:basedOn w:val="DefaultParagraphFont"/>
    <w:uiPriority w:val="21"/>
    <w:qFormat/>
    <w:rsid w:val="00E359FA"/>
    <w:rPr>
      <w:i/>
      <w:iCs/>
      <w:color w:val="0F4761" w:themeColor="accent1" w:themeShade="BF"/>
    </w:rPr>
  </w:style>
  <w:style w:type="paragraph" w:styleId="IntenseQuote">
    <w:name w:val="Intense Quote"/>
    <w:basedOn w:val="Normal"/>
    <w:next w:val="Normal"/>
    <w:link w:val="IntenseQuoteChar"/>
    <w:uiPriority w:val="30"/>
    <w:qFormat/>
    <w:rsid w:val="00E359F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359FA"/>
    <w:rPr>
      <w:i/>
      <w:iCs/>
      <w:color w:val="0F4761" w:themeColor="accent1" w:themeShade="BF"/>
    </w:rPr>
  </w:style>
  <w:style w:type="character" w:styleId="IntenseReference">
    <w:name w:val="Intense Reference"/>
    <w:basedOn w:val="DefaultParagraphFont"/>
    <w:uiPriority w:val="32"/>
    <w:qFormat/>
    <w:rsid w:val="00E359FA"/>
    <w:rPr>
      <w:b/>
      <w:bCs/>
      <w:smallCaps/>
      <w:color w:val="0F4761" w:themeColor="accent1" w:themeShade="BF"/>
      <w:spacing w:val="5"/>
    </w:rPr>
  </w:style>
  <w:style w:type="paragraph" w:styleId="Header">
    <w:name w:val="header"/>
    <w:basedOn w:val="Normal"/>
    <w:link w:val="HeaderChar"/>
    <w:uiPriority w:val="99"/>
    <w:unhideWhenUsed/>
    <w:rsid w:val="00CB0BDF"/>
    <w:pPr>
      <w:tabs>
        <w:tab w:val="center" w:pos="4680"/>
        <w:tab w:val="right" w:pos="9360"/>
      </w:tabs>
    </w:pPr>
  </w:style>
  <w:style w:type="character" w:customStyle="1" w:styleId="HeaderChar">
    <w:name w:val="Header Char"/>
    <w:basedOn w:val="DefaultParagraphFont"/>
    <w:link w:val="Header"/>
    <w:uiPriority w:val="99"/>
    <w:rsid w:val="00CB0BDF"/>
  </w:style>
  <w:style w:type="paragraph" w:styleId="Footer">
    <w:name w:val="footer"/>
    <w:basedOn w:val="Normal"/>
    <w:link w:val="FooterChar"/>
    <w:uiPriority w:val="99"/>
    <w:unhideWhenUsed/>
    <w:rsid w:val="00CB0BDF"/>
    <w:pPr>
      <w:tabs>
        <w:tab w:val="center" w:pos="4680"/>
        <w:tab w:val="right" w:pos="9360"/>
      </w:tabs>
    </w:pPr>
  </w:style>
  <w:style w:type="character" w:customStyle="1" w:styleId="FooterChar">
    <w:name w:val="Footer Char"/>
    <w:basedOn w:val="DefaultParagraphFont"/>
    <w:link w:val="Footer"/>
    <w:uiPriority w:val="99"/>
    <w:rsid w:val="00CB0B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288</Words>
  <Characters>1646</Characters>
  <Application>Microsoft Office Word</Application>
  <DocSecurity>0</DocSecurity>
  <Lines>13</Lines>
  <Paragraphs>3</Paragraphs>
  <ScaleCrop>false</ScaleCrop>
  <Company/>
  <LinksUpToDate>false</LinksUpToDate>
  <CharactersWithSpaces>1931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Jenna Richards</dc:creator>
  <cp:keywords/>
  <dc:description/>
  <cp:lastModifiedBy>Jenna Richards</cp:lastModifiedBy>
  <cp:revision>5</cp:revision>
  <dcterms:created xsi:type="dcterms:W3CDTF">2025-01-03T15:52:00Z</dcterms:created>
  <dcterms:modified xsi:type="dcterms:W3CDTF">2025-05-17T18:44:00Z</dcterms:modified>
</cp:coreProperties>
</file>