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87213A" w14:textId="10382205" w:rsidR="00CC60D0" w:rsidRDefault="00CC60D0" w:rsidP="00CF0914">
      <w:pPr>
        <w:spacing w:after="0" w:line="480" w:lineRule="auto"/>
        <w:jc w:val="center"/>
        <w:rPr>
          <w:rFonts w:ascii="Times New Roman" w:hAnsi="Times New Roman" w:cs="Times New Roman"/>
          <w:b/>
          <w:sz w:val="24"/>
          <w:szCs w:val="24"/>
        </w:rPr>
      </w:pPr>
      <w:r w:rsidRPr="00CC60D0">
        <w:rPr>
          <w:rFonts w:ascii="Times New Roman" w:hAnsi="Times New Roman" w:cs="Times New Roman"/>
          <w:b/>
          <w:sz w:val="24"/>
          <w:szCs w:val="24"/>
        </w:rPr>
        <w:t>Trends in menta</w:t>
      </w:r>
      <w:r>
        <w:rPr>
          <w:rFonts w:ascii="Times New Roman" w:hAnsi="Times New Roman" w:cs="Times New Roman"/>
          <w:b/>
          <w:sz w:val="24"/>
          <w:szCs w:val="24"/>
        </w:rPr>
        <w:t xml:space="preserve">l health system transformation: </w:t>
      </w:r>
      <w:r w:rsidRPr="00CC60D0">
        <w:rPr>
          <w:rFonts w:ascii="Times New Roman" w:hAnsi="Times New Roman" w:cs="Times New Roman"/>
          <w:b/>
          <w:sz w:val="24"/>
          <w:szCs w:val="24"/>
        </w:rPr>
        <w:t>Integrating youth services within the Canadian context</w:t>
      </w:r>
    </w:p>
    <w:p w14:paraId="1E3F83F5" w14:textId="77777777" w:rsidR="00CC60D0" w:rsidRDefault="00CC60D0" w:rsidP="00CF0914">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Abstract</w:t>
      </w:r>
    </w:p>
    <w:p w14:paraId="74C4696E" w14:textId="07E15E1A" w:rsidR="00EC39A5" w:rsidRDefault="00764BCF" w:rsidP="00D207D2">
      <w:pPr>
        <w:spacing w:after="0" w:line="480" w:lineRule="auto"/>
        <w:rPr>
          <w:rFonts w:ascii="Times New Roman" w:hAnsi="Times New Roman" w:cs="Times New Roman"/>
          <w:b/>
          <w:sz w:val="24"/>
          <w:szCs w:val="24"/>
        </w:rPr>
      </w:pPr>
      <w:r w:rsidRPr="003A3AC3">
        <w:rPr>
          <w:rFonts w:ascii="Times New Roman" w:hAnsi="Times New Roman" w:cs="Times New Roman"/>
          <w:sz w:val="24"/>
          <w:szCs w:val="24"/>
        </w:rPr>
        <w:t>The current mental health services system in Canada is fragmented and transitions between the youth and adult mental health systems have been identified as needing significant improvement</w:t>
      </w:r>
      <w:r>
        <w:rPr>
          <w:rFonts w:ascii="Times New Roman" w:hAnsi="Times New Roman" w:cs="Times New Roman"/>
          <w:sz w:val="24"/>
          <w:szCs w:val="24"/>
        </w:rPr>
        <w:t xml:space="preserve">. </w:t>
      </w:r>
      <w:r w:rsidR="009015E1" w:rsidRPr="009015E1">
        <w:rPr>
          <w:rFonts w:ascii="Times New Roman" w:hAnsi="Times New Roman" w:cs="Times New Roman"/>
          <w:sz w:val="24"/>
          <w:szCs w:val="24"/>
        </w:rPr>
        <w:t>Integrated youth services (IYS) are designed to be adaptable and developmentally appropriate as well as to promote seamless transitions, including during emerging adulthood</w:t>
      </w:r>
      <w:r w:rsidR="009015E1">
        <w:rPr>
          <w:rFonts w:ascii="Times New Roman" w:hAnsi="Times New Roman" w:cs="Times New Roman"/>
          <w:sz w:val="24"/>
          <w:szCs w:val="24"/>
        </w:rPr>
        <w:t>.</w:t>
      </w:r>
      <w:r w:rsidR="009015E1" w:rsidRPr="009015E1">
        <w:rPr>
          <w:rFonts w:ascii="Times New Roman" w:hAnsi="Times New Roman" w:cs="Times New Roman"/>
          <w:sz w:val="24"/>
          <w:szCs w:val="24"/>
        </w:rPr>
        <w:t xml:space="preserve"> This paper provides an overview of recent developments in Canadian mental health system transformation to promote the integration of services and the holistic promotion of youth wellbeing. We offer an overview of the current state of knowledge related to best practices in IYS in Canada and highlight areas for future development.</w:t>
      </w:r>
      <w:r w:rsidR="009015E1">
        <w:rPr>
          <w:rFonts w:ascii="Times New Roman" w:hAnsi="Times New Roman" w:cs="Times New Roman"/>
          <w:sz w:val="24"/>
          <w:szCs w:val="24"/>
        </w:rPr>
        <w:t xml:space="preserve"> We also introduce Frayme, </w:t>
      </w:r>
      <w:r w:rsidR="009015E1" w:rsidRPr="009015E1">
        <w:rPr>
          <w:rFonts w:ascii="Times New Roman" w:hAnsi="Times New Roman" w:cs="Times New Roman"/>
          <w:sz w:val="24"/>
          <w:szCs w:val="24"/>
        </w:rPr>
        <w:t>a Canadian-based international knowledge translation platform</w:t>
      </w:r>
      <w:r w:rsidR="009015E1">
        <w:rPr>
          <w:rFonts w:ascii="Times New Roman" w:hAnsi="Times New Roman" w:cs="Times New Roman"/>
          <w:sz w:val="24"/>
          <w:szCs w:val="24"/>
        </w:rPr>
        <w:t xml:space="preserve"> designed to connect</w:t>
      </w:r>
      <w:r w:rsidR="009015E1" w:rsidRPr="009015E1">
        <w:rPr>
          <w:rFonts w:ascii="Times New Roman" w:hAnsi="Times New Roman" w:cs="Times New Roman"/>
          <w:sz w:val="24"/>
          <w:szCs w:val="24"/>
        </w:rPr>
        <w:t xml:space="preserve"> organizations working in the youth services system to accelerate the implementation of IYS.</w:t>
      </w:r>
    </w:p>
    <w:p w14:paraId="3074C8FA" w14:textId="05B608FA" w:rsidR="00117076" w:rsidRPr="005B6AA6" w:rsidRDefault="00117076" w:rsidP="00CF0914">
      <w:pPr>
        <w:spacing w:after="0" w:line="480" w:lineRule="auto"/>
        <w:jc w:val="center"/>
        <w:rPr>
          <w:rFonts w:ascii="Times New Roman" w:hAnsi="Times New Roman" w:cs="Times New Roman"/>
          <w:b/>
          <w:sz w:val="24"/>
          <w:szCs w:val="24"/>
        </w:rPr>
      </w:pPr>
      <w:r w:rsidRPr="005B6AA6">
        <w:rPr>
          <w:rFonts w:ascii="Times New Roman" w:hAnsi="Times New Roman" w:cs="Times New Roman"/>
          <w:b/>
          <w:sz w:val="24"/>
          <w:szCs w:val="24"/>
        </w:rPr>
        <w:t>Intro</w:t>
      </w:r>
      <w:r w:rsidR="00CF0914" w:rsidRPr="005B6AA6">
        <w:rPr>
          <w:rFonts w:ascii="Times New Roman" w:hAnsi="Times New Roman" w:cs="Times New Roman"/>
          <w:b/>
          <w:sz w:val="24"/>
          <w:szCs w:val="24"/>
        </w:rPr>
        <w:t>duction</w:t>
      </w:r>
    </w:p>
    <w:p w14:paraId="0B4EDBBE" w14:textId="4EAF13B1" w:rsidR="003E3B45" w:rsidRPr="005D7B3F" w:rsidRDefault="00FD566A" w:rsidP="003A3AC3">
      <w:pPr>
        <w:spacing w:after="0" w:line="480" w:lineRule="auto"/>
        <w:ind w:firstLine="720"/>
        <w:rPr>
          <w:rFonts w:ascii="Times New Roman" w:hAnsi="Times New Roman" w:cs="Times New Roman"/>
          <w:sz w:val="24"/>
          <w:szCs w:val="24"/>
        </w:rPr>
      </w:pPr>
      <w:r w:rsidRPr="003A3AC3">
        <w:rPr>
          <w:rFonts w:ascii="Times New Roman" w:hAnsi="Times New Roman" w:cs="Times New Roman"/>
          <w:sz w:val="24"/>
          <w:szCs w:val="24"/>
        </w:rPr>
        <w:t xml:space="preserve">Adolescence </w:t>
      </w:r>
      <w:r w:rsidR="007F18D4">
        <w:rPr>
          <w:rFonts w:ascii="Times New Roman" w:hAnsi="Times New Roman" w:cs="Times New Roman"/>
          <w:sz w:val="24"/>
          <w:szCs w:val="24"/>
        </w:rPr>
        <w:t>and em</w:t>
      </w:r>
      <w:r w:rsidR="00694606">
        <w:rPr>
          <w:rFonts w:ascii="Times New Roman" w:hAnsi="Times New Roman" w:cs="Times New Roman"/>
          <w:sz w:val="24"/>
          <w:szCs w:val="24"/>
        </w:rPr>
        <w:t>e</w:t>
      </w:r>
      <w:r w:rsidR="007F18D4">
        <w:rPr>
          <w:rFonts w:ascii="Times New Roman" w:hAnsi="Times New Roman" w:cs="Times New Roman"/>
          <w:sz w:val="24"/>
          <w:szCs w:val="24"/>
        </w:rPr>
        <w:t xml:space="preserve">rging adulthood are </w:t>
      </w:r>
      <w:r w:rsidRPr="003A3AC3">
        <w:rPr>
          <w:rFonts w:ascii="Times New Roman" w:hAnsi="Times New Roman" w:cs="Times New Roman"/>
          <w:sz w:val="24"/>
          <w:szCs w:val="24"/>
        </w:rPr>
        <w:t xml:space="preserve">crucial </w:t>
      </w:r>
      <w:r w:rsidR="00510579" w:rsidRPr="003A3AC3">
        <w:rPr>
          <w:rFonts w:ascii="Times New Roman" w:hAnsi="Times New Roman" w:cs="Times New Roman"/>
          <w:sz w:val="24"/>
          <w:szCs w:val="24"/>
        </w:rPr>
        <w:t>stage</w:t>
      </w:r>
      <w:r w:rsidR="007F18D4">
        <w:rPr>
          <w:rFonts w:ascii="Times New Roman" w:hAnsi="Times New Roman" w:cs="Times New Roman"/>
          <w:sz w:val="24"/>
          <w:szCs w:val="24"/>
        </w:rPr>
        <w:t>s</w:t>
      </w:r>
      <w:r w:rsidRPr="003A3AC3">
        <w:rPr>
          <w:rFonts w:ascii="Times New Roman" w:hAnsi="Times New Roman" w:cs="Times New Roman"/>
          <w:sz w:val="24"/>
          <w:szCs w:val="24"/>
        </w:rPr>
        <w:t xml:space="preserve"> that influence developmental trajectories over the </w:t>
      </w:r>
      <w:r w:rsidRPr="005D7B3F">
        <w:rPr>
          <w:rFonts w:ascii="Times New Roman" w:hAnsi="Times New Roman" w:cs="Times New Roman"/>
          <w:sz w:val="24"/>
          <w:szCs w:val="24"/>
        </w:rPr>
        <w:t>life</w:t>
      </w:r>
      <w:r w:rsidR="00510579" w:rsidRPr="005D7B3F">
        <w:rPr>
          <w:rFonts w:ascii="Times New Roman" w:hAnsi="Times New Roman" w:cs="Times New Roman"/>
          <w:sz w:val="24"/>
          <w:szCs w:val="24"/>
        </w:rPr>
        <w:t>span</w:t>
      </w:r>
      <w:r w:rsidR="009934E5">
        <w:rPr>
          <w:rFonts w:ascii="Times New Roman" w:hAnsi="Times New Roman" w:cs="Times New Roman"/>
          <w:sz w:val="24"/>
          <w:szCs w:val="24"/>
        </w:rPr>
        <w:t>.</w:t>
      </w:r>
      <w:r w:rsidR="009934E5" w:rsidRPr="009934E5">
        <w:rPr>
          <w:rFonts w:ascii="Times New Roman" w:hAnsi="Times New Roman" w:cs="Times New Roman"/>
          <w:sz w:val="24"/>
          <w:szCs w:val="24"/>
          <w:vertAlign w:val="superscript"/>
        </w:rPr>
        <w:t>1</w:t>
      </w:r>
      <w:r w:rsidR="006C7DAE" w:rsidRPr="005D7B3F">
        <w:rPr>
          <w:rFonts w:ascii="Times New Roman" w:hAnsi="Times New Roman" w:cs="Times New Roman"/>
          <w:sz w:val="24"/>
          <w:szCs w:val="24"/>
        </w:rPr>
        <w:t xml:space="preserve"> </w:t>
      </w:r>
      <w:r w:rsidR="001151A1" w:rsidRPr="005D7B3F">
        <w:rPr>
          <w:rFonts w:ascii="Times New Roman" w:hAnsi="Times New Roman" w:cs="Times New Roman"/>
          <w:sz w:val="24"/>
          <w:szCs w:val="24"/>
        </w:rPr>
        <w:t>A</w:t>
      </w:r>
      <w:r w:rsidR="003E3B45" w:rsidRPr="005D7B3F">
        <w:rPr>
          <w:rFonts w:ascii="Times New Roman" w:hAnsi="Times New Roman" w:cs="Times New Roman"/>
          <w:sz w:val="24"/>
          <w:szCs w:val="24"/>
        </w:rPr>
        <w:t>s</w:t>
      </w:r>
      <w:r w:rsidRPr="005D7B3F">
        <w:rPr>
          <w:rFonts w:ascii="Times New Roman" w:hAnsi="Times New Roman" w:cs="Times New Roman"/>
          <w:sz w:val="24"/>
          <w:szCs w:val="24"/>
        </w:rPr>
        <w:t xml:space="preserve"> modern society has become increasingly complex, </w:t>
      </w:r>
      <w:r w:rsidR="001151A1" w:rsidRPr="005D7B3F">
        <w:rPr>
          <w:rFonts w:ascii="Times New Roman" w:hAnsi="Times New Roman" w:cs="Times New Roman"/>
          <w:sz w:val="24"/>
          <w:szCs w:val="24"/>
        </w:rPr>
        <w:t xml:space="preserve">researchers argue that </w:t>
      </w:r>
      <w:r w:rsidR="003E3B45" w:rsidRPr="005D7B3F">
        <w:rPr>
          <w:rFonts w:ascii="Times New Roman" w:hAnsi="Times New Roman" w:cs="Times New Roman"/>
          <w:sz w:val="24"/>
          <w:szCs w:val="24"/>
        </w:rPr>
        <w:t xml:space="preserve">there is a widening gap </w:t>
      </w:r>
      <w:r w:rsidR="001151A1" w:rsidRPr="005D7B3F">
        <w:rPr>
          <w:rFonts w:ascii="Times New Roman" w:hAnsi="Times New Roman" w:cs="Times New Roman"/>
          <w:sz w:val="24"/>
          <w:szCs w:val="24"/>
        </w:rPr>
        <w:t xml:space="preserve">between </w:t>
      </w:r>
      <w:r w:rsidRPr="005D7B3F">
        <w:rPr>
          <w:rFonts w:ascii="Times New Roman" w:hAnsi="Times New Roman" w:cs="Times New Roman"/>
          <w:sz w:val="24"/>
          <w:szCs w:val="24"/>
        </w:rPr>
        <w:t>the dependence of childhood and the responsibilities of adulthood</w:t>
      </w:r>
      <w:r w:rsidR="001151A1" w:rsidRPr="005D7B3F">
        <w:rPr>
          <w:rFonts w:ascii="Times New Roman" w:hAnsi="Times New Roman" w:cs="Times New Roman"/>
          <w:sz w:val="24"/>
          <w:szCs w:val="24"/>
        </w:rPr>
        <w:t xml:space="preserve"> and a scarcity of incremental opportunities to promote transition</w:t>
      </w:r>
      <w:r w:rsidR="009934E5">
        <w:rPr>
          <w:rFonts w:ascii="Times New Roman" w:hAnsi="Times New Roman" w:cs="Times New Roman"/>
          <w:sz w:val="24"/>
          <w:szCs w:val="24"/>
        </w:rPr>
        <w:t>.</w:t>
      </w:r>
      <w:r w:rsidR="009934E5" w:rsidRPr="009934E5">
        <w:rPr>
          <w:rFonts w:ascii="Times New Roman" w:hAnsi="Times New Roman" w:cs="Times New Roman"/>
          <w:sz w:val="24"/>
          <w:szCs w:val="24"/>
          <w:vertAlign w:val="superscript"/>
        </w:rPr>
        <w:t>2–4</w:t>
      </w:r>
      <w:r w:rsidRPr="005D7B3F">
        <w:rPr>
          <w:rFonts w:ascii="Times New Roman" w:hAnsi="Times New Roman" w:cs="Times New Roman"/>
          <w:sz w:val="24"/>
          <w:szCs w:val="24"/>
        </w:rPr>
        <w:t xml:space="preserve"> </w:t>
      </w:r>
      <w:r w:rsidR="003E3B45" w:rsidRPr="005D7B3F">
        <w:rPr>
          <w:rFonts w:ascii="Times New Roman" w:hAnsi="Times New Roman" w:cs="Times New Roman"/>
          <w:sz w:val="24"/>
          <w:szCs w:val="24"/>
        </w:rPr>
        <w:t>During this time, youth are at</w:t>
      </w:r>
      <w:r w:rsidRPr="005D7B3F">
        <w:rPr>
          <w:rFonts w:ascii="Times New Roman" w:hAnsi="Times New Roman" w:cs="Times New Roman"/>
          <w:sz w:val="24"/>
          <w:szCs w:val="24"/>
        </w:rPr>
        <w:t xml:space="preserve"> increased risk of developing mental health issues with approximately 75% of lifetime adult mental disorders commencing before the age of 18</w:t>
      </w:r>
      <w:r w:rsidR="009934E5">
        <w:rPr>
          <w:rFonts w:ascii="Times New Roman" w:hAnsi="Times New Roman" w:cs="Times New Roman"/>
          <w:sz w:val="24"/>
          <w:szCs w:val="24"/>
        </w:rPr>
        <w:t>.</w:t>
      </w:r>
      <w:r w:rsidR="009934E5" w:rsidRPr="009934E5">
        <w:rPr>
          <w:rFonts w:ascii="Times New Roman" w:hAnsi="Times New Roman" w:cs="Times New Roman"/>
          <w:sz w:val="24"/>
          <w:szCs w:val="24"/>
          <w:vertAlign w:val="superscript"/>
        </w:rPr>
        <w:t>5</w:t>
      </w:r>
      <w:r w:rsidRPr="005D7B3F">
        <w:rPr>
          <w:rFonts w:ascii="Times New Roman" w:hAnsi="Times New Roman" w:cs="Times New Roman"/>
          <w:sz w:val="24"/>
          <w:szCs w:val="24"/>
        </w:rPr>
        <w:t xml:space="preserve"> </w:t>
      </w:r>
      <w:r w:rsidR="00330CC2" w:rsidRPr="005D7B3F">
        <w:rPr>
          <w:rFonts w:ascii="Times New Roman" w:hAnsi="Times New Roman" w:cs="Times New Roman"/>
          <w:sz w:val="24"/>
          <w:szCs w:val="24"/>
        </w:rPr>
        <w:t>In</w:t>
      </w:r>
      <w:r w:rsidR="00330CC2" w:rsidRPr="003A3AC3">
        <w:rPr>
          <w:rFonts w:ascii="Times New Roman" w:hAnsi="Times New Roman" w:cs="Times New Roman"/>
          <w:sz w:val="24"/>
          <w:szCs w:val="24"/>
        </w:rPr>
        <w:t xml:space="preserve"> Canada</w:t>
      </w:r>
      <w:r w:rsidR="00330CC2">
        <w:rPr>
          <w:rFonts w:ascii="Times New Roman" w:hAnsi="Times New Roman" w:cs="Times New Roman"/>
          <w:sz w:val="24"/>
          <w:szCs w:val="24"/>
        </w:rPr>
        <w:t xml:space="preserve">, </w:t>
      </w:r>
      <w:r w:rsidRPr="003A3AC3">
        <w:rPr>
          <w:rFonts w:ascii="Times New Roman" w:hAnsi="Times New Roman" w:cs="Times New Roman"/>
          <w:sz w:val="24"/>
          <w:szCs w:val="24"/>
        </w:rPr>
        <w:t xml:space="preserve">youth </w:t>
      </w:r>
      <w:r w:rsidR="00330CC2">
        <w:rPr>
          <w:rFonts w:ascii="Times New Roman" w:hAnsi="Times New Roman" w:cs="Times New Roman"/>
          <w:sz w:val="24"/>
          <w:szCs w:val="24"/>
        </w:rPr>
        <w:t xml:space="preserve">aged 15 to 24 </w:t>
      </w:r>
      <w:r w:rsidRPr="003A3AC3">
        <w:rPr>
          <w:rFonts w:ascii="Times New Roman" w:hAnsi="Times New Roman" w:cs="Times New Roman"/>
          <w:sz w:val="24"/>
          <w:szCs w:val="24"/>
        </w:rPr>
        <w:t>report the highest rates of mood disorders (8.2%) and substance use disorders (11.9%)</w:t>
      </w:r>
      <w:r w:rsidR="00330CC2">
        <w:rPr>
          <w:rFonts w:ascii="Times New Roman" w:hAnsi="Times New Roman" w:cs="Times New Roman"/>
          <w:sz w:val="24"/>
          <w:szCs w:val="24"/>
        </w:rPr>
        <w:t xml:space="preserve"> c</w:t>
      </w:r>
      <w:r w:rsidR="00330CC2" w:rsidRPr="003A3AC3">
        <w:rPr>
          <w:rFonts w:ascii="Times New Roman" w:hAnsi="Times New Roman" w:cs="Times New Roman"/>
          <w:sz w:val="24"/>
          <w:szCs w:val="24"/>
        </w:rPr>
        <w:t xml:space="preserve">ompared with other age </w:t>
      </w:r>
      <w:r w:rsidR="00330CC2" w:rsidRPr="005D7B3F">
        <w:rPr>
          <w:rFonts w:ascii="Times New Roman" w:hAnsi="Times New Roman" w:cs="Times New Roman"/>
          <w:sz w:val="24"/>
          <w:szCs w:val="24"/>
        </w:rPr>
        <w:t>groups</w:t>
      </w:r>
      <w:r w:rsidR="009934E5">
        <w:rPr>
          <w:rFonts w:ascii="Times New Roman" w:hAnsi="Times New Roman" w:cs="Times New Roman"/>
          <w:sz w:val="24"/>
          <w:szCs w:val="24"/>
        </w:rPr>
        <w:t>.</w:t>
      </w:r>
      <w:r w:rsidR="009934E5" w:rsidRPr="009934E5">
        <w:rPr>
          <w:rFonts w:ascii="Times New Roman" w:hAnsi="Times New Roman" w:cs="Times New Roman"/>
          <w:sz w:val="24"/>
          <w:szCs w:val="24"/>
          <w:vertAlign w:val="superscript"/>
        </w:rPr>
        <w:t>6</w:t>
      </w:r>
      <w:r w:rsidRPr="005D7B3F">
        <w:rPr>
          <w:rFonts w:ascii="Times New Roman" w:hAnsi="Times New Roman" w:cs="Times New Roman"/>
          <w:sz w:val="24"/>
          <w:szCs w:val="24"/>
        </w:rPr>
        <w:t xml:space="preserve"> Furthermore, suicide is the second leading cause of death in Canadian young people</w:t>
      </w:r>
      <w:r w:rsidR="009934E5">
        <w:rPr>
          <w:rFonts w:ascii="Times New Roman" w:hAnsi="Times New Roman" w:cs="Times New Roman"/>
          <w:sz w:val="24"/>
          <w:szCs w:val="24"/>
        </w:rPr>
        <w:t>.</w:t>
      </w:r>
      <w:r w:rsidR="009934E5" w:rsidRPr="009934E5">
        <w:rPr>
          <w:rFonts w:ascii="Times New Roman" w:hAnsi="Times New Roman" w:cs="Times New Roman"/>
          <w:sz w:val="24"/>
          <w:szCs w:val="24"/>
          <w:vertAlign w:val="superscript"/>
        </w:rPr>
        <w:t>7</w:t>
      </w:r>
      <w:r w:rsidRPr="005D7B3F">
        <w:rPr>
          <w:rFonts w:ascii="Times New Roman" w:hAnsi="Times New Roman" w:cs="Times New Roman"/>
          <w:sz w:val="24"/>
          <w:szCs w:val="24"/>
        </w:rPr>
        <w:t xml:space="preserve"> </w:t>
      </w:r>
      <w:r w:rsidR="007F18D4" w:rsidRPr="005D7B3F">
        <w:rPr>
          <w:rFonts w:ascii="Times New Roman" w:hAnsi="Times New Roman" w:cs="Times New Roman"/>
          <w:sz w:val="24"/>
          <w:szCs w:val="24"/>
        </w:rPr>
        <w:t>As</w:t>
      </w:r>
      <w:r w:rsidR="007F18D4">
        <w:rPr>
          <w:rFonts w:ascii="Times New Roman" w:hAnsi="Times New Roman" w:cs="Times New Roman"/>
          <w:sz w:val="24"/>
          <w:szCs w:val="24"/>
        </w:rPr>
        <w:t xml:space="preserve"> important as this period of development appears to be for the </w:t>
      </w:r>
      <w:r w:rsidR="007F18D4">
        <w:rPr>
          <w:rFonts w:ascii="Times New Roman" w:hAnsi="Times New Roman" w:cs="Times New Roman"/>
          <w:sz w:val="24"/>
          <w:szCs w:val="24"/>
        </w:rPr>
        <w:lastRenderedPageBreak/>
        <w:t xml:space="preserve">emergence of </w:t>
      </w:r>
      <w:r w:rsidR="007F18D4" w:rsidRPr="005D7B3F">
        <w:rPr>
          <w:rFonts w:ascii="Times New Roman" w:hAnsi="Times New Roman" w:cs="Times New Roman"/>
          <w:sz w:val="24"/>
          <w:szCs w:val="24"/>
        </w:rPr>
        <w:t xml:space="preserve">mental health issues, it is </w:t>
      </w:r>
      <w:r w:rsidR="00694606" w:rsidRPr="005D7B3F">
        <w:rPr>
          <w:rFonts w:ascii="Times New Roman" w:hAnsi="Times New Roman" w:cs="Times New Roman"/>
          <w:sz w:val="24"/>
          <w:szCs w:val="24"/>
        </w:rPr>
        <w:t xml:space="preserve">at this juncture </w:t>
      </w:r>
      <w:r w:rsidR="007F18D4" w:rsidRPr="005D7B3F">
        <w:rPr>
          <w:rFonts w:ascii="Times New Roman" w:hAnsi="Times New Roman" w:cs="Times New Roman"/>
          <w:sz w:val="24"/>
          <w:szCs w:val="24"/>
        </w:rPr>
        <w:t xml:space="preserve">where our systems of care </w:t>
      </w:r>
      <w:r w:rsidR="00330CC2" w:rsidRPr="005D7B3F">
        <w:rPr>
          <w:rFonts w:ascii="Times New Roman" w:hAnsi="Times New Roman" w:cs="Times New Roman"/>
          <w:sz w:val="24"/>
          <w:szCs w:val="24"/>
        </w:rPr>
        <w:t xml:space="preserve">arguably </w:t>
      </w:r>
      <w:r w:rsidR="007F18D4" w:rsidRPr="005D7B3F">
        <w:rPr>
          <w:rFonts w:ascii="Times New Roman" w:hAnsi="Times New Roman" w:cs="Times New Roman"/>
          <w:sz w:val="24"/>
          <w:szCs w:val="24"/>
        </w:rPr>
        <w:t>show their greatest weaknesses</w:t>
      </w:r>
      <w:r w:rsidR="009934E5">
        <w:rPr>
          <w:rFonts w:ascii="Times New Roman" w:hAnsi="Times New Roman" w:cs="Times New Roman"/>
          <w:sz w:val="24"/>
          <w:szCs w:val="24"/>
        </w:rPr>
        <w:t>.</w:t>
      </w:r>
      <w:r w:rsidR="009934E5" w:rsidRPr="009934E5">
        <w:rPr>
          <w:rFonts w:ascii="Times New Roman" w:hAnsi="Times New Roman" w:cs="Times New Roman"/>
          <w:sz w:val="24"/>
          <w:szCs w:val="24"/>
          <w:vertAlign w:val="superscript"/>
        </w:rPr>
        <w:t>8</w:t>
      </w:r>
    </w:p>
    <w:p w14:paraId="6B50AEFC" w14:textId="753220E3" w:rsidR="00882D0F" w:rsidRPr="003A3AC3" w:rsidRDefault="00FD566A" w:rsidP="003A3AC3">
      <w:pPr>
        <w:spacing w:after="0" w:line="480" w:lineRule="auto"/>
        <w:ind w:firstLine="720"/>
        <w:rPr>
          <w:rFonts w:ascii="Times New Roman" w:hAnsi="Times New Roman" w:cs="Times New Roman"/>
          <w:sz w:val="24"/>
          <w:szCs w:val="24"/>
        </w:rPr>
      </w:pPr>
      <w:r w:rsidRPr="005D7B3F">
        <w:rPr>
          <w:rFonts w:ascii="Times New Roman" w:hAnsi="Times New Roman" w:cs="Times New Roman"/>
          <w:sz w:val="24"/>
          <w:szCs w:val="24"/>
        </w:rPr>
        <w:t>The current mental health services system in Canada is fragmented</w:t>
      </w:r>
      <w:r w:rsidR="009934E5" w:rsidRPr="009934E5">
        <w:rPr>
          <w:rFonts w:ascii="Times New Roman" w:hAnsi="Times New Roman" w:cs="Times New Roman"/>
          <w:sz w:val="24"/>
          <w:szCs w:val="24"/>
          <w:vertAlign w:val="superscript"/>
        </w:rPr>
        <w:t>9–13</w:t>
      </w:r>
      <w:r w:rsidRPr="005D7B3F">
        <w:rPr>
          <w:rFonts w:ascii="Times New Roman" w:hAnsi="Times New Roman" w:cs="Times New Roman"/>
          <w:sz w:val="24"/>
          <w:szCs w:val="24"/>
        </w:rPr>
        <w:t xml:space="preserve"> </w:t>
      </w:r>
      <w:r w:rsidR="006C7DAE" w:rsidRPr="005D7B3F">
        <w:rPr>
          <w:rFonts w:ascii="Times New Roman" w:hAnsi="Times New Roman" w:cs="Times New Roman"/>
          <w:sz w:val="24"/>
          <w:szCs w:val="24"/>
        </w:rPr>
        <w:t xml:space="preserve">and </w:t>
      </w:r>
      <w:r w:rsidRPr="005D7B3F">
        <w:rPr>
          <w:rFonts w:ascii="Times New Roman" w:hAnsi="Times New Roman" w:cs="Times New Roman"/>
          <w:sz w:val="24"/>
          <w:szCs w:val="24"/>
        </w:rPr>
        <w:t>transitions between the youth and adult mental health systems have been identified as needing significant improvement</w:t>
      </w:r>
      <w:r w:rsidR="009934E5">
        <w:rPr>
          <w:rFonts w:ascii="Times New Roman" w:hAnsi="Times New Roman" w:cs="Times New Roman"/>
          <w:sz w:val="24"/>
          <w:szCs w:val="24"/>
        </w:rPr>
        <w:t>.</w:t>
      </w:r>
      <w:r w:rsidR="009934E5" w:rsidRPr="009934E5">
        <w:rPr>
          <w:rFonts w:ascii="Times New Roman" w:hAnsi="Times New Roman" w:cs="Times New Roman"/>
          <w:sz w:val="24"/>
          <w:szCs w:val="24"/>
          <w:vertAlign w:val="superscript"/>
        </w:rPr>
        <w:t>8,9,14</w:t>
      </w:r>
      <w:r w:rsidRPr="005D7B3F">
        <w:rPr>
          <w:rFonts w:ascii="Times New Roman" w:hAnsi="Times New Roman" w:cs="Times New Roman"/>
          <w:sz w:val="24"/>
          <w:szCs w:val="24"/>
        </w:rPr>
        <w:t xml:space="preserve"> </w:t>
      </w:r>
      <w:r w:rsidR="00394041" w:rsidRPr="005D7B3F">
        <w:rPr>
          <w:rFonts w:ascii="Times New Roman" w:hAnsi="Times New Roman" w:cs="Times New Roman"/>
          <w:sz w:val="24"/>
          <w:szCs w:val="24"/>
        </w:rPr>
        <w:t>Services are</w:t>
      </w:r>
      <w:r w:rsidR="00394041">
        <w:rPr>
          <w:rFonts w:ascii="Times New Roman" w:hAnsi="Times New Roman" w:cs="Times New Roman"/>
          <w:sz w:val="24"/>
          <w:szCs w:val="24"/>
        </w:rPr>
        <w:t xml:space="preserve"> characterized by delays in providing appropriate care, a lack of youth and family engagement and silos based on diagnosis prompting </w:t>
      </w:r>
      <w:r w:rsidR="00DB038A">
        <w:rPr>
          <w:rFonts w:ascii="Times New Roman" w:hAnsi="Times New Roman" w:cs="Times New Roman"/>
          <w:sz w:val="24"/>
          <w:szCs w:val="24"/>
        </w:rPr>
        <w:t xml:space="preserve">service users, thought leaders and </w:t>
      </w:r>
      <w:r w:rsidR="00794858">
        <w:rPr>
          <w:rFonts w:ascii="Times New Roman" w:hAnsi="Times New Roman" w:cs="Times New Roman"/>
          <w:sz w:val="24"/>
          <w:szCs w:val="24"/>
        </w:rPr>
        <w:t>academics</w:t>
      </w:r>
      <w:r w:rsidR="00DB038A" w:rsidRPr="009934E5">
        <w:rPr>
          <w:rFonts w:ascii="Times New Roman" w:hAnsi="Times New Roman" w:cs="Times New Roman"/>
          <w:sz w:val="24"/>
          <w:szCs w:val="24"/>
          <w:vertAlign w:val="superscript"/>
        </w:rPr>
        <w:t>15</w:t>
      </w:r>
      <w:r w:rsidR="00DB038A" w:rsidRPr="003D252E">
        <w:rPr>
          <w:rFonts w:ascii="Times New Roman" w:hAnsi="Times New Roman"/>
          <w:sz w:val="24"/>
          <w:vertAlign w:val="superscript"/>
        </w:rPr>
        <w:t xml:space="preserve"> </w:t>
      </w:r>
      <w:r w:rsidR="00394041">
        <w:rPr>
          <w:rFonts w:ascii="Times New Roman" w:hAnsi="Times New Roman" w:cs="Times New Roman"/>
          <w:sz w:val="24"/>
          <w:szCs w:val="24"/>
        </w:rPr>
        <w:t>to call</w:t>
      </w:r>
      <w:r w:rsidR="00394041" w:rsidRPr="003A3AC3">
        <w:rPr>
          <w:rFonts w:ascii="Times New Roman" w:hAnsi="Times New Roman" w:cs="Times New Roman"/>
          <w:sz w:val="24"/>
          <w:szCs w:val="24"/>
        </w:rPr>
        <w:t xml:space="preserve"> </w:t>
      </w:r>
      <w:r w:rsidR="006C7DAE" w:rsidRPr="003A3AC3">
        <w:rPr>
          <w:rFonts w:ascii="Times New Roman" w:hAnsi="Times New Roman" w:cs="Times New Roman"/>
          <w:sz w:val="24"/>
          <w:szCs w:val="24"/>
        </w:rPr>
        <w:t>for system transformation that increases integration of services and facilitates access to timely supports</w:t>
      </w:r>
      <w:r w:rsidR="009934E5">
        <w:rPr>
          <w:rFonts w:ascii="Times New Roman" w:hAnsi="Times New Roman" w:cs="Times New Roman"/>
          <w:sz w:val="24"/>
          <w:szCs w:val="24"/>
        </w:rPr>
        <w:t>.</w:t>
      </w:r>
      <w:r w:rsidR="006C7DAE" w:rsidRPr="003A3AC3">
        <w:rPr>
          <w:rFonts w:ascii="Times New Roman" w:hAnsi="Times New Roman" w:cs="Times New Roman"/>
          <w:sz w:val="24"/>
          <w:szCs w:val="24"/>
        </w:rPr>
        <w:t xml:space="preserve"> </w:t>
      </w:r>
      <w:r w:rsidR="00962FC2" w:rsidRPr="003A3AC3">
        <w:rPr>
          <w:rFonts w:ascii="Times New Roman" w:hAnsi="Times New Roman" w:cs="Times New Roman"/>
          <w:sz w:val="24"/>
          <w:szCs w:val="24"/>
        </w:rPr>
        <w:t xml:space="preserve">“Services should address the individual needs of the help seeker, based on a </w:t>
      </w:r>
      <w:r w:rsidR="00FC1AFD" w:rsidRPr="003A3AC3">
        <w:rPr>
          <w:rFonts w:ascii="Times New Roman" w:hAnsi="Times New Roman" w:cs="Times New Roman"/>
          <w:sz w:val="24"/>
          <w:szCs w:val="24"/>
        </w:rPr>
        <w:t>lifespan-oriented</w:t>
      </w:r>
      <w:r w:rsidR="00962FC2" w:rsidRPr="003A3AC3">
        <w:rPr>
          <w:rFonts w:ascii="Times New Roman" w:hAnsi="Times New Roman" w:cs="Times New Roman"/>
          <w:sz w:val="24"/>
          <w:szCs w:val="24"/>
        </w:rPr>
        <w:t xml:space="preserve"> approach. For youth and young adults, this includes a move towards maturity and independence, stable self-identity, peer relationships, economic independence, and recognition of physical, psychological and social changes</w:t>
      </w:r>
      <w:r w:rsidR="009934E5" w:rsidRPr="009934E5">
        <w:rPr>
          <w:rFonts w:ascii="Times New Roman" w:hAnsi="Times New Roman" w:cs="Times New Roman"/>
          <w:sz w:val="24"/>
          <w:szCs w:val="24"/>
          <w:vertAlign w:val="superscript"/>
        </w:rPr>
        <w:t>9</w:t>
      </w:r>
      <w:r w:rsidR="00962FC2" w:rsidRPr="003A3AC3">
        <w:rPr>
          <w:rFonts w:ascii="Times New Roman" w:hAnsi="Times New Roman" w:cs="Times New Roman"/>
          <w:sz w:val="24"/>
          <w:szCs w:val="24"/>
        </w:rPr>
        <w:t xml:space="preserve">” (p. 20). </w:t>
      </w:r>
      <w:r w:rsidR="006C7DAE" w:rsidRPr="003A3AC3">
        <w:rPr>
          <w:rFonts w:ascii="Times New Roman" w:hAnsi="Times New Roman" w:cs="Times New Roman"/>
          <w:sz w:val="24"/>
          <w:szCs w:val="24"/>
        </w:rPr>
        <w:t>I</w:t>
      </w:r>
      <w:r w:rsidRPr="003A3AC3">
        <w:rPr>
          <w:rFonts w:ascii="Times New Roman" w:hAnsi="Times New Roman" w:cs="Times New Roman"/>
          <w:sz w:val="24"/>
          <w:szCs w:val="24"/>
        </w:rPr>
        <w:t xml:space="preserve">ntegrated youth services (IYS) </w:t>
      </w:r>
      <w:r w:rsidR="006C7DAE" w:rsidRPr="003A3AC3">
        <w:rPr>
          <w:rFonts w:ascii="Times New Roman" w:hAnsi="Times New Roman" w:cs="Times New Roman"/>
          <w:sz w:val="24"/>
          <w:szCs w:val="24"/>
        </w:rPr>
        <w:t>are designed to be adaptable and developmentally appropriate as well as to promote seamless transitions, including during emerging adulthood</w:t>
      </w:r>
      <w:r w:rsidR="009934E5">
        <w:rPr>
          <w:rFonts w:ascii="Times New Roman" w:hAnsi="Times New Roman" w:cs="Times New Roman"/>
          <w:sz w:val="24"/>
          <w:szCs w:val="24"/>
        </w:rPr>
        <w:t>.</w:t>
      </w:r>
      <w:r w:rsidR="009934E5" w:rsidRPr="009934E5">
        <w:rPr>
          <w:rFonts w:ascii="Times New Roman" w:hAnsi="Times New Roman" w:cs="Times New Roman"/>
          <w:sz w:val="24"/>
          <w:szCs w:val="24"/>
          <w:vertAlign w:val="superscript"/>
        </w:rPr>
        <w:t>14,16,17</w:t>
      </w:r>
      <w:r w:rsidRPr="003A3AC3">
        <w:rPr>
          <w:rFonts w:ascii="Times New Roman" w:hAnsi="Times New Roman" w:cs="Times New Roman"/>
          <w:sz w:val="24"/>
          <w:szCs w:val="24"/>
        </w:rPr>
        <w:t xml:space="preserve"> </w:t>
      </w:r>
      <w:r w:rsidR="00B40050" w:rsidRPr="003A3AC3">
        <w:rPr>
          <w:rFonts w:ascii="Times New Roman" w:hAnsi="Times New Roman" w:cs="Times New Roman"/>
          <w:sz w:val="24"/>
          <w:szCs w:val="24"/>
        </w:rPr>
        <w:t>This paper provides an overview of recent developments in Canadian</w:t>
      </w:r>
      <w:r w:rsidR="00510579" w:rsidRPr="003A3AC3">
        <w:rPr>
          <w:rFonts w:ascii="Times New Roman" w:hAnsi="Times New Roman" w:cs="Times New Roman"/>
          <w:sz w:val="24"/>
          <w:szCs w:val="24"/>
        </w:rPr>
        <w:t xml:space="preserve"> mental health</w:t>
      </w:r>
      <w:r w:rsidR="00B40050" w:rsidRPr="003A3AC3">
        <w:rPr>
          <w:rFonts w:ascii="Times New Roman" w:hAnsi="Times New Roman" w:cs="Times New Roman"/>
          <w:sz w:val="24"/>
          <w:szCs w:val="24"/>
        </w:rPr>
        <w:t xml:space="preserve"> system transformation to promote the </w:t>
      </w:r>
      <w:r w:rsidRPr="003A3AC3">
        <w:rPr>
          <w:rFonts w:ascii="Times New Roman" w:hAnsi="Times New Roman" w:cs="Times New Roman"/>
          <w:sz w:val="24"/>
          <w:szCs w:val="24"/>
        </w:rPr>
        <w:t>integration of services</w:t>
      </w:r>
      <w:r w:rsidR="00B40050" w:rsidRPr="003A3AC3">
        <w:rPr>
          <w:rFonts w:ascii="Times New Roman" w:hAnsi="Times New Roman" w:cs="Times New Roman"/>
          <w:sz w:val="24"/>
          <w:szCs w:val="24"/>
        </w:rPr>
        <w:t xml:space="preserve"> and the holistic promotion of youth wellbeing. We </w:t>
      </w:r>
      <w:r w:rsidR="002C6BA8">
        <w:rPr>
          <w:rFonts w:ascii="Times New Roman" w:hAnsi="Times New Roman" w:cs="Times New Roman"/>
          <w:sz w:val="24"/>
          <w:szCs w:val="24"/>
        </w:rPr>
        <w:t>offer</w:t>
      </w:r>
      <w:r w:rsidR="002C6BA8" w:rsidRPr="003A3AC3">
        <w:rPr>
          <w:rFonts w:ascii="Times New Roman" w:hAnsi="Times New Roman" w:cs="Times New Roman"/>
          <w:sz w:val="24"/>
          <w:szCs w:val="24"/>
        </w:rPr>
        <w:t xml:space="preserve"> </w:t>
      </w:r>
      <w:r w:rsidR="003D0B5A" w:rsidRPr="003A3AC3">
        <w:rPr>
          <w:rFonts w:ascii="Times New Roman" w:hAnsi="Times New Roman" w:cs="Times New Roman"/>
          <w:sz w:val="24"/>
          <w:szCs w:val="24"/>
        </w:rPr>
        <w:t>an overview of</w:t>
      </w:r>
      <w:r w:rsidR="00B40050" w:rsidRPr="003A3AC3">
        <w:rPr>
          <w:rFonts w:ascii="Times New Roman" w:hAnsi="Times New Roman" w:cs="Times New Roman"/>
          <w:sz w:val="24"/>
          <w:szCs w:val="24"/>
        </w:rPr>
        <w:t xml:space="preserve"> the current state of knowledge related to best practices in IYS </w:t>
      </w:r>
      <w:r w:rsidR="003D0B5A" w:rsidRPr="003A3AC3">
        <w:rPr>
          <w:rFonts w:ascii="Times New Roman" w:hAnsi="Times New Roman" w:cs="Times New Roman"/>
          <w:sz w:val="24"/>
          <w:szCs w:val="24"/>
        </w:rPr>
        <w:t xml:space="preserve">in Canada </w:t>
      </w:r>
      <w:r w:rsidR="00B40050" w:rsidRPr="003A3AC3">
        <w:rPr>
          <w:rFonts w:ascii="Times New Roman" w:hAnsi="Times New Roman" w:cs="Times New Roman"/>
          <w:sz w:val="24"/>
          <w:szCs w:val="24"/>
        </w:rPr>
        <w:t xml:space="preserve">and highlight areas for future development. </w:t>
      </w:r>
    </w:p>
    <w:p w14:paraId="1155E4C6" w14:textId="3CDDAA38" w:rsidR="00117076" w:rsidRPr="005B6AA6" w:rsidRDefault="007F70CD" w:rsidP="001869A6">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I</w:t>
      </w:r>
      <w:r w:rsidRPr="0045270A">
        <w:rPr>
          <w:rFonts w:ascii="Times New Roman" w:hAnsi="Times New Roman" w:cs="Times New Roman"/>
          <w:b/>
          <w:sz w:val="24"/>
          <w:szCs w:val="24"/>
        </w:rPr>
        <w:t>ntegrated youth services (</w:t>
      </w:r>
      <w:proofErr w:type="gramStart"/>
      <w:r w:rsidRPr="0045270A">
        <w:rPr>
          <w:rFonts w:ascii="Times New Roman" w:hAnsi="Times New Roman" w:cs="Times New Roman"/>
          <w:b/>
          <w:sz w:val="24"/>
          <w:szCs w:val="24"/>
        </w:rPr>
        <w:t>IYS)</w:t>
      </w:r>
      <w:r w:rsidRPr="005B6AA6">
        <w:rPr>
          <w:rFonts w:ascii="Times New Roman" w:hAnsi="Times New Roman" w:cs="Times New Roman"/>
          <w:b/>
          <w:sz w:val="24"/>
          <w:szCs w:val="24"/>
        </w:rPr>
        <w:t xml:space="preserve"> </w:t>
      </w:r>
      <w:r w:rsidR="001869A6">
        <w:rPr>
          <w:rFonts w:ascii="Times New Roman" w:hAnsi="Times New Roman" w:cs="Times New Roman"/>
          <w:b/>
          <w:sz w:val="24"/>
          <w:szCs w:val="24"/>
        </w:rPr>
        <w:t xml:space="preserve"> initiatives</w:t>
      </w:r>
      <w:proofErr w:type="gramEnd"/>
      <w:r w:rsidR="001869A6">
        <w:rPr>
          <w:rFonts w:ascii="Times New Roman" w:hAnsi="Times New Roman" w:cs="Times New Roman"/>
          <w:b/>
          <w:sz w:val="24"/>
          <w:szCs w:val="24"/>
        </w:rPr>
        <w:t xml:space="preserve"> in Canada</w:t>
      </w:r>
    </w:p>
    <w:p w14:paraId="7A25B3BA" w14:textId="2CDB167A" w:rsidR="000350EC" w:rsidRPr="00553DF3" w:rsidRDefault="00510579" w:rsidP="000350EC">
      <w:pPr>
        <w:spacing w:after="0" w:line="480" w:lineRule="auto"/>
        <w:rPr>
          <w:rFonts w:ascii="Times New Roman" w:hAnsi="Times New Roman" w:cs="Times New Roman"/>
          <w:sz w:val="24"/>
          <w:szCs w:val="24"/>
        </w:rPr>
      </w:pPr>
      <w:r w:rsidRPr="003A3AC3">
        <w:rPr>
          <w:rFonts w:ascii="Times New Roman" w:hAnsi="Times New Roman" w:cs="Times New Roman"/>
          <w:sz w:val="24"/>
          <w:szCs w:val="24"/>
        </w:rPr>
        <w:tab/>
      </w:r>
      <w:r w:rsidR="004208B7" w:rsidRPr="003A3AC3">
        <w:rPr>
          <w:rFonts w:ascii="Times New Roman" w:hAnsi="Times New Roman" w:cs="Times New Roman"/>
          <w:sz w:val="24"/>
          <w:szCs w:val="24"/>
        </w:rPr>
        <w:t>Generally, IYS models</w:t>
      </w:r>
      <w:r w:rsidR="002556FD">
        <w:rPr>
          <w:rFonts w:ascii="Times New Roman" w:hAnsi="Times New Roman" w:cs="Times New Roman"/>
          <w:sz w:val="24"/>
          <w:szCs w:val="24"/>
        </w:rPr>
        <w:t xml:space="preserve"> aim to</w:t>
      </w:r>
      <w:r w:rsidR="004208B7" w:rsidRPr="003A3AC3">
        <w:rPr>
          <w:rFonts w:ascii="Times New Roman" w:hAnsi="Times New Roman" w:cs="Times New Roman"/>
          <w:sz w:val="24"/>
          <w:szCs w:val="24"/>
        </w:rPr>
        <w:t xml:space="preserve"> bring a range of services </w:t>
      </w:r>
      <w:r w:rsidR="001869A6">
        <w:rPr>
          <w:rFonts w:ascii="Times New Roman" w:hAnsi="Times New Roman" w:cs="Times New Roman"/>
          <w:sz w:val="24"/>
          <w:szCs w:val="24"/>
        </w:rPr>
        <w:t xml:space="preserve">used by young people </w:t>
      </w:r>
      <w:r w:rsidR="004208B7" w:rsidRPr="003A3AC3">
        <w:rPr>
          <w:rFonts w:ascii="Times New Roman" w:hAnsi="Times New Roman" w:cs="Times New Roman"/>
          <w:sz w:val="24"/>
          <w:szCs w:val="24"/>
        </w:rPr>
        <w:t xml:space="preserve">together, </w:t>
      </w:r>
      <w:r w:rsidR="001869A6">
        <w:rPr>
          <w:rFonts w:ascii="Times New Roman" w:hAnsi="Times New Roman" w:cs="Times New Roman"/>
          <w:sz w:val="24"/>
          <w:szCs w:val="24"/>
        </w:rPr>
        <w:t>typically</w:t>
      </w:r>
      <w:r w:rsidR="004208B7" w:rsidRPr="003A3AC3">
        <w:rPr>
          <w:rFonts w:ascii="Times New Roman" w:hAnsi="Times New Roman" w:cs="Times New Roman"/>
          <w:sz w:val="24"/>
          <w:szCs w:val="24"/>
        </w:rPr>
        <w:t xml:space="preserve"> primary care, mental health, addictions, vocational and other social services </w:t>
      </w:r>
      <w:r w:rsidR="008403E3" w:rsidRPr="003A3AC3">
        <w:rPr>
          <w:rFonts w:ascii="Times New Roman" w:hAnsi="Times New Roman" w:cs="Times New Roman"/>
          <w:sz w:val="24"/>
          <w:szCs w:val="24"/>
        </w:rPr>
        <w:t>to provide holistic, client-centered care</w:t>
      </w:r>
      <w:r w:rsidR="009934E5" w:rsidRPr="009934E5">
        <w:rPr>
          <w:rFonts w:ascii="Times New Roman" w:hAnsi="Times New Roman" w:cs="Times New Roman"/>
          <w:sz w:val="24"/>
          <w:szCs w:val="24"/>
          <w:vertAlign w:val="superscript"/>
        </w:rPr>
        <w:t>11,14,17,</w:t>
      </w:r>
      <w:proofErr w:type="gramStart"/>
      <w:r w:rsidR="009934E5" w:rsidRPr="009934E5">
        <w:rPr>
          <w:rFonts w:ascii="Times New Roman" w:hAnsi="Times New Roman" w:cs="Times New Roman"/>
          <w:sz w:val="24"/>
          <w:szCs w:val="24"/>
          <w:vertAlign w:val="superscript"/>
        </w:rPr>
        <w:t>18</w:t>
      </w:r>
      <w:r w:rsidR="008403E3" w:rsidRPr="003A3AC3">
        <w:rPr>
          <w:rFonts w:ascii="Times New Roman" w:hAnsi="Times New Roman" w:cs="Times New Roman"/>
          <w:sz w:val="24"/>
          <w:szCs w:val="24"/>
        </w:rPr>
        <w:t xml:space="preserve"> </w:t>
      </w:r>
      <w:r w:rsidR="00AE0200">
        <w:rPr>
          <w:rFonts w:ascii="Times New Roman" w:hAnsi="Times New Roman" w:cs="Times New Roman"/>
          <w:sz w:val="24"/>
          <w:szCs w:val="24"/>
        </w:rPr>
        <w:t xml:space="preserve"> with</w:t>
      </w:r>
      <w:proofErr w:type="gramEnd"/>
      <w:r w:rsidR="00AE0200">
        <w:rPr>
          <w:rFonts w:ascii="Times New Roman" w:hAnsi="Times New Roman" w:cs="Times New Roman"/>
          <w:sz w:val="24"/>
          <w:szCs w:val="24"/>
        </w:rPr>
        <w:t xml:space="preserve"> important links to other sectors such as education</w:t>
      </w:r>
      <w:r w:rsidR="004208B7" w:rsidRPr="003A3AC3">
        <w:rPr>
          <w:rFonts w:ascii="Times New Roman" w:hAnsi="Times New Roman" w:cs="Times New Roman"/>
          <w:sz w:val="24"/>
          <w:szCs w:val="24"/>
        </w:rPr>
        <w:t xml:space="preserve">. </w:t>
      </w:r>
      <w:r w:rsidR="000350EC">
        <w:rPr>
          <w:rFonts w:ascii="Times New Roman" w:hAnsi="Times New Roman" w:cs="Times New Roman"/>
          <w:sz w:val="24"/>
          <w:szCs w:val="24"/>
        </w:rPr>
        <w:t>IYS</w:t>
      </w:r>
      <w:r w:rsidR="000350EC" w:rsidRPr="00553DF3">
        <w:rPr>
          <w:rFonts w:ascii="Times New Roman" w:hAnsi="Times New Roman" w:cs="Times New Roman"/>
          <w:sz w:val="24"/>
          <w:szCs w:val="24"/>
        </w:rPr>
        <w:t xml:space="preserve"> is </w:t>
      </w:r>
      <w:r w:rsidR="000350EC">
        <w:rPr>
          <w:rFonts w:ascii="Times New Roman" w:hAnsi="Times New Roman" w:cs="Times New Roman"/>
          <w:sz w:val="24"/>
          <w:szCs w:val="24"/>
        </w:rPr>
        <w:t xml:space="preserve">not yet well-defined </w:t>
      </w:r>
      <w:r w:rsidR="000350EC" w:rsidRPr="00553DF3">
        <w:rPr>
          <w:rFonts w:ascii="Times New Roman" w:hAnsi="Times New Roman" w:cs="Times New Roman"/>
          <w:sz w:val="24"/>
          <w:szCs w:val="24"/>
        </w:rPr>
        <w:t xml:space="preserve">but </w:t>
      </w:r>
      <w:r w:rsidR="000350EC">
        <w:rPr>
          <w:rFonts w:ascii="Times New Roman" w:hAnsi="Times New Roman" w:cs="Times New Roman"/>
          <w:sz w:val="24"/>
          <w:szCs w:val="24"/>
        </w:rPr>
        <w:t xml:space="preserve">refers </w:t>
      </w:r>
      <w:r w:rsidR="000350EC" w:rsidRPr="00553DF3">
        <w:rPr>
          <w:rFonts w:ascii="Times New Roman" w:hAnsi="Times New Roman" w:cs="Times New Roman"/>
          <w:sz w:val="24"/>
          <w:szCs w:val="24"/>
        </w:rPr>
        <w:t xml:space="preserve">to </w:t>
      </w:r>
      <w:r w:rsidR="000350EC">
        <w:rPr>
          <w:rFonts w:ascii="Times New Roman" w:hAnsi="Times New Roman" w:cs="Times New Roman"/>
          <w:sz w:val="24"/>
          <w:szCs w:val="24"/>
        </w:rPr>
        <w:t>initiatives with a</w:t>
      </w:r>
      <w:r w:rsidR="000350EC" w:rsidRPr="00553DF3">
        <w:rPr>
          <w:rFonts w:ascii="Times New Roman" w:hAnsi="Times New Roman" w:cs="Times New Roman"/>
          <w:sz w:val="24"/>
          <w:szCs w:val="24"/>
        </w:rPr>
        <w:t xml:space="preserve"> core </w:t>
      </w:r>
      <w:r w:rsidR="000350EC">
        <w:rPr>
          <w:rFonts w:ascii="Times New Roman" w:hAnsi="Times New Roman" w:cs="Times New Roman"/>
          <w:sz w:val="24"/>
          <w:szCs w:val="24"/>
        </w:rPr>
        <w:t xml:space="preserve">set </w:t>
      </w:r>
      <w:r w:rsidR="000350EC" w:rsidRPr="00553DF3">
        <w:rPr>
          <w:rFonts w:ascii="Times New Roman" w:hAnsi="Times New Roman" w:cs="Times New Roman"/>
          <w:sz w:val="24"/>
          <w:szCs w:val="24"/>
        </w:rPr>
        <w:t xml:space="preserve">features </w:t>
      </w:r>
      <w:r w:rsidR="000350EC">
        <w:rPr>
          <w:rFonts w:ascii="Times New Roman" w:hAnsi="Times New Roman" w:cs="Times New Roman"/>
          <w:sz w:val="24"/>
          <w:szCs w:val="24"/>
        </w:rPr>
        <w:t>and</w:t>
      </w:r>
      <w:r w:rsidR="000350EC" w:rsidRPr="00553DF3">
        <w:rPr>
          <w:rFonts w:ascii="Times New Roman" w:hAnsi="Times New Roman" w:cs="Times New Roman"/>
          <w:sz w:val="24"/>
          <w:szCs w:val="24"/>
        </w:rPr>
        <w:t xml:space="preserve"> </w:t>
      </w:r>
      <w:r w:rsidR="000350EC">
        <w:rPr>
          <w:rFonts w:ascii="Times New Roman" w:hAnsi="Times New Roman" w:cs="Times New Roman"/>
          <w:sz w:val="24"/>
          <w:szCs w:val="24"/>
        </w:rPr>
        <w:t xml:space="preserve">a </w:t>
      </w:r>
      <w:r w:rsidR="000350EC" w:rsidRPr="00553DF3">
        <w:rPr>
          <w:rFonts w:ascii="Times New Roman" w:hAnsi="Times New Roman" w:cs="Times New Roman"/>
          <w:sz w:val="24"/>
          <w:szCs w:val="24"/>
        </w:rPr>
        <w:t>commitment to service integration</w:t>
      </w:r>
      <w:r w:rsidR="000350EC">
        <w:rPr>
          <w:rFonts w:ascii="Times New Roman" w:hAnsi="Times New Roman" w:cs="Times New Roman"/>
          <w:sz w:val="24"/>
          <w:szCs w:val="24"/>
        </w:rPr>
        <w:t>. In describing a model as an</w:t>
      </w:r>
      <w:r w:rsidR="000350EC" w:rsidRPr="00553DF3">
        <w:rPr>
          <w:rFonts w:ascii="Times New Roman" w:hAnsi="Times New Roman" w:cs="Times New Roman"/>
          <w:sz w:val="24"/>
          <w:szCs w:val="24"/>
        </w:rPr>
        <w:t xml:space="preserve"> “IYS” </w:t>
      </w:r>
      <w:r w:rsidR="000350EC">
        <w:rPr>
          <w:rFonts w:ascii="Times New Roman" w:hAnsi="Times New Roman" w:cs="Times New Roman"/>
          <w:sz w:val="24"/>
          <w:szCs w:val="24"/>
        </w:rPr>
        <w:t xml:space="preserve">we do not assume that each approach is </w:t>
      </w:r>
      <w:r w:rsidR="000350EC">
        <w:rPr>
          <w:rFonts w:ascii="Times New Roman" w:hAnsi="Times New Roman" w:cs="Times New Roman"/>
          <w:sz w:val="24"/>
          <w:szCs w:val="24"/>
        </w:rPr>
        <w:lastRenderedPageBreak/>
        <w:t>the</w:t>
      </w:r>
      <w:r w:rsidR="000350EC" w:rsidRPr="00553DF3">
        <w:rPr>
          <w:rFonts w:ascii="Times New Roman" w:hAnsi="Times New Roman" w:cs="Times New Roman"/>
          <w:sz w:val="24"/>
          <w:szCs w:val="24"/>
        </w:rPr>
        <w:t xml:space="preserve"> same</w:t>
      </w:r>
      <w:r w:rsidR="000350EC">
        <w:rPr>
          <w:rFonts w:ascii="Times New Roman" w:hAnsi="Times New Roman" w:cs="Times New Roman"/>
          <w:sz w:val="24"/>
          <w:szCs w:val="24"/>
        </w:rPr>
        <w:t xml:space="preserve"> </w:t>
      </w:r>
      <w:r w:rsidR="000350EC" w:rsidRPr="00553DF3">
        <w:rPr>
          <w:rFonts w:ascii="Times New Roman" w:hAnsi="Times New Roman" w:cs="Times New Roman"/>
          <w:sz w:val="24"/>
          <w:szCs w:val="24"/>
        </w:rPr>
        <w:t xml:space="preserve">or </w:t>
      </w:r>
      <w:r w:rsidR="000350EC">
        <w:rPr>
          <w:rFonts w:ascii="Times New Roman" w:hAnsi="Times New Roman" w:cs="Times New Roman"/>
          <w:sz w:val="24"/>
          <w:szCs w:val="24"/>
        </w:rPr>
        <w:t xml:space="preserve">that the providers ascribe to the term themselves, but </w:t>
      </w:r>
      <w:r w:rsidR="000350EC" w:rsidRPr="00553DF3">
        <w:rPr>
          <w:rFonts w:ascii="Times New Roman" w:hAnsi="Times New Roman" w:cs="Times New Roman"/>
          <w:sz w:val="24"/>
          <w:szCs w:val="24"/>
        </w:rPr>
        <w:t xml:space="preserve">that at the very least, they cater to youth and have at least a few different services that </w:t>
      </w:r>
      <w:r w:rsidR="000350EC">
        <w:rPr>
          <w:rFonts w:ascii="Times New Roman" w:hAnsi="Times New Roman" w:cs="Times New Roman"/>
          <w:sz w:val="24"/>
          <w:szCs w:val="24"/>
        </w:rPr>
        <w:t>are beneficial to youth.</w:t>
      </w:r>
    </w:p>
    <w:p w14:paraId="581418DA" w14:textId="77777777" w:rsidR="007B7EF6" w:rsidRDefault="000350EC" w:rsidP="00BC1A19">
      <w:pPr>
        <w:spacing w:after="0" w:line="480" w:lineRule="auto"/>
        <w:ind w:firstLine="720"/>
        <w:rPr>
          <w:rFonts w:ascii="Times New Roman" w:hAnsi="Times New Roman" w:cs="Times New Roman"/>
          <w:sz w:val="24"/>
          <w:szCs w:val="24"/>
        </w:rPr>
      </w:pPr>
      <w:r w:rsidRPr="003A3AC3">
        <w:rPr>
          <w:rFonts w:ascii="Times New Roman" w:hAnsi="Times New Roman" w:cs="Times New Roman"/>
          <w:sz w:val="24"/>
          <w:szCs w:val="24"/>
        </w:rPr>
        <w:t>In</w:t>
      </w:r>
      <w:r>
        <w:rPr>
          <w:rFonts w:ascii="Times New Roman" w:hAnsi="Times New Roman" w:cs="Times New Roman"/>
          <w:sz w:val="24"/>
          <w:szCs w:val="24"/>
        </w:rPr>
        <w:t xml:space="preserve"> other global contexts</w:t>
      </w:r>
      <w:r w:rsidRPr="003A3AC3">
        <w:rPr>
          <w:rFonts w:ascii="Times New Roman" w:hAnsi="Times New Roman" w:cs="Times New Roman"/>
          <w:sz w:val="24"/>
          <w:szCs w:val="24"/>
        </w:rPr>
        <w:t xml:space="preserve">, </w:t>
      </w:r>
      <w:r>
        <w:rPr>
          <w:rFonts w:ascii="Times New Roman" w:hAnsi="Times New Roman" w:cs="Times New Roman"/>
          <w:sz w:val="24"/>
          <w:szCs w:val="24"/>
        </w:rPr>
        <w:t>nation</w:t>
      </w:r>
      <w:r w:rsidR="00BA083C" w:rsidRPr="003A3AC3">
        <w:rPr>
          <w:rFonts w:ascii="Times New Roman" w:hAnsi="Times New Roman" w:cs="Times New Roman"/>
          <w:sz w:val="24"/>
          <w:szCs w:val="24"/>
        </w:rPr>
        <w:t>-wide transformations have been implemented within Australia</w:t>
      </w:r>
      <w:r w:rsidR="009934E5" w:rsidRPr="009934E5">
        <w:rPr>
          <w:rFonts w:ascii="Times New Roman" w:hAnsi="Times New Roman" w:cs="Times New Roman"/>
          <w:sz w:val="24"/>
          <w:szCs w:val="24"/>
          <w:vertAlign w:val="superscript"/>
        </w:rPr>
        <w:t>19</w:t>
      </w:r>
      <w:r w:rsidR="00BA083C" w:rsidRPr="003A3AC3">
        <w:rPr>
          <w:rFonts w:ascii="Times New Roman" w:hAnsi="Times New Roman" w:cs="Times New Roman"/>
          <w:sz w:val="24"/>
          <w:szCs w:val="24"/>
        </w:rPr>
        <w:t xml:space="preserve"> (</w:t>
      </w:r>
      <w:r w:rsidR="003A65DE">
        <w:rPr>
          <w:rFonts w:ascii="Times New Roman" w:hAnsi="Times New Roman" w:cs="Times New Roman"/>
          <w:sz w:val="24"/>
          <w:szCs w:val="24"/>
        </w:rPr>
        <w:t>h</w:t>
      </w:r>
      <w:r w:rsidR="003A65DE" w:rsidRPr="003A3AC3">
        <w:rPr>
          <w:rFonts w:ascii="Times New Roman" w:hAnsi="Times New Roman" w:cs="Times New Roman"/>
          <w:sz w:val="24"/>
          <w:szCs w:val="24"/>
        </w:rPr>
        <w:t>eadspace</w:t>
      </w:r>
      <w:r w:rsidR="00BA083C" w:rsidRPr="003A3AC3">
        <w:rPr>
          <w:rFonts w:ascii="Times New Roman" w:hAnsi="Times New Roman" w:cs="Times New Roman"/>
          <w:sz w:val="24"/>
          <w:szCs w:val="24"/>
        </w:rPr>
        <w:t>) and Ireland</w:t>
      </w:r>
      <w:r w:rsidR="009934E5" w:rsidRPr="009934E5">
        <w:rPr>
          <w:rFonts w:ascii="Times New Roman" w:hAnsi="Times New Roman" w:cs="Times New Roman"/>
          <w:sz w:val="24"/>
          <w:szCs w:val="24"/>
          <w:vertAlign w:val="superscript"/>
        </w:rPr>
        <w:t>20</w:t>
      </w:r>
      <w:r w:rsidR="00BA083C" w:rsidRPr="003A3AC3">
        <w:rPr>
          <w:rFonts w:ascii="Times New Roman" w:hAnsi="Times New Roman" w:cs="Times New Roman"/>
          <w:sz w:val="24"/>
          <w:szCs w:val="24"/>
        </w:rPr>
        <w:t xml:space="preserve"> (Jigsaw), </w:t>
      </w:r>
      <w:r w:rsidR="001869A6">
        <w:rPr>
          <w:rFonts w:ascii="Times New Roman" w:hAnsi="Times New Roman" w:cs="Times New Roman"/>
          <w:sz w:val="24"/>
          <w:szCs w:val="24"/>
        </w:rPr>
        <w:t>whereas</w:t>
      </w:r>
      <w:r w:rsidR="001869A6" w:rsidRPr="003A3AC3">
        <w:rPr>
          <w:rFonts w:ascii="Times New Roman" w:hAnsi="Times New Roman" w:cs="Times New Roman"/>
          <w:sz w:val="24"/>
          <w:szCs w:val="24"/>
        </w:rPr>
        <w:t xml:space="preserve"> </w:t>
      </w:r>
      <w:r w:rsidR="00BA083C" w:rsidRPr="003A3AC3">
        <w:rPr>
          <w:rFonts w:ascii="Times New Roman" w:hAnsi="Times New Roman" w:cs="Times New Roman"/>
          <w:sz w:val="24"/>
          <w:szCs w:val="24"/>
        </w:rPr>
        <w:t>in Canada</w:t>
      </w:r>
      <w:r w:rsidR="002556FD">
        <w:rPr>
          <w:rFonts w:ascii="Times New Roman" w:hAnsi="Times New Roman" w:cs="Times New Roman"/>
          <w:sz w:val="24"/>
          <w:szCs w:val="24"/>
        </w:rPr>
        <w:t>,</w:t>
      </w:r>
      <w:r w:rsidR="00BA083C" w:rsidRPr="003A3AC3">
        <w:rPr>
          <w:rFonts w:ascii="Times New Roman" w:hAnsi="Times New Roman" w:cs="Times New Roman"/>
          <w:sz w:val="24"/>
          <w:szCs w:val="24"/>
        </w:rPr>
        <w:t xml:space="preserve"> IYS models </w:t>
      </w:r>
      <w:r w:rsidR="001869A6">
        <w:rPr>
          <w:rFonts w:ascii="Times New Roman" w:hAnsi="Times New Roman" w:cs="Times New Roman"/>
          <w:sz w:val="24"/>
          <w:szCs w:val="24"/>
        </w:rPr>
        <w:t>have</w:t>
      </w:r>
      <w:r w:rsidR="00BA083C" w:rsidRPr="003A3AC3">
        <w:rPr>
          <w:rFonts w:ascii="Times New Roman" w:hAnsi="Times New Roman" w:cs="Times New Roman"/>
          <w:sz w:val="24"/>
          <w:szCs w:val="24"/>
        </w:rPr>
        <w:t xml:space="preserve"> yet </w:t>
      </w:r>
      <w:r w:rsidR="001869A6">
        <w:rPr>
          <w:rFonts w:ascii="Times New Roman" w:hAnsi="Times New Roman" w:cs="Times New Roman"/>
          <w:sz w:val="24"/>
          <w:szCs w:val="24"/>
        </w:rPr>
        <w:t>to be</w:t>
      </w:r>
      <w:r w:rsidR="001869A6" w:rsidRPr="003A3AC3">
        <w:rPr>
          <w:rFonts w:ascii="Times New Roman" w:hAnsi="Times New Roman" w:cs="Times New Roman"/>
          <w:sz w:val="24"/>
          <w:szCs w:val="24"/>
        </w:rPr>
        <w:t xml:space="preserve"> </w:t>
      </w:r>
      <w:r w:rsidR="00BA083C" w:rsidRPr="003A3AC3">
        <w:rPr>
          <w:rFonts w:ascii="Times New Roman" w:hAnsi="Times New Roman" w:cs="Times New Roman"/>
          <w:sz w:val="24"/>
          <w:szCs w:val="24"/>
        </w:rPr>
        <w:t xml:space="preserve">widely </w:t>
      </w:r>
      <w:r w:rsidR="002C6BA8">
        <w:rPr>
          <w:rFonts w:ascii="Times New Roman" w:hAnsi="Times New Roman" w:cs="Times New Roman"/>
          <w:sz w:val="24"/>
          <w:szCs w:val="24"/>
        </w:rPr>
        <w:t>adopted</w:t>
      </w:r>
      <w:r w:rsidR="00BA083C" w:rsidRPr="003A3AC3">
        <w:rPr>
          <w:rFonts w:ascii="Times New Roman" w:hAnsi="Times New Roman" w:cs="Times New Roman"/>
          <w:sz w:val="24"/>
          <w:szCs w:val="24"/>
        </w:rPr>
        <w:t xml:space="preserve">. </w:t>
      </w:r>
      <w:r w:rsidR="00CC60D0">
        <w:rPr>
          <w:rFonts w:ascii="Times New Roman" w:hAnsi="Times New Roman" w:cs="Times New Roman"/>
          <w:sz w:val="24"/>
          <w:szCs w:val="24"/>
        </w:rPr>
        <w:t>In part</w:t>
      </w:r>
      <w:r w:rsidR="00794858">
        <w:rPr>
          <w:rFonts w:ascii="Times New Roman" w:hAnsi="Times New Roman" w:cs="Times New Roman"/>
          <w:sz w:val="24"/>
          <w:szCs w:val="24"/>
        </w:rPr>
        <w:t>,</w:t>
      </w:r>
      <w:r w:rsidR="00CC60D0">
        <w:rPr>
          <w:rFonts w:ascii="Times New Roman" w:hAnsi="Times New Roman" w:cs="Times New Roman"/>
          <w:sz w:val="24"/>
          <w:szCs w:val="24"/>
        </w:rPr>
        <w:t xml:space="preserve"> this is a reflection of having </w:t>
      </w:r>
      <w:r w:rsidR="00CC60D0" w:rsidRPr="00CC60D0">
        <w:rPr>
          <w:rFonts w:ascii="Times New Roman" w:hAnsi="Times New Roman" w:cs="Times New Roman"/>
          <w:sz w:val="24"/>
          <w:szCs w:val="24"/>
        </w:rPr>
        <w:t xml:space="preserve">health funding and services organized by province and territory </w:t>
      </w:r>
      <w:r w:rsidR="00CC60D0">
        <w:rPr>
          <w:rFonts w:ascii="Times New Roman" w:hAnsi="Times New Roman" w:cs="Times New Roman"/>
          <w:sz w:val="24"/>
          <w:szCs w:val="24"/>
        </w:rPr>
        <w:t>rather than</w:t>
      </w:r>
      <w:r w:rsidR="00CC60D0" w:rsidRPr="00CC60D0">
        <w:rPr>
          <w:rFonts w:ascii="Times New Roman" w:hAnsi="Times New Roman" w:cs="Times New Roman"/>
          <w:sz w:val="24"/>
          <w:szCs w:val="24"/>
        </w:rPr>
        <w:t xml:space="preserve"> federally</w:t>
      </w:r>
      <w:r w:rsidR="00CC60D0">
        <w:rPr>
          <w:rFonts w:ascii="Times New Roman" w:hAnsi="Times New Roman" w:cs="Times New Roman"/>
          <w:sz w:val="24"/>
          <w:szCs w:val="24"/>
        </w:rPr>
        <w:t>.</w:t>
      </w:r>
      <w:r w:rsidR="00CC60D0" w:rsidRPr="00CC60D0">
        <w:rPr>
          <w:rFonts w:ascii="Times New Roman" w:hAnsi="Times New Roman" w:cs="Times New Roman"/>
          <w:sz w:val="24"/>
          <w:szCs w:val="24"/>
        </w:rPr>
        <w:t xml:space="preserve"> </w:t>
      </w:r>
      <w:r>
        <w:rPr>
          <w:rFonts w:ascii="Times New Roman" w:hAnsi="Times New Roman" w:cs="Times New Roman"/>
          <w:sz w:val="24"/>
          <w:szCs w:val="24"/>
        </w:rPr>
        <w:t>Furthermore, in Canada</w:t>
      </w:r>
      <w:r w:rsidRPr="00A84297">
        <w:rPr>
          <w:rFonts w:ascii="Times New Roman" w:hAnsi="Times New Roman" w:cs="Times New Roman"/>
          <w:sz w:val="24"/>
          <w:szCs w:val="24"/>
        </w:rPr>
        <w:t xml:space="preserve"> </w:t>
      </w:r>
      <w:r w:rsidR="00215D81">
        <w:rPr>
          <w:rFonts w:ascii="Times New Roman" w:hAnsi="Times New Roman" w:cs="Times New Roman"/>
          <w:sz w:val="24"/>
          <w:szCs w:val="24"/>
        </w:rPr>
        <w:t>as in other nations</w:t>
      </w:r>
      <w:r w:rsidR="00CC60D0">
        <w:rPr>
          <w:rFonts w:ascii="Times New Roman" w:hAnsi="Times New Roman" w:cs="Times New Roman"/>
          <w:sz w:val="24"/>
          <w:szCs w:val="24"/>
        </w:rPr>
        <w:t>,</w:t>
      </w:r>
      <w:r w:rsidR="00215D81">
        <w:rPr>
          <w:rFonts w:ascii="Times New Roman" w:hAnsi="Times New Roman" w:cs="Times New Roman"/>
          <w:sz w:val="24"/>
          <w:szCs w:val="24"/>
        </w:rPr>
        <w:t xml:space="preserve"> </w:t>
      </w:r>
      <w:r w:rsidRPr="00A84297">
        <w:rPr>
          <w:rFonts w:ascii="Times New Roman" w:hAnsi="Times New Roman" w:cs="Times New Roman"/>
          <w:sz w:val="24"/>
          <w:szCs w:val="24"/>
        </w:rPr>
        <w:t>we must consider diversity, including c</w:t>
      </w:r>
      <w:r>
        <w:rPr>
          <w:rFonts w:ascii="Times New Roman" w:hAnsi="Times New Roman" w:cs="Times New Roman"/>
          <w:sz w:val="24"/>
          <w:szCs w:val="24"/>
        </w:rPr>
        <w:t>ultural, geographic, linguistic and level of capacity. There is also a need for s</w:t>
      </w:r>
      <w:r w:rsidRPr="00A84297">
        <w:rPr>
          <w:rFonts w:ascii="Times New Roman" w:hAnsi="Times New Roman" w:cs="Times New Roman"/>
          <w:sz w:val="24"/>
          <w:szCs w:val="24"/>
        </w:rPr>
        <w:t xml:space="preserve">pecial consideration of Indigenous communities as </w:t>
      </w:r>
      <w:r>
        <w:rPr>
          <w:rFonts w:ascii="Times New Roman" w:hAnsi="Times New Roman" w:cs="Times New Roman"/>
          <w:sz w:val="24"/>
          <w:szCs w:val="24"/>
        </w:rPr>
        <w:t>these contexts reflect significant diversity and represent unique strengths and challenges.</w:t>
      </w:r>
    </w:p>
    <w:p w14:paraId="02DB7A38" w14:textId="7CBC1F92" w:rsidR="00BC1A19" w:rsidRDefault="000350EC" w:rsidP="00BC1A19">
      <w:pPr>
        <w:spacing w:after="0" w:line="480" w:lineRule="auto"/>
        <w:ind w:firstLine="720"/>
        <w:rPr>
          <w:rFonts w:ascii="Times New Roman" w:hAnsi="Times New Roman" w:cs="Times New Roman"/>
          <w:sz w:val="24"/>
          <w:szCs w:val="24"/>
        </w:rPr>
      </w:pPr>
      <w:r w:rsidRPr="004466B3">
        <w:rPr>
          <w:rFonts w:ascii="Times New Roman" w:hAnsi="Times New Roman" w:cs="Times New Roman"/>
          <w:b/>
          <w:sz w:val="24"/>
          <w:szCs w:val="24"/>
        </w:rPr>
        <w:t xml:space="preserve">Current </w:t>
      </w:r>
      <w:r>
        <w:rPr>
          <w:rFonts w:ascii="Times New Roman" w:hAnsi="Times New Roman" w:cs="Times New Roman"/>
          <w:b/>
          <w:sz w:val="24"/>
          <w:szCs w:val="24"/>
        </w:rPr>
        <w:t>i</w:t>
      </w:r>
      <w:r w:rsidRPr="00B25E2D">
        <w:rPr>
          <w:rFonts w:ascii="Times New Roman" w:hAnsi="Times New Roman" w:cs="Times New Roman"/>
          <w:b/>
          <w:sz w:val="24"/>
          <w:szCs w:val="24"/>
        </w:rPr>
        <w:t>nitiatives</w:t>
      </w:r>
      <w:r>
        <w:rPr>
          <w:rFonts w:ascii="Times New Roman" w:hAnsi="Times New Roman" w:cs="Times New Roman"/>
          <w:b/>
          <w:sz w:val="24"/>
          <w:szCs w:val="24"/>
        </w:rPr>
        <w:t xml:space="preserve">. </w:t>
      </w:r>
      <w:r w:rsidR="00510579" w:rsidRPr="003A3AC3">
        <w:rPr>
          <w:rFonts w:ascii="Times New Roman" w:hAnsi="Times New Roman" w:cs="Times New Roman"/>
          <w:sz w:val="24"/>
          <w:szCs w:val="24"/>
        </w:rPr>
        <w:t xml:space="preserve">Recent </w:t>
      </w:r>
      <w:r w:rsidR="00FF7356" w:rsidRPr="003A3AC3">
        <w:rPr>
          <w:rFonts w:ascii="Times New Roman" w:hAnsi="Times New Roman" w:cs="Times New Roman"/>
          <w:sz w:val="24"/>
          <w:szCs w:val="24"/>
        </w:rPr>
        <w:t xml:space="preserve">uptake of IYS in Canada </w:t>
      </w:r>
      <w:r w:rsidR="001869A6" w:rsidRPr="003A3AC3">
        <w:rPr>
          <w:rFonts w:ascii="Times New Roman" w:hAnsi="Times New Roman" w:cs="Times New Roman"/>
          <w:sz w:val="24"/>
          <w:szCs w:val="24"/>
        </w:rPr>
        <w:t>ha</w:t>
      </w:r>
      <w:r w:rsidR="001869A6">
        <w:rPr>
          <w:rFonts w:ascii="Times New Roman" w:hAnsi="Times New Roman" w:cs="Times New Roman"/>
          <w:sz w:val="24"/>
          <w:szCs w:val="24"/>
        </w:rPr>
        <w:t>s</w:t>
      </w:r>
      <w:r w:rsidR="001869A6" w:rsidRPr="003A3AC3">
        <w:rPr>
          <w:rFonts w:ascii="Times New Roman" w:hAnsi="Times New Roman" w:cs="Times New Roman"/>
          <w:sz w:val="24"/>
          <w:szCs w:val="24"/>
        </w:rPr>
        <w:t xml:space="preserve"> </w:t>
      </w:r>
      <w:r w:rsidR="00FF7356" w:rsidRPr="003A3AC3">
        <w:rPr>
          <w:rFonts w:ascii="Times New Roman" w:hAnsi="Times New Roman" w:cs="Times New Roman"/>
          <w:sz w:val="24"/>
          <w:szCs w:val="24"/>
        </w:rPr>
        <w:t xml:space="preserve">largely been </w:t>
      </w:r>
      <w:r w:rsidR="0008225F" w:rsidRPr="003A3AC3">
        <w:rPr>
          <w:rFonts w:ascii="Times New Roman" w:hAnsi="Times New Roman" w:cs="Times New Roman"/>
          <w:sz w:val="24"/>
          <w:szCs w:val="24"/>
        </w:rPr>
        <w:t>stimulated</w:t>
      </w:r>
      <w:r w:rsidR="00FF7356" w:rsidRPr="003A3AC3">
        <w:rPr>
          <w:rFonts w:ascii="Times New Roman" w:hAnsi="Times New Roman" w:cs="Times New Roman"/>
          <w:sz w:val="24"/>
          <w:szCs w:val="24"/>
        </w:rPr>
        <w:t xml:space="preserve"> by government and philanthropic efforts. For example, </w:t>
      </w:r>
      <w:r w:rsidR="001869A6">
        <w:rPr>
          <w:rFonts w:ascii="Times New Roman" w:hAnsi="Times New Roman" w:cs="Times New Roman"/>
          <w:sz w:val="24"/>
          <w:szCs w:val="24"/>
        </w:rPr>
        <w:t xml:space="preserve">in 2014, </w:t>
      </w:r>
      <w:r w:rsidR="006C7DAE" w:rsidRPr="003A3AC3">
        <w:rPr>
          <w:rFonts w:ascii="Times New Roman" w:hAnsi="Times New Roman" w:cs="Times New Roman"/>
          <w:sz w:val="24"/>
          <w:szCs w:val="24"/>
        </w:rPr>
        <w:t xml:space="preserve">the Canadian Institutes of Health Research </w:t>
      </w:r>
      <w:r w:rsidR="00F818BC" w:rsidRPr="003A3AC3">
        <w:rPr>
          <w:rFonts w:ascii="Times New Roman" w:hAnsi="Times New Roman" w:cs="Times New Roman"/>
          <w:sz w:val="24"/>
          <w:szCs w:val="24"/>
        </w:rPr>
        <w:t xml:space="preserve">and </w:t>
      </w:r>
      <w:r w:rsidR="00FF7356" w:rsidRPr="003A3AC3">
        <w:rPr>
          <w:rFonts w:ascii="Times New Roman" w:hAnsi="Times New Roman" w:cs="Times New Roman"/>
          <w:sz w:val="24"/>
          <w:szCs w:val="24"/>
        </w:rPr>
        <w:t>the Graham Boeckh Foundation collaborated to launch the Transformational Research in Adolescent Mental Health</w:t>
      </w:r>
      <w:r w:rsidR="003D0B5A" w:rsidRPr="003A3AC3">
        <w:rPr>
          <w:rFonts w:ascii="Times New Roman" w:hAnsi="Times New Roman" w:cs="Times New Roman"/>
          <w:sz w:val="24"/>
          <w:szCs w:val="24"/>
        </w:rPr>
        <w:t xml:space="preserve"> (TRAM)</w:t>
      </w:r>
      <w:r w:rsidR="00AE0200">
        <w:rPr>
          <w:rFonts w:ascii="Times New Roman" w:hAnsi="Times New Roman" w:cs="Times New Roman"/>
          <w:sz w:val="24"/>
          <w:szCs w:val="24"/>
        </w:rPr>
        <w:t xml:space="preserve"> initiative</w:t>
      </w:r>
      <w:r w:rsidR="00FF7356" w:rsidRPr="003A3AC3">
        <w:rPr>
          <w:rFonts w:ascii="Times New Roman" w:hAnsi="Times New Roman" w:cs="Times New Roman"/>
          <w:sz w:val="24"/>
          <w:szCs w:val="24"/>
        </w:rPr>
        <w:t xml:space="preserve">. This was the first </w:t>
      </w:r>
      <w:r w:rsidR="001869A6">
        <w:rPr>
          <w:rFonts w:ascii="Times New Roman" w:hAnsi="Times New Roman" w:cs="Times New Roman"/>
          <w:sz w:val="24"/>
          <w:szCs w:val="24"/>
        </w:rPr>
        <w:t xml:space="preserve">of the </w:t>
      </w:r>
      <w:r w:rsidR="00FF7356" w:rsidRPr="003A3AC3">
        <w:rPr>
          <w:rFonts w:ascii="Times New Roman" w:hAnsi="Times New Roman" w:cs="Times New Roman"/>
          <w:sz w:val="24"/>
          <w:szCs w:val="24"/>
        </w:rPr>
        <w:t xml:space="preserve">Strategy for Patient-Oriented Research </w:t>
      </w:r>
      <w:r w:rsidR="001869A6">
        <w:rPr>
          <w:rFonts w:ascii="Times New Roman" w:hAnsi="Times New Roman" w:cs="Times New Roman"/>
          <w:sz w:val="24"/>
          <w:szCs w:val="24"/>
        </w:rPr>
        <w:t xml:space="preserve">programs, </w:t>
      </w:r>
      <w:r w:rsidR="00FF7356" w:rsidRPr="003A3AC3">
        <w:rPr>
          <w:rFonts w:ascii="Times New Roman" w:hAnsi="Times New Roman" w:cs="Times New Roman"/>
          <w:sz w:val="24"/>
          <w:szCs w:val="24"/>
        </w:rPr>
        <w:t>provid</w:t>
      </w:r>
      <w:r w:rsidR="001869A6">
        <w:rPr>
          <w:rFonts w:ascii="Times New Roman" w:hAnsi="Times New Roman" w:cs="Times New Roman"/>
          <w:sz w:val="24"/>
          <w:szCs w:val="24"/>
        </w:rPr>
        <w:t>ing</w:t>
      </w:r>
      <w:r w:rsidR="00FF7356" w:rsidRPr="003A3AC3">
        <w:rPr>
          <w:rFonts w:ascii="Times New Roman" w:hAnsi="Times New Roman" w:cs="Times New Roman"/>
          <w:sz w:val="24"/>
          <w:szCs w:val="24"/>
        </w:rPr>
        <w:t xml:space="preserve"> $25 million over </w:t>
      </w:r>
      <w:r w:rsidR="002556FD">
        <w:rPr>
          <w:rFonts w:ascii="Times New Roman" w:hAnsi="Times New Roman" w:cs="Times New Roman"/>
          <w:sz w:val="24"/>
          <w:szCs w:val="24"/>
        </w:rPr>
        <w:t>five</w:t>
      </w:r>
      <w:r w:rsidR="002556FD" w:rsidRPr="003A3AC3">
        <w:rPr>
          <w:rFonts w:ascii="Times New Roman" w:hAnsi="Times New Roman" w:cs="Times New Roman"/>
          <w:sz w:val="24"/>
          <w:szCs w:val="24"/>
        </w:rPr>
        <w:t xml:space="preserve"> </w:t>
      </w:r>
      <w:r w:rsidR="00FF7356" w:rsidRPr="003A3AC3">
        <w:rPr>
          <w:rFonts w:ascii="Times New Roman" w:hAnsi="Times New Roman" w:cs="Times New Roman"/>
          <w:sz w:val="24"/>
          <w:szCs w:val="24"/>
        </w:rPr>
        <w:t>years to foster collaboration</w:t>
      </w:r>
      <w:r w:rsidR="001869A6">
        <w:rPr>
          <w:rFonts w:ascii="Times New Roman" w:hAnsi="Times New Roman" w:cs="Times New Roman"/>
          <w:sz w:val="24"/>
          <w:szCs w:val="24"/>
        </w:rPr>
        <w:t>,</w:t>
      </w:r>
      <w:r w:rsidR="00FF7356" w:rsidRPr="003A3AC3">
        <w:rPr>
          <w:rFonts w:ascii="Times New Roman" w:hAnsi="Times New Roman" w:cs="Times New Roman"/>
          <w:sz w:val="24"/>
          <w:szCs w:val="24"/>
        </w:rPr>
        <w:t xml:space="preserve"> and plac</w:t>
      </w:r>
      <w:r w:rsidR="001869A6">
        <w:rPr>
          <w:rFonts w:ascii="Times New Roman" w:hAnsi="Times New Roman" w:cs="Times New Roman"/>
          <w:sz w:val="24"/>
          <w:szCs w:val="24"/>
        </w:rPr>
        <w:t>ing</w:t>
      </w:r>
      <w:r w:rsidR="00FF7356" w:rsidRPr="003A3AC3">
        <w:rPr>
          <w:rFonts w:ascii="Times New Roman" w:hAnsi="Times New Roman" w:cs="Times New Roman"/>
          <w:sz w:val="24"/>
          <w:szCs w:val="24"/>
        </w:rPr>
        <w:t xml:space="preserve"> youth and their families at the centre of </w:t>
      </w:r>
      <w:r w:rsidR="001869A6">
        <w:rPr>
          <w:rFonts w:ascii="Times New Roman" w:hAnsi="Times New Roman" w:cs="Times New Roman"/>
          <w:sz w:val="24"/>
          <w:szCs w:val="24"/>
        </w:rPr>
        <w:t>IYS</w:t>
      </w:r>
      <w:r w:rsidR="00FF7356" w:rsidRPr="003A3AC3">
        <w:rPr>
          <w:rFonts w:ascii="Times New Roman" w:hAnsi="Times New Roman" w:cs="Times New Roman"/>
          <w:sz w:val="24"/>
          <w:szCs w:val="24"/>
        </w:rPr>
        <w:t xml:space="preserve">. </w:t>
      </w:r>
      <w:r w:rsidR="00D42507" w:rsidRPr="003A3AC3">
        <w:rPr>
          <w:rFonts w:ascii="Times New Roman" w:hAnsi="Times New Roman" w:cs="Times New Roman"/>
          <w:sz w:val="24"/>
          <w:szCs w:val="24"/>
        </w:rPr>
        <w:t xml:space="preserve">ACCESS Open Minds </w:t>
      </w:r>
      <w:r w:rsidR="001869A6">
        <w:rPr>
          <w:rFonts w:ascii="Times New Roman" w:hAnsi="Times New Roman" w:cs="Times New Roman"/>
          <w:sz w:val="24"/>
          <w:szCs w:val="24"/>
        </w:rPr>
        <w:t>emerged from TRAM to</w:t>
      </w:r>
      <w:r w:rsidR="00D42507" w:rsidRPr="003A3AC3">
        <w:rPr>
          <w:rFonts w:ascii="Times New Roman" w:hAnsi="Times New Roman" w:cs="Times New Roman"/>
          <w:sz w:val="24"/>
          <w:szCs w:val="24"/>
        </w:rPr>
        <w:t xml:space="preserve"> develop a </w:t>
      </w:r>
      <w:r w:rsidR="001869A6">
        <w:rPr>
          <w:rFonts w:ascii="Times New Roman" w:hAnsi="Times New Roman" w:cs="Times New Roman"/>
          <w:sz w:val="24"/>
          <w:szCs w:val="24"/>
        </w:rPr>
        <w:t>pan-Canadian</w:t>
      </w:r>
      <w:r w:rsidR="00D42507" w:rsidRPr="003A3AC3">
        <w:rPr>
          <w:rFonts w:ascii="Times New Roman" w:hAnsi="Times New Roman" w:cs="Times New Roman"/>
          <w:sz w:val="24"/>
          <w:szCs w:val="24"/>
        </w:rPr>
        <w:t xml:space="preserve"> research and evaluation network </w:t>
      </w:r>
      <w:r w:rsidR="001869A6">
        <w:rPr>
          <w:rFonts w:ascii="Times New Roman" w:hAnsi="Times New Roman" w:cs="Times New Roman"/>
          <w:sz w:val="24"/>
          <w:szCs w:val="24"/>
        </w:rPr>
        <w:t>with</w:t>
      </w:r>
      <w:r w:rsidR="00D42507" w:rsidRPr="003A3AC3">
        <w:rPr>
          <w:rFonts w:ascii="Times New Roman" w:hAnsi="Times New Roman" w:cs="Times New Roman"/>
          <w:sz w:val="24"/>
          <w:szCs w:val="24"/>
        </w:rPr>
        <w:t xml:space="preserve"> 14 sites within six provinces and one territory. </w:t>
      </w:r>
      <w:r w:rsidR="001869A6">
        <w:rPr>
          <w:rFonts w:ascii="Times New Roman" w:hAnsi="Times New Roman" w:cs="Times New Roman"/>
          <w:sz w:val="24"/>
          <w:szCs w:val="24"/>
        </w:rPr>
        <w:t xml:space="preserve">Subsequently, </w:t>
      </w:r>
      <w:r w:rsidR="00D42507" w:rsidRPr="003A3AC3">
        <w:rPr>
          <w:rFonts w:ascii="Times New Roman" w:hAnsi="Times New Roman" w:cs="Times New Roman"/>
          <w:sz w:val="24"/>
          <w:szCs w:val="24"/>
        </w:rPr>
        <w:t xml:space="preserve">the Graham Boeckh Foundation </w:t>
      </w:r>
      <w:r w:rsidR="001869A6">
        <w:rPr>
          <w:rFonts w:ascii="Times New Roman" w:hAnsi="Times New Roman" w:cs="Times New Roman"/>
          <w:sz w:val="24"/>
          <w:szCs w:val="24"/>
        </w:rPr>
        <w:t xml:space="preserve">partnered with the St Paul’s Foundation and the government of British Columbia to create </w:t>
      </w:r>
      <w:r w:rsidR="00D42507" w:rsidRPr="003A3AC3">
        <w:rPr>
          <w:rFonts w:ascii="Times New Roman" w:hAnsi="Times New Roman" w:cs="Times New Roman"/>
          <w:sz w:val="24"/>
          <w:szCs w:val="24"/>
        </w:rPr>
        <w:t xml:space="preserve">Foundry IYS. </w:t>
      </w:r>
      <w:r w:rsidR="001869A6">
        <w:rPr>
          <w:rFonts w:ascii="Times New Roman" w:hAnsi="Times New Roman" w:cs="Times New Roman"/>
          <w:sz w:val="24"/>
          <w:szCs w:val="24"/>
        </w:rPr>
        <w:t>O</w:t>
      </w:r>
      <w:r w:rsidR="00D42507" w:rsidRPr="003A3AC3">
        <w:rPr>
          <w:rFonts w:ascii="Times New Roman" w:hAnsi="Times New Roman" w:cs="Times New Roman"/>
          <w:sz w:val="24"/>
          <w:szCs w:val="24"/>
        </w:rPr>
        <w:t>riginat</w:t>
      </w:r>
      <w:r w:rsidR="001869A6">
        <w:rPr>
          <w:rFonts w:ascii="Times New Roman" w:hAnsi="Times New Roman" w:cs="Times New Roman"/>
          <w:sz w:val="24"/>
          <w:szCs w:val="24"/>
        </w:rPr>
        <w:t>ing</w:t>
      </w:r>
      <w:r w:rsidR="00D42507" w:rsidRPr="003A3AC3">
        <w:rPr>
          <w:rFonts w:ascii="Times New Roman" w:hAnsi="Times New Roman" w:cs="Times New Roman"/>
          <w:sz w:val="24"/>
          <w:szCs w:val="24"/>
        </w:rPr>
        <w:t xml:space="preserve"> </w:t>
      </w:r>
      <w:r w:rsidR="009B4EB0">
        <w:rPr>
          <w:rFonts w:ascii="Times New Roman" w:hAnsi="Times New Roman" w:cs="Times New Roman"/>
          <w:sz w:val="24"/>
          <w:szCs w:val="24"/>
        </w:rPr>
        <w:t>from</w:t>
      </w:r>
      <w:r w:rsidR="009B4EB0" w:rsidRPr="003A3AC3">
        <w:rPr>
          <w:rFonts w:ascii="Times New Roman" w:hAnsi="Times New Roman" w:cs="Times New Roman"/>
          <w:sz w:val="24"/>
          <w:szCs w:val="24"/>
        </w:rPr>
        <w:t xml:space="preserve"> </w:t>
      </w:r>
      <w:r w:rsidR="001869A6">
        <w:rPr>
          <w:rFonts w:ascii="Times New Roman" w:hAnsi="Times New Roman" w:cs="Times New Roman"/>
          <w:sz w:val="24"/>
          <w:szCs w:val="24"/>
        </w:rPr>
        <w:t>Vancouver’s</w:t>
      </w:r>
      <w:r w:rsidR="001869A6" w:rsidRPr="003A3AC3">
        <w:rPr>
          <w:rFonts w:ascii="Times New Roman" w:hAnsi="Times New Roman" w:cs="Times New Roman"/>
          <w:sz w:val="24"/>
          <w:szCs w:val="24"/>
        </w:rPr>
        <w:t xml:space="preserve"> </w:t>
      </w:r>
      <w:r w:rsidR="00D42507" w:rsidRPr="003A3AC3">
        <w:rPr>
          <w:rFonts w:ascii="Times New Roman" w:hAnsi="Times New Roman" w:cs="Times New Roman"/>
          <w:sz w:val="24"/>
          <w:szCs w:val="24"/>
        </w:rPr>
        <w:t>Inner City Youth program</w:t>
      </w:r>
      <w:r w:rsidR="001869A6">
        <w:rPr>
          <w:rFonts w:ascii="Times New Roman" w:hAnsi="Times New Roman" w:cs="Times New Roman"/>
          <w:sz w:val="24"/>
          <w:szCs w:val="24"/>
        </w:rPr>
        <w:t>,</w:t>
      </w:r>
      <w:r w:rsidR="00D42507" w:rsidRPr="003A3AC3">
        <w:rPr>
          <w:rFonts w:ascii="Times New Roman" w:hAnsi="Times New Roman" w:cs="Times New Roman"/>
          <w:sz w:val="24"/>
          <w:szCs w:val="24"/>
        </w:rPr>
        <w:t xml:space="preserve"> </w:t>
      </w:r>
      <w:r w:rsidR="001869A6">
        <w:rPr>
          <w:rFonts w:ascii="Times New Roman" w:hAnsi="Times New Roman" w:cs="Times New Roman"/>
          <w:sz w:val="24"/>
          <w:szCs w:val="24"/>
        </w:rPr>
        <w:t>Foundry</w:t>
      </w:r>
      <w:r w:rsidR="00D42507" w:rsidRPr="003A3AC3">
        <w:rPr>
          <w:rFonts w:ascii="Times New Roman" w:hAnsi="Times New Roman" w:cs="Times New Roman"/>
          <w:sz w:val="24"/>
          <w:szCs w:val="24"/>
        </w:rPr>
        <w:t xml:space="preserve"> has since </w:t>
      </w:r>
      <w:r w:rsidR="001869A6">
        <w:rPr>
          <w:rFonts w:ascii="Times New Roman" w:hAnsi="Times New Roman" w:cs="Times New Roman"/>
          <w:sz w:val="24"/>
          <w:szCs w:val="24"/>
        </w:rPr>
        <w:t>opened</w:t>
      </w:r>
      <w:r w:rsidR="00D42507" w:rsidRPr="003A3AC3">
        <w:rPr>
          <w:rFonts w:ascii="Times New Roman" w:hAnsi="Times New Roman" w:cs="Times New Roman"/>
          <w:sz w:val="24"/>
          <w:szCs w:val="24"/>
        </w:rPr>
        <w:t xml:space="preserve"> </w:t>
      </w:r>
      <w:r w:rsidR="001869A6">
        <w:rPr>
          <w:rFonts w:ascii="Times New Roman" w:hAnsi="Times New Roman" w:cs="Times New Roman"/>
          <w:sz w:val="24"/>
          <w:szCs w:val="24"/>
        </w:rPr>
        <w:t>seven centres</w:t>
      </w:r>
      <w:r w:rsidR="001869A6" w:rsidRPr="003A3AC3">
        <w:rPr>
          <w:rFonts w:ascii="Times New Roman" w:hAnsi="Times New Roman" w:cs="Times New Roman"/>
          <w:sz w:val="24"/>
          <w:szCs w:val="24"/>
        </w:rPr>
        <w:t xml:space="preserve"> </w:t>
      </w:r>
      <w:r w:rsidR="001869A6">
        <w:rPr>
          <w:rFonts w:ascii="Times New Roman" w:hAnsi="Times New Roman" w:cs="Times New Roman"/>
          <w:sz w:val="24"/>
          <w:szCs w:val="24"/>
        </w:rPr>
        <w:t>in</w:t>
      </w:r>
      <w:r w:rsidR="001869A6" w:rsidRPr="003A3AC3">
        <w:rPr>
          <w:rFonts w:ascii="Times New Roman" w:hAnsi="Times New Roman" w:cs="Times New Roman"/>
          <w:sz w:val="24"/>
          <w:szCs w:val="24"/>
        </w:rPr>
        <w:t xml:space="preserve"> </w:t>
      </w:r>
      <w:r w:rsidR="00D42507" w:rsidRPr="003A3AC3">
        <w:rPr>
          <w:rFonts w:ascii="Times New Roman" w:hAnsi="Times New Roman" w:cs="Times New Roman"/>
          <w:sz w:val="24"/>
          <w:szCs w:val="24"/>
        </w:rPr>
        <w:t>British Columbia</w:t>
      </w:r>
      <w:r w:rsidR="001869A6">
        <w:rPr>
          <w:rFonts w:ascii="Times New Roman" w:hAnsi="Times New Roman" w:cs="Times New Roman"/>
          <w:sz w:val="24"/>
          <w:szCs w:val="24"/>
        </w:rPr>
        <w:t xml:space="preserve"> with plans for four more</w:t>
      </w:r>
      <w:r w:rsidR="00D42507" w:rsidRPr="003A3AC3">
        <w:rPr>
          <w:rFonts w:ascii="Times New Roman" w:hAnsi="Times New Roman" w:cs="Times New Roman"/>
          <w:sz w:val="24"/>
          <w:szCs w:val="24"/>
        </w:rPr>
        <w:t xml:space="preserve">. In Ontario, </w:t>
      </w:r>
      <w:r w:rsidR="00AE0200">
        <w:rPr>
          <w:rFonts w:ascii="Times New Roman" w:hAnsi="Times New Roman" w:cs="Times New Roman"/>
          <w:sz w:val="24"/>
          <w:szCs w:val="24"/>
        </w:rPr>
        <w:t xml:space="preserve">several IYS centres have </w:t>
      </w:r>
      <w:r w:rsidR="00B7582F">
        <w:rPr>
          <w:rFonts w:ascii="Times New Roman" w:hAnsi="Times New Roman" w:cs="Times New Roman"/>
          <w:sz w:val="24"/>
          <w:szCs w:val="24"/>
        </w:rPr>
        <w:t xml:space="preserve">developed </w:t>
      </w:r>
      <w:r w:rsidR="00215D81">
        <w:rPr>
          <w:rFonts w:ascii="Times New Roman" w:hAnsi="Times New Roman" w:cs="Times New Roman"/>
          <w:sz w:val="24"/>
          <w:szCs w:val="24"/>
        </w:rPr>
        <w:t xml:space="preserve">out of recognized need </w:t>
      </w:r>
      <w:r w:rsidR="00B7582F">
        <w:rPr>
          <w:rFonts w:ascii="Times New Roman" w:hAnsi="Times New Roman" w:cs="Times New Roman"/>
          <w:sz w:val="24"/>
          <w:szCs w:val="24"/>
        </w:rPr>
        <w:t xml:space="preserve">without connection to a broader initiative. </w:t>
      </w:r>
      <w:r w:rsidR="00FE693D" w:rsidRPr="003A3AC3">
        <w:rPr>
          <w:rFonts w:ascii="Times New Roman" w:hAnsi="Times New Roman" w:cs="Times New Roman"/>
          <w:sz w:val="24"/>
          <w:szCs w:val="24"/>
        </w:rPr>
        <w:t>YouthCan IMPACT</w:t>
      </w:r>
      <w:r w:rsidR="001869A6">
        <w:rPr>
          <w:rFonts w:ascii="Times New Roman" w:hAnsi="Times New Roman" w:cs="Times New Roman"/>
          <w:sz w:val="24"/>
          <w:szCs w:val="24"/>
        </w:rPr>
        <w:t xml:space="preserve"> (Toronto)</w:t>
      </w:r>
      <w:r w:rsidR="00FE693D" w:rsidRPr="003A3AC3">
        <w:rPr>
          <w:rFonts w:ascii="Times New Roman" w:hAnsi="Times New Roman" w:cs="Times New Roman"/>
          <w:sz w:val="24"/>
          <w:szCs w:val="24"/>
        </w:rPr>
        <w:t xml:space="preserve"> is a </w:t>
      </w:r>
      <w:r w:rsidR="00AE0200">
        <w:rPr>
          <w:rFonts w:ascii="Times New Roman" w:hAnsi="Times New Roman" w:cs="Times New Roman"/>
          <w:sz w:val="24"/>
          <w:szCs w:val="24"/>
        </w:rPr>
        <w:t xml:space="preserve">pragmatic research </w:t>
      </w:r>
      <w:r w:rsidR="00B7582F">
        <w:rPr>
          <w:rFonts w:ascii="Times New Roman" w:hAnsi="Times New Roman" w:cs="Times New Roman"/>
          <w:sz w:val="24"/>
          <w:szCs w:val="24"/>
        </w:rPr>
        <w:t xml:space="preserve">and implementation </w:t>
      </w:r>
      <w:r w:rsidR="00AE0200">
        <w:rPr>
          <w:rFonts w:ascii="Times New Roman" w:hAnsi="Times New Roman" w:cs="Times New Roman"/>
          <w:sz w:val="24"/>
          <w:szCs w:val="24"/>
        </w:rPr>
        <w:t>trial</w:t>
      </w:r>
      <w:r w:rsidR="000602B4">
        <w:rPr>
          <w:rFonts w:ascii="Times New Roman" w:hAnsi="Times New Roman" w:cs="Times New Roman"/>
          <w:sz w:val="24"/>
          <w:szCs w:val="24"/>
        </w:rPr>
        <w:t xml:space="preserve"> involving</w:t>
      </w:r>
      <w:r w:rsidR="00B7582F">
        <w:rPr>
          <w:rFonts w:ascii="Times New Roman" w:hAnsi="Times New Roman" w:cs="Times New Roman"/>
          <w:sz w:val="24"/>
          <w:szCs w:val="24"/>
        </w:rPr>
        <w:t xml:space="preserve"> the development </w:t>
      </w:r>
      <w:r w:rsidR="000602B4">
        <w:rPr>
          <w:rFonts w:ascii="Times New Roman" w:hAnsi="Times New Roman" w:cs="Times New Roman"/>
          <w:sz w:val="24"/>
          <w:szCs w:val="24"/>
        </w:rPr>
        <w:t xml:space="preserve">and implementation </w:t>
      </w:r>
      <w:r w:rsidR="00B7582F">
        <w:rPr>
          <w:rFonts w:ascii="Times New Roman" w:hAnsi="Times New Roman" w:cs="Times New Roman"/>
          <w:sz w:val="24"/>
          <w:szCs w:val="24"/>
        </w:rPr>
        <w:t xml:space="preserve">of three </w:t>
      </w:r>
      <w:r w:rsidR="000602B4">
        <w:rPr>
          <w:rFonts w:ascii="Times New Roman" w:hAnsi="Times New Roman" w:cs="Times New Roman"/>
          <w:sz w:val="24"/>
          <w:szCs w:val="24"/>
        </w:rPr>
        <w:t>IYS hubs</w:t>
      </w:r>
      <w:r w:rsidR="00B7582F">
        <w:rPr>
          <w:rFonts w:ascii="Times New Roman" w:hAnsi="Times New Roman" w:cs="Times New Roman"/>
          <w:sz w:val="24"/>
          <w:szCs w:val="24"/>
        </w:rPr>
        <w:t xml:space="preserve"> in Toronto, Ontario</w:t>
      </w:r>
      <w:r w:rsidR="002A0A24">
        <w:rPr>
          <w:rFonts w:ascii="Times New Roman" w:hAnsi="Times New Roman" w:cs="Times New Roman"/>
          <w:sz w:val="24"/>
          <w:szCs w:val="24"/>
        </w:rPr>
        <w:t xml:space="preserve">. </w:t>
      </w:r>
      <w:r w:rsidR="006C767B">
        <w:rPr>
          <w:rFonts w:ascii="Times New Roman" w:hAnsi="Times New Roman" w:cs="Times New Roman"/>
          <w:sz w:val="24"/>
          <w:szCs w:val="24"/>
        </w:rPr>
        <w:t xml:space="preserve">ACCESS Open Minds </w:t>
      </w:r>
      <w:r w:rsidR="00215D81">
        <w:rPr>
          <w:rFonts w:ascii="Times New Roman" w:hAnsi="Times New Roman" w:cs="Times New Roman"/>
          <w:sz w:val="24"/>
          <w:szCs w:val="24"/>
        </w:rPr>
        <w:t>a</w:t>
      </w:r>
      <w:r w:rsidR="00CC60D0">
        <w:rPr>
          <w:rFonts w:ascii="Times New Roman" w:hAnsi="Times New Roman" w:cs="Times New Roman"/>
          <w:sz w:val="24"/>
          <w:szCs w:val="24"/>
        </w:rPr>
        <w:t>ls</w:t>
      </w:r>
      <w:r w:rsidR="00215D81">
        <w:rPr>
          <w:rFonts w:ascii="Times New Roman" w:hAnsi="Times New Roman" w:cs="Times New Roman"/>
          <w:sz w:val="24"/>
          <w:szCs w:val="24"/>
        </w:rPr>
        <w:t xml:space="preserve">o </w:t>
      </w:r>
      <w:r w:rsidR="001869A6">
        <w:rPr>
          <w:rFonts w:ascii="Times New Roman" w:hAnsi="Times New Roman" w:cs="Times New Roman"/>
          <w:sz w:val="24"/>
          <w:szCs w:val="24"/>
        </w:rPr>
        <w:t xml:space="preserve">supports a </w:t>
      </w:r>
      <w:r w:rsidR="00215D81">
        <w:rPr>
          <w:rFonts w:ascii="Times New Roman" w:hAnsi="Times New Roman" w:cs="Times New Roman"/>
          <w:sz w:val="24"/>
          <w:szCs w:val="24"/>
        </w:rPr>
        <w:t xml:space="preserve">site </w:t>
      </w:r>
      <w:r w:rsidR="00215D81">
        <w:rPr>
          <w:rFonts w:ascii="Times New Roman" w:hAnsi="Times New Roman" w:cs="Times New Roman"/>
          <w:sz w:val="24"/>
          <w:szCs w:val="24"/>
        </w:rPr>
        <w:lastRenderedPageBreak/>
        <w:t>operating in Ontario</w:t>
      </w:r>
      <w:r w:rsidR="006C767B">
        <w:rPr>
          <w:rFonts w:ascii="Times New Roman" w:hAnsi="Times New Roman" w:cs="Times New Roman"/>
          <w:sz w:val="24"/>
          <w:szCs w:val="24"/>
        </w:rPr>
        <w:t xml:space="preserve"> </w:t>
      </w:r>
      <w:r w:rsidR="00FE693D" w:rsidRPr="003A3AC3">
        <w:rPr>
          <w:rFonts w:ascii="Times New Roman" w:hAnsi="Times New Roman" w:cs="Times New Roman"/>
          <w:sz w:val="24"/>
          <w:szCs w:val="24"/>
        </w:rPr>
        <w:t xml:space="preserve">More recently, the government of Ontario </w:t>
      </w:r>
      <w:r w:rsidR="000602B4">
        <w:rPr>
          <w:rFonts w:ascii="Times New Roman" w:hAnsi="Times New Roman" w:cs="Times New Roman"/>
          <w:sz w:val="24"/>
          <w:szCs w:val="24"/>
        </w:rPr>
        <w:t xml:space="preserve">provided </w:t>
      </w:r>
      <w:r w:rsidR="00FE693D" w:rsidRPr="003A3AC3">
        <w:rPr>
          <w:rFonts w:ascii="Times New Roman" w:hAnsi="Times New Roman" w:cs="Times New Roman"/>
          <w:sz w:val="24"/>
          <w:szCs w:val="24"/>
        </w:rPr>
        <w:t>fund</w:t>
      </w:r>
      <w:r w:rsidR="000602B4">
        <w:rPr>
          <w:rFonts w:ascii="Times New Roman" w:hAnsi="Times New Roman" w:cs="Times New Roman"/>
          <w:sz w:val="24"/>
          <w:szCs w:val="24"/>
        </w:rPr>
        <w:t xml:space="preserve">ing to </w:t>
      </w:r>
      <w:r w:rsidR="00FE693D" w:rsidRPr="003A3AC3">
        <w:rPr>
          <w:rFonts w:ascii="Times New Roman" w:hAnsi="Times New Roman" w:cs="Times New Roman"/>
          <w:sz w:val="24"/>
          <w:szCs w:val="24"/>
        </w:rPr>
        <w:t xml:space="preserve">ten Youth Wellness Hubs </w:t>
      </w:r>
      <w:r w:rsidR="001869A6">
        <w:rPr>
          <w:rFonts w:ascii="Times New Roman" w:hAnsi="Times New Roman" w:cs="Times New Roman"/>
          <w:sz w:val="24"/>
          <w:szCs w:val="24"/>
        </w:rPr>
        <w:t>Ontario (YWHO)</w:t>
      </w:r>
      <w:r w:rsidR="009539AA">
        <w:rPr>
          <w:rFonts w:ascii="Times New Roman" w:hAnsi="Times New Roman" w:cs="Times New Roman"/>
          <w:sz w:val="24"/>
          <w:szCs w:val="24"/>
        </w:rPr>
        <w:t xml:space="preserve"> </w:t>
      </w:r>
      <w:r w:rsidR="001869A6">
        <w:rPr>
          <w:rFonts w:ascii="Times New Roman" w:hAnsi="Times New Roman" w:cs="Times New Roman"/>
          <w:sz w:val="24"/>
          <w:szCs w:val="24"/>
        </w:rPr>
        <w:t xml:space="preserve">sites </w:t>
      </w:r>
      <w:r w:rsidR="000602B4">
        <w:rPr>
          <w:rFonts w:ascii="Times New Roman" w:hAnsi="Times New Roman" w:cs="Times New Roman"/>
          <w:sz w:val="24"/>
          <w:szCs w:val="24"/>
        </w:rPr>
        <w:t xml:space="preserve">and provided </w:t>
      </w:r>
      <w:r w:rsidR="00E57D46">
        <w:rPr>
          <w:rFonts w:ascii="Times New Roman" w:hAnsi="Times New Roman" w:cs="Times New Roman"/>
          <w:sz w:val="24"/>
          <w:szCs w:val="24"/>
        </w:rPr>
        <w:t xml:space="preserve">a </w:t>
      </w:r>
      <w:r w:rsidR="000602B4">
        <w:rPr>
          <w:rFonts w:ascii="Times New Roman" w:hAnsi="Times New Roman" w:cs="Times New Roman"/>
          <w:sz w:val="24"/>
          <w:szCs w:val="24"/>
        </w:rPr>
        <w:t xml:space="preserve">funded backbone support to </w:t>
      </w:r>
      <w:r w:rsidR="006C767B">
        <w:rPr>
          <w:rFonts w:ascii="Times New Roman" w:hAnsi="Times New Roman" w:cs="Times New Roman"/>
          <w:sz w:val="24"/>
          <w:szCs w:val="24"/>
        </w:rPr>
        <w:t>align sites into a provincial network</w:t>
      </w:r>
      <w:r w:rsidR="00FE693D" w:rsidRPr="003A3AC3">
        <w:rPr>
          <w:rFonts w:ascii="Times New Roman" w:hAnsi="Times New Roman" w:cs="Times New Roman"/>
          <w:sz w:val="24"/>
          <w:szCs w:val="24"/>
        </w:rPr>
        <w:t xml:space="preserve">. </w:t>
      </w:r>
      <w:r w:rsidR="00B6153A" w:rsidRPr="003A3AC3">
        <w:rPr>
          <w:rFonts w:ascii="Times New Roman" w:hAnsi="Times New Roman" w:cs="Times New Roman"/>
          <w:sz w:val="24"/>
          <w:szCs w:val="24"/>
        </w:rPr>
        <w:t xml:space="preserve">The government </w:t>
      </w:r>
      <w:r w:rsidR="001869A6">
        <w:rPr>
          <w:rFonts w:ascii="Times New Roman" w:hAnsi="Times New Roman" w:cs="Times New Roman"/>
          <w:sz w:val="24"/>
          <w:szCs w:val="24"/>
        </w:rPr>
        <w:t>of</w:t>
      </w:r>
      <w:r w:rsidR="00FE693D" w:rsidRPr="003A3AC3">
        <w:rPr>
          <w:rFonts w:ascii="Times New Roman" w:hAnsi="Times New Roman" w:cs="Times New Roman"/>
          <w:sz w:val="24"/>
          <w:szCs w:val="24"/>
        </w:rPr>
        <w:t xml:space="preserve"> New Brunswick </w:t>
      </w:r>
      <w:r w:rsidR="00B6153A" w:rsidRPr="003A3AC3">
        <w:rPr>
          <w:rFonts w:ascii="Times New Roman" w:hAnsi="Times New Roman" w:cs="Times New Roman"/>
          <w:sz w:val="24"/>
          <w:szCs w:val="24"/>
        </w:rPr>
        <w:t xml:space="preserve">initiated </w:t>
      </w:r>
      <w:r w:rsidR="00FB0DD3">
        <w:rPr>
          <w:rFonts w:ascii="Times New Roman" w:hAnsi="Times New Roman" w:cs="Times New Roman"/>
          <w:sz w:val="24"/>
          <w:szCs w:val="24"/>
        </w:rPr>
        <w:t xml:space="preserve">three </w:t>
      </w:r>
      <w:r w:rsidR="001869A6">
        <w:rPr>
          <w:rFonts w:ascii="Times New Roman" w:hAnsi="Times New Roman" w:cs="Times New Roman"/>
          <w:sz w:val="24"/>
          <w:szCs w:val="24"/>
        </w:rPr>
        <w:t xml:space="preserve">of the ACCESS Open Minds </w:t>
      </w:r>
      <w:r w:rsidR="00B6153A" w:rsidRPr="003A3AC3">
        <w:rPr>
          <w:rFonts w:ascii="Times New Roman" w:hAnsi="Times New Roman" w:cs="Times New Roman"/>
          <w:sz w:val="24"/>
          <w:szCs w:val="24"/>
        </w:rPr>
        <w:t>demonstration sites</w:t>
      </w:r>
      <w:r w:rsidR="00FB0DD3">
        <w:rPr>
          <w:rFonts w:ascii="Times New Roman" w:hAnsi="Times New Roman" w:cs="Times New Roman"/>
          <w:sz w:val="24"/>
          <w:szCs w:val="24"/>
        </w:rPr>
        <w:t xml:space="preserve"> as part of a</w:t>
      </w:r>
      <w:r w:rsidR="001869A6">
        <w:rPr>
          <w:rFonts w:ascii="Times New Roman" w:hAnsi="Times New Roman" w:cs="Times New Roman"/>
          <w:sz w:val="24"/>
          <w:szCs w:val="24"/>
        </w:rPr>
        <w:t xml:space="preserve"> planned</w:t>
      </w:r>
      <w:r w:rsidR="00FB0DD3">
        <w:rPr>
          <w:rFonts w:ascii="Times New Roman" w:hAnsi="Times New Roman" w:cs="Times New Roman"/>
          <w:sz w:val="24"/>
          <w:szCs w:val="24"/>
        </w:rPr>
        <w:t xml:space="preserve"> </w:t>
      </w:r>
      <w:r w:rsidR="00B6153A" w:rsidRPr="003A3AC3">
        <w:rPr>
          <w:rFonts w:ascii="Times New Roman" w:hAnsi="Times New Roman" w:cs="Times New Roman"/>
          <w:sz w:val="24"/>
          <w:szCs w:val="24"/>
        </w:rPr>
        <w:t>rollout of IYS services</w:t>
      </w:r>
      <w:r w:rsidR="001869A6">
        <w:rPr>
          <w:rFonts w:ascii="Times New Roman" w:hAnsi="Times New Roman" w:cs="Times New Roman"/>
          <w:sz w:val="24"/>
          <w:szCs w:val="24"/>
        </w:rPr>
        <w:t xml:space="preserve"> province-wide</w:t>
      </w:r>
      <w:r w:rsidR="00B6153A" w:rsidRPr="003A3AC3">
        <w:rPr>
          <w:rFonts w:ascii="Times New Roman" w:hAnsi="Times New Roman" w:cs="Times New Roman"/>
          <w:sz w:val="24"/>
          <w:szCs w:val="24"/>
        </w:rPr>
        <w:t xml:space="preserve">. </w:t>
      </w:r>
      <w:r w:rsidR="001869A6">
        <w:rPr>
          <w:rFonts w:ascii="Times New Roman" w:hAnsi="Times New Roman" w:cs="Times New Roman"/>
          <w:sz w:val="24"/>
          <w:szCs w:val="24"/>
        </w:rPr>
        <w:t xml:space="preserve">Encouragingly, there are </w:t>
      </w:r>
      <w:r w:rsidR="006C767B">
        <w:rPr>
          <w:rFonts w:ascii="Times New Roman" w:hAnsi="Times New Roman" w:cs="Times New Roman"/>
          <w:sz w:val="24"/>
          <w:szCs w:val="24"/>
        </w:rPr>
        <w:t xml:space="preserve">plans for adoption of IYS in the provinces of Alberta, Quebec, Manitoba, Newfoundland as well as the Northwest Territories. </w:t>
      </w:r>
      <w:r w:rsidR="00BC1A19">
        <w:rPr>
          <w:rFonts w:ascii="Times New Roman" w:hAnsi="Times New Roman" w:cs="Times New Roman"/>
          <w:sz w:val="24"/>
          <w:szCs w:val="24"/>
        </w:rPr>
        <w:t>Internationally, r</w:t>
      </w:r>
      <w:r w:rsidR="00BC1A19" w:rsidRPr="00BC1A19">
        <w:rPr>
          <w:rFonts w:ascii="Times New Roman" w:hAnsi="Times New Roman" w:cs="Times New Roman"/>
          <w:sz w:val="24"/>
          <w:szCs w:val="24"/>
        </w:rPr>
        <w:t>esearch has identified that the IYS approach is effective in increasing access to vulnerable youth populations (</w:t>
      </w:r>
      <w:proofErr w:type="spellStart"/>
      <w:r w:rsidR="00BC1A19" w:rsidRPr="00BC1A19">
        <w:rPr>
          <w:rFonts w:ascii="Times New Roman" w:hAnsi="Times New Roman" w:cs="Times New Roman"/>
          <w:sz w:val="24"/>
          <w:szCs w:val="24"/>
        </w:rPr>
        <w:t>Hilferty</w:t>
      </w:r>
      <w:proofErr w:type="spellEnd"/>
      <w:r w:rsidR="00BC1A19" w:rsidRPr="00BC1A19">
        <w:rPr>
          <w:rFonts w:ascii="Times New Roman" w:hAnsi="Times New Roman" w:cs="Times New Roman"/>
          <w:sz w:val="24"/>
          <w:szCs w:val="24"/>
        </w:rPr>
        <w:t xml:space="preserve">, 2015; O’Keefe, 2015). Researchers identified that youth participants at Jigsaw exhibited significant reductions in psychological distress (O’Keefe, 2015). </w:t>
      </w:r>
      <w:r w:rsidR="002F7CA3">
        <w:rPr>
          <w:rFonts w:ascii="Times New Roman" w:hAnsi="Times New Roman" w:cs="Times New Roman"/>
          <w:sz w:val="24"/>
          <w:szCs w:val="24"/>
        </w:rPr>
        <w:t>T</w:t>
      </w:r>
      <w:r w:rsidR="00BC1A19" w:rsidRPr="00BC1A19">
        <w:rPr>
          <w:rFonts w:ascii="Times New Roman" w:hAnsi="Times New Roman" w:cs="Times New Roman"/>
          <w:sz w:val="24"/>
          <w:szCs w:val="24"/>
        </w:rPr>
        <w:t>he Headspace program in Australia demonstrated similar results when compared to a control group and another treatment group (</w:t>
      </w:r>
      <w:proofErr w:type="spellStart"/>
      <w:r w:rsidR="00BC1A19" w:rsidRPr="00BC1A19">
        <w:rPr>
          <w:rFonts w:ascii="Times New Roman" w:hAnsi="Times New Roman" w:cs="Times New Roman"/>
          <w:sz w:val="24"/>
          <w:szCs w:val="24"/>
        </w:rPr>
        <w:t>Hilferty</w:t>
      </w:r>
      <w:proofErr w:type="spellEnd"/>
      <w:r w:rsidR="00BC1A19" w:rsidRPr="00BC1A19">
        <w:rPr>
          <w:rFonts w:ascii="Times New Roman" w:hAnsi="Times New Roman" w:cs="Times New Roman"/>
          <w:sz w:val="24"/>
          <w:szCs w:val="24"/>
        </w:rPr>
        <w:t>, 2015).</w:t>
      </w:r>
      <w:r w:rsidR="00BC1A19">
        <w:rPr>
          <w:rFonts w:ascii="Times New Roman" w:hAnsi="Times New Roman" w:cs="Times New Roman"/>
          <w:sz w:val="24"/>
          <w:szCs w:val="24"/>
        </w:rPr>
        <w:t xml:space="preserve"> In Canada, studies examining the effectiveness of IYS are on-going, including a pragmatic randomized controlled trial (</w:t>
      </w:r>
      <w:proofErr w:type="spellStart"/>
      <w:r w:rsidR="00BC1A19">
        <w:rPr>
          <w:rFonts w:ascii="Times New Roman" w:hAnsi="Times New Roman" w:cs="Times New Roman"/>
          <w:sz w:val="24"/>
          <w:szCs w:val="24"/>
        </w:rPr>
        <w:t>YouthCAN</w:t>
      </w:r>
      <w:proofErr w:type="spellEnd"/>
      <w:r w:rsidR="00BC1A19">
        <w:rPr>
          <w:rFonts w:ascii="Times New Roman" w:hAnsi="Times New Roman" w:cs="Times New Roman"/>
          <w:sz w:val="24"/>
          <w:szCs w:val="24"/>
        </w:rPr>
        <w:t xml:space="preserve"> Impact) and a </w:t>
      </w:r>
      <w:r w:rsidR="00BC1A19" w:rsidRPr="00BC1A19">
        <w:rPr>
          <w:rFonts w:ascii="Times New Roman" w:hAnsi="Times New Roman" w:cs="Times New Roman"/>
          <w:sz w:val="24"/>
          <w:szCs w:val="24"/>
        </w:rPr>
        <w:t>research and evaluation</w:t>
      </w:r>
      <w:r w:rsidR="00BC1A19">
        <w:rPr>
          <w:rFonts w:ascii="Times New Roman" w:hAnsi="Times New Roman" w:cs="Times New Roman"/>
          <w:sz w:val="24"/>
          <w:szCs w:val="24"/>
        </w:rPr>
        <w:t xml:space="preserve"> initiative examining sites across the country (ACCESS Open Minds).</w:t>
      </w:r>
    </w:p>
    <w:p w14:paraId="620663EA" w14:textId="1FD8D2FD" w:rsidR="001869A6" w:rsidRPr="00D97FA8" w:rsidRDefault="001869A6" w:rsidP="00D97FA8">
      <w:pPr>
        <w:spacing w:after="0" w:line="480" w:lineRule="auto"/>
        <w:jc w:val="center"/>
        <w:rPr>
          <w:rFonts w:ascii="Times New Roman" w:hAnsi="Times New Roman" w:cs="Times New Roman"/>
          <w:b/>
          <w:sz w:val="24"/>
          <w:szCs w:val="24"/>
        </w:rPr>
      </w:pPr>
      <w:r w:rsidRPr="005B6AA6">
        <w:rPr>
          <w:rFonts w:ascii="Times New Roman" w:hAnsi="Times New Roman" w:cs="Times New Roman"/>
          <w:b/>
          <w:sz w:val="24"/>
          <w:szCs w:val="24"/>
        </w:rPr>
        <w:t xml:space="preserve">Major </w:t>
      </w:r>
      <w:r w:rsidR="007F70CD">
        <w:rPr>
          <w:rFonts w:ascii="Times New Roman" w:hAnsi="Times New Roman" w:cs="Times New Roman"/>
          <w:b/>
          <w:sz w:val="24"/>
          <w:szCs w:val="24"/>
        </w:rPr>
        <w:t xml:space="preserve">IYS </w:t>
      </w:r>
      <w:r w:rsidRPr="005B6AA6">
        <w:rPr>
          <w:rFonts w:ascii="Times New Roman" w:hAnsi="Times New Roman" w:cs="Times New Roman"/>
          <w:b/>
          <w:sz w:val="24"/>
          <w:szCs w:val="24"/>
        </w:rPr>
        <w:t>components and future directions</w:t>
      </w:r>
    </w:p>
    <w:p w14:paraId="362A8F6C" w14:textId="38BCF02C" w:rsidR="001869A6" w:rsidRDefault="00615689" w:rsidP="00D97FA8">
      <w:pPr>
        <w:spacing w:after="0" w:line="480" w:lineRule="auto"/>
        <w:ind w:firstLine="720"/>
        <w:rPr>
          <w:rFonts w:ascii="Times New Roman" w:hAnsi="Times New Roman" w:cs="Times New Roman"/>
          <w:sz w:val="24"/>
          <w:szCs w:val="24"/>
        </w:rPr>
      </w:pPr>
      <w:r w:rsidRPr="00B25E2D">
        <w:rPr>
          <w:rFonts w:ascii="Times New Roman" w:hAnsi="Times New Roman" w:cs="Times New Roman"/>
          <w:b/>
          <w:i/>
          <w:sz w:val="24"/>
          <w:szCs w:val="24"/>
        </w:rPr>
        <w:t>Operational structures.</w:t>
      </w:r>
      <w:r>
        <w:rPr>
          <w:rFonts w:ascii="Times New Roman" w:hAnsi="Times New Roman" w:cs="Times New Roman"/>
          <w:sz w:val="24"/>
          <w:szCs w:val="24"/>
        </w:rPr>
        <w:t xml:space="preserve"> </w:t>
      </w:r>
      <w:r w:rsidR="001869A6">
        <w:rPr>
          <w:rFonts w:ascii="Times New Roman" w:hAnsi="Times New Roman" w:cs="Times New Roman"/>
          <w:sz w:val="24"/>
          <w:szCs w:val="24"/>
        </w:rPr>
        <w:t>To support the growth of IYS nationally</w:t>
      </w:r>
      <w:r w:rsidR="00D97FA8">
        <w:rPr>
          <w:rFonts w:ascii="Times New Roman" w:hAnsi="Times New Roman" w:cs="Times New Roman"/>
          <w:sz w:val="24"/>
          <w:szCs w:val="24"/>
        </w:rPr>
        <w:t>,</w:t>
      </w:r>
      <w:r w:rsidR="001869A6">
        <w:rPr>
          <w:rFonts w:ascii="Times New Roman" w:hAnsi="Times New Roman" w:cs="Times New Roman"/>
          <w:sz w:val="24"/>
          <w:szCs w:val="24"/>
        </w:rPr>
        <w:t xml:space="preserve"> l</w:t>
      </w:r>
      <w:r w:rsidR="00875BFF" w:rsidRPr="003A3AC3">
        <w:rPr>
          <w:rFonts w:ascii="Times New Roman" w:hAnsi="Times New Roman" w:cs="Times New Roman"/>
          <w:sz w:val="24"/>
          <w:szCs w:val="24"/>
        </w:rPr>
        <w:t>eaders in the field are coming to</w:t>
      </w:r>
      <w:r w:rsidR="001869A6">
        <w:rPr>
          <w:rFonts w:ascii="Times New Roman" w:hAnsi="Times New Roman" w:cs="Times New Roman"/>
          <w:sz w:val="24"/>
          <w:szCs w:val="24"/>
        </w:rPr>
        <w:t>gether to identify</w:t>
      </w:r>
      <w:r w:rsidR="00875BFF" w:rsidRPr="003A3AC3">
        <w:rPr>
          <w:rFonts w:ascii="Times New Roman" w:hAnsi="Times New Roman" w:cs="Times New Roman"/>
          <w:sz w:val="24"/>
          <w:szCs w:val="24"/>
        </w:rPr>
        <w:t xml:space="preserve"> fundamental structures and processes required to successfully implement an IYS. </w:t>
      </w:r>
      <w:r w:rsidR="00882D1F">
        <w:rPr>
          <w:rFonts w:ascii="Times New Roman" w:hAnsi="Times New Roman" w:cs="Times New Roman"/>
          <w:sz w:val="24"/>
          <w:szCs w:val="24"/>
        </w:rPr>
        <w:t>E</w:t>
      </w:r>
      <w:r w:rsidR="001869A6">
        <w:rPr>
          <w:rFonts w:ascii="Times New Roman" w:hAnsi="Times New Roman" w:cs="Times New Roman"/>
          <w:sz w:val="24"/>
          <w:szCs w:val="24"/>
        </w:rPr>
        <w:t xml:space="preserve">lements </w:t>
      </w:r>
      <w:r w:rsidR="00882D1F">
        <w:rPr>
          <w:rFonts w:ascii="Times New Roman" w:hAnsi="Times New Roman" w:cs="Times New Roman"/>
          <w:sz w:val="24"/>
          <w:szCs w:val="24"/>
        </w:rPr>
        <w:t xml:space="preserve">under discussion </w:t>
      </w:r>
      <w:r w:rsidR="00875BFF" w:rsidRPr="003A3AC3">
        <w:rPr>
          <w:rFonts w:ascii="Times New Roman" w:hAnsi="Times New Roman" w:cs="Times New Roman"/>
          <w:sz w:val="24"/>
          <w:szCs w:val="24"/>
        </w:rPr>
        <w:t xml:space="preserve">include operational </w:t>
      </w:r>
      <w:r w:rsidR="001869A6">
        <w:rPr>
          <w:rFonts w:ascii="Times New Roman" w:hAnsi="Times New Roman" w:cs="Times New Roman"/>
          <w:sz w:val="24"/>
          <w:szCs w:val="24"/>
        </w:rPr>
        <w:t>logistics</w:t>
      </w:r>
      <w:r w:rsidR="00875BFF" w:rsidRPr="003A3AC3">
        <w:rPr>
          <w:rFonts w:ascii="Times New Roman" w:hAnsi="Times New Roman" w:cs="Times New Roman"/>
          <w:sz w:val="24"/>
          <w:szCs w:val="24"/>
        </w:rPr>
        <w:t>, governance str</w:t>
      </w:r>
      <w:r w:rsidR="00E13A62" w:rsidRPr="003A3AC3">
        <w:rPr>
          <w:rFonts w:ascii="Times New Roman" w:hAnsi="Times New Roman" w:cs="Times New Roman"/>
          <w:sz w:val="24"/>
          <w:szCs w:val="24"/>
        </w:rPr>
        <w:t>uc</w:t>
      </w:r>
      <w:r w:rsidR="00875BFF" w:rsidRPr="003A3AC3">
        <w:rPr>
          <w:rFonts w:ascii="Times New Roman" w:hAnsi="Times New Roman" w:cs="Times New Roman"/>
          <w:sz w:val="24"/>
          <w:szCs w:val="24"/>
        </w:rPr>
        <w:t>tures, communication strategies, polic</w:t>
      </w:r>
      <w:r w:rsidR="001869A6">
        <w:rPr>
          <w:rFonts w:ascii="Times New Roman" w:hAnsi="Times New Roman" w:cs="Times New Roman"/>
          <w:sz w:val="24"/>
          <w:szCs w:val="24"/>
        </w:rPr>
        <w:t>y development</w:t>
      </w:r>
      <w:r w:rsidR="00875BFF" w:rsidRPr="003A3AC3">
        <w:rPr>
          <w:rFonts w:ascii="Times New Roman" w:hAnsi="Times New Roman" w:cs="Times New Roman"/>
          <w:sz w:val="24"/>
          <w:szCs w:val="24"/>
        </w:rPr>
        <w:t>, youth-friendly space</w:t>
      </w:r>
      <w:r w:rsidR="001869A6">
        <w:rPr>
          <w:rFonts w:ascii="Times New Roman" w:hAnsi="Times New Roman" w:cs="Times New Roman"/>
          <w:sz w:val="24"/>
          <w:szCs w:val="24"/>
        </w:rPr>
        <w:t xml:space="preserve"> design</w:t>
      </w:r>
      <w:r w:rsidR="00875BFF" w:rsidRPr="003A3AC3">
        <w:rPr>
          <w:rFonts w:ascii="Times New Roman" w:hAnsi="Times New Roman" w:cs="Times New Roman"/>
          <w:sz w:val="24"/>
          <w:szCs w:val="24"/>
        </w:rPr>
        <w:t xml:space="preserve"> and data management</w:t>
      </w:r>
      <w:r w:rsidR="001869A6">
        <w:rPr>
          <w:rFonts w:ascii="Times New Roman" w:hAnsi="Times New Roman" w:cs="Times New Roman"/>
          <w:sz w:val="24"/>
          <w:szCs w:val="24"/>
        </w:rPr>
        <w:t>, to name a few</w:t>
      </w:r>
      <w:r w:rsidR="00875BFF" w:rsidRPr="003A3AC3">
        <w:rPr>
          <w:rFonts w:ascii="Times New Roman" w:hAnsi="Times New Roman" w:cs="Times New Roman"/>
          <w:sz w:val="24"/>
          <w:szCs w:val="24"/>
        </w:rPr>
        <w:t xml:space="preserve">. </w:t>
      </w:r>
      <w:r w:rsidR="001869A6">
        <w:rPr>
          <w:rFonts w:ascii="Times New Roman" w:hAnsi="Times New Roman" w:cs="Times New Roman"/>
          <w:sz w:val="24"/>
          <w:szCs w:val="24"/>
        </w:rPr>
        <w:t>A</w:t>
      </w:r>
      <w:r w:rsidR="00875BFF" w:rsidRPr="003A3AC3">
        <w:rPr>
          <w:rFonts w:ascii="Times New Roman" w:hAnsi="Times New Roman" w:cs="Times New Roman"/>
          <w:sz w:val="24"/>
          <w:szCs w:val="24"/>
        </w:rPr>
        <w:t>ddition</w:t>
      </w:r>
      <w:r w:rsidR="001869A6">
        <w:rPr>
          <w:rFonts w:ascii="Times New Roman" w:hAnsi="Times New Roman" w:cs="Times New Roman"/>
          <w:sz w:val="24"/>
          <w:szCs w:val="24"/>
        </w:rPr>
        <w:t xml:space="preserve">al considerations </w:t>
      </w:r>
      <w:r w:rsidR="00875BFF" w:rsidRPr="003A3AC3">
        <w:rPr>
          <w:rFonts w:ascii="Times New Roman" w:hAnsi="Times New Roman" w:cs="Times New Roman"/>
          <w:sz w:val="24"/>
          <w:szCs w:val="24"/>
        </w:rPr>
        <w:t>includ</w:t>
      </w:r>
      <w:r w:rsidR="001869A6">
        <w:rPr>
          <w:rFonts w:ascii="Times New Roman" w:hAnsi="Times New Roman" w:cs="Times New Roman"/>
          <w:sz w:val="24"/>
          <w:szCs w:val="24"/>
        </w:rPr>
        <w:t>e</w:t>
      </w:r>
      <w:r w:rsidR="00875BFF" w:rsidRPr="003A3AC3">
        <w:rPr>
          <w:rFonts w:ascii="Times New Roman" w:hAnsi="Times New Roman" w:cs="Times New Roman"/>
          <w:sz w:val="24"/>
          <w:szCs w:val="24"/>
        </w:rPr>
        <w:t xml:space="preserve"> the incorporation of evidence-based practices,</w:t>
      </w:r>
      <w:r w:rsidR="00CC2E5C" w:rsidRPr="003A3AC3">
        <w:rPr>
          <w:rFonts w:ascii="Times New Roman" w:hAnsi="Times New Roman" w:cs="Times New Roman"/>
          <w:sz w:val="24"/>
          <w:szCs w:val="24"/>
        </w:rPr>
        <w:t xml:space="preserve"> application of stepped</w:t>
      </w:r>
      <w:r w:rsidR="009539AA">
        <w:rPr>
          <w:rFonts w:ascii="Times New Roman" w:hAnsi="Times New Roman" w:cs="Times New Roman"/>
          <w:sz w:val="24"/>
          <w:szCs w:val="24"/>
        </w:rPr>
        <w:t>-</w:t>
      </w:r>
      <w:r w:rsidR="00CC2E5C" w:rsidRPr="003A3AC3">
        <w:rPr>
          <w:rFonts w:ascii="Times New Roman" w:hAnsi="Times New Roman" w:cs="Times New Roman"/>
          <w:sz w:val="24"/>
          <w:szCs w:val="24"/>
        </w:rPr>
        <w:t>care models,</w:t>
      </w:r>
      <w:r w:rsidR="00875BFF" w:rsidRPr="003A3AC3">
        <w:rPr>
          <w:rFonts w:ascii="Times New Roman" w:hAnsi="Times New Roman" w:cs="Times New Roman"/>
          <w:sz w:val="24"/>
          <w:szCs w:val="24"/>
        </w:rPr>
        <w:t xml:space="preserve"> </w:t>
      </w:r>
      <w:r w:rsidR="001869A6">
        <w:rPr>
          <w:rFonts w:ascii="Times New Roman" w:hAnsi="Times New Roman" w:cs="Times New Roman"/>
          <w:sz w:val="24"/>
          <w:szCs w:val="24"/>
        </w:rPr>
        <w:t>scalable</w:t>
      </w:r>
      <w:r w:rsidR="001869A6" w:rsidRPr="003A3AC3">
        <w:rPr>
          <w:rFonts w:ascii="Times New Roman" w:hAnsi="Times New Roman" w:cs="Times New Roman"/>
          <w:sz w:val="24"/>
          <w:szCs w:val="24"/>
        </w:rPr>
        <w:t xml:space="preserve"> </w:t>
      </w:r>
      <w:r w:rsidR="00875BFF" w:rsidRPr="003A3AC3">
        <w:rPr>
          <w:rFonts w:ascii="Times New Roman" w:hAnsi="Times New Roman" w:cs="Times New Roman"/>
          <w:sz w:val="24"/>
          <w:szCs w:val="24"/>
        </w:rPr>
        <w:t>implementation</w:t>
      </w:r>
      <w:r w:rsidR="001869A6">
        <w:rPr>
          <w:rFonts w:ascii="Times New Roman" w:hAnsi="Times New Roman" w:cs="Times New Roman"/>
          <w:sz w:val="24"/>
          <w:szCs w:val="24"/>
        </w:rPr>
        <w:t xml:space="preserve"> and</w:t>
      </w:r>
      <w:r w:rsidR="00875BFF" w:rsidRPr="003A3AC3">
        <w:rPr>
          <w:rFonts w:ascii="Times New Roman" w:hAnsi="Times New Roman" w:cs="Times New Roman"/>
          <w:sz w:val="24"/>
          <w:szCs w:val="24"/>
        </w:rPr>
        <w:t xml:space="preserve"> rigorous evaluation</w:t>
      </w:r>
      <w:r w:rsidR="001869A6">
        <w:rPr>
          <w:rFonts w:ascii="Times New Roman" w:hAnsi="Times New Roman" w:cs="Times New Roman"/>
          <w:sz w:val="24"/>
          <w:szCs w:val="24"/>
        </w:rPr>
        <w:t xml:space="preserve">. The </w:t>
      </w:r>
      <w:r w:rsidR="00875BFF" w:rsidRPr="003A3AC3">
        <w:rPr>
          <w:rFonts w:ascii="Times New Roman" w:hAnsi="Times New Roman" w:cs="Times New Roman"/>
          <w:sz w:val="24"/>
          <w:szCs w:val="24"/>
        </w:rPr>
        <w:t xml:space="preserve">meaningful engagement of youth and families, </w:t>
      </w:r>
      <w:r w:rsidR="001869A6">
        <w:rPr>
          <w:rFonts w:ascii="Times New Roman" w:hAnsi="Times New Roman" w:cs="Times New Roman"/>
          <w:sz w:val="24"/>
          <w:szCs w:val="24"/>
        </w:rPr>
        <w:t>and the incorporation of</w:t>
      </w:r>
      <w:r w:rsidR="001869A6" w:rsidRPr="003A3AC3">
        <w:rPr>
          <w:rFonts w:ascii="Times New Roman" w:hAnsi="Times New Roman" w:cs="Times New Roman"/>
          <w:sz w:val="24"/>
          <w:szCs w:val="24"/>
        </w:rPr>
        <w:t xml:space="preserve"> </w:t>
      </w:r>
      <w:r w:rsidR="00875BFF" w:rsidRPr="003A3AC3">
        <w:rPr>
          <w:rFonts w:ascii="Times New Roman" w:hAnsi="Times New Roman" w:cs="Times New Roman"/>
          <w:sz w:val="24"/>
          <w:szCs w:val="24"/>
        </w:rPr>
        <w:t>perspectives from diverse populations represented within the community</w:t>
      </w:r>
      <w:r w:rsidR="001869A6">
        <w:rPr>
          <w:rFonts w:ascii="Times New Roman" w:hAnsi="Times New Roman" w:cs="Times New Roman"/>
          <w:sz w:val="24"/>
          <w:szCs w:val="24"/>
        </w:rPr>
        <w:t xml:space="preserve"> have been deemed paramount</w:t>
      </w:r>
      <w:r w:rsidR="00875BFF" w:rsidRPr="003A3AC3">
        <w:rPr>
          <w:rFonts w:ascii="Times New Roman" w:hAnsi="Times New Roman" w:cs="Times New Roman"/>
          <w:sz w:val="24"/>
          <w:szCs w:val="24"/>
        </w:rPr>
        <w:t xml:space="preserve">. </w:t>
      </w:r>
    </w:p>
    <w:p w14:paraId="0407CD78" w14:textId="413CB896" w:rsidR="00E13A62" w:rsidRPr="003A3AC3" w:rsidRDefault="00E13A62" w:rsidP="003A3AC3">
      <w:pPr>
        <w:spacing w:after="0" w:line="480" w:lineRule="auto"/>
        <w:rPr>
          <w:rFonts w:ascii="Times New Roman" w:hAnsi="Times New Roman" w:cs="Times New Roman"/>
          <w:sz w:val="24"/>
          <w:szCs w:val="24"/>
        </w:rPr>
      </w:pPr>
      <w:r w:rsidRPr="003A3AC3">
        <w:rPr>
          <w:rFonts w:ascii="Times New Roman" w:hAnsi="Times New Roman" w:cs="Times New Roman"/>
          <w:sz w:val="24"/>
          <w:szCs w:val="24"/>
        </w:rPr>
        <w:lastRenderedPageBreak/>
        <w:tab/>
      </w:r>
      <w:r w:rsidR="00EA1C55" w:rsidRPr="003A3AC3">
        <w:rPr>
          <w:rFonts w:ascii="Times New Roman" w:hAnsi="Times New Roman" w:cs="Times New Roman"/>
          <w:sz w:val="24"/>
          <w:szCs w:val="24"/>
        </w:rPr>
        <w:t>Above all</w:t>
      </w:r>
      <w:r w:rsidRPr="003A3AC3">
        <w:rPr>
          <w:rFonts w:ascii="Times New Roman" w:hAnsi="Times New Roman" w:cs="Times New Roman"/>
          <w:sz w:val="24"/>
          <w:szCs w:val="24"/>
        </w:rPr>
        <w:t xml:space="preserve">, </w:t>
      </w:r>
      <w:r w:rsidR="00EA1C55" w:rsidRPr="003A3AC3">
        <w:rPr>
          <w:rFonts w:ascii="Times New Roman" w:hAnsi="Times New Roman" w:cs="Times New Roman"/>
          <w:sz w:val="24"/>
          <w:szCs w:val="24"/>
        </w:rPr>
        <w:t xml:space="preserve">the development of </w:t>
      </w:r>
      <w:r w:rsidRPr="003A3AC3">
        <w:rPr>
          <w:rFonts w:ascii="Times New Roman" w:hAnsi="Times New Roman" w:cs="Times New Roman"/>
          <w:sz w:val="24"/>
          <w:szCs w:val="24"/>
        </w:rPr>
        <w:t>IYS require</w:t>
      </w:r>
      <w:r w:rsidR="00EA1C55" w:rsidRPr="003A3AC3">
        <w:rPr>
          <w:rFonts w:ascii="Times New Roman" w:hAnsi="Times New Roman" w:cs="Times New Roman"/>
          <w:sz w:val="24"/>
          <w:szCs w:val="24"/>
        </w:rPr>
        <w:t>s</w:t>
      </w:r>
      <w:r w:rsidRPr="003A3AC3">
        <w:rPr>
          <w:rFonts w:ascii="Times New Roman" w:hAnsi="Times New Roman" w:cs="Times New Roman"/>
          <w:sz w:val="24"/>
          <w:szCs w:val="24"/>
        </w:rPr>
        <w:t xml:space="preserve"> the </w:t>
      </w:r>
      <w:r w:rsidR="00EA1C55" w:rsidRPr="003A3AC3">
        <w:rPr>
          <w:rFonts w:ascii="Times New Roman" w:hAnsi="Times New Roman" w:cs="Times New Roman"/>
          <w:sz w:val="24"/>
          <w:szCs w:val="24"/>
        </w:rPr>
        <w:t>building</w:t>
      </w:r>
      <w:r w:rsidRPr="003A3AC3">
        <w:rPr>
          <w:rFonts w:ascii="Times New Roman" w:hAnsi="Times New Roman" w:cs="Times New Roman"/>
          <w:sz w:val="24"/>
          <w:szCs w:val="24"/>
        </w:rPr>
        <w:t xml:space="preserve"> of positive relationships</w:t>
      </w:r>
      <w:r w:rsidR="002D1A3D" w:rsidRPr="003A3AC3">
        <w:rPr>
          <w:rFonts w:ascii="Times New Roman" w:hAnsi="Times New Roman" w:cs="Times New Roman"/>
          <w:sz w:val="24"/>
          <w:szCs w:val="24"/>
        </w:rPr>
        <w:t xml:space="preserve">. </w:t>
      </w:r>
      <w:r w:rsidR="00EA1C55" w:rsidRPr="003A3AC3">
        <w:rPr>
          <w:rFonts w:ascii="Times New Roman" w:hAnsi="Times New Roman" w:cs="Times New Roman"/>
          <w:sz w:val="24"/>
          <w:szCs w:val="24"/>
        </w:rPr>
        <w:t xml:space="preserve">In support of creating and sustaining partnerships, there are several </w:t>
      </w:r>
      <w:r w:rsidR="001869A6">
        <w:rPr>
          <w:rFonts w:ascii="Times New Roman" w:hAnsi="Times New Roman" w:cs="Times New Roman"/>
          <w:sz w:val="24"/>
          <w:szCs w:val="24"/>
        </w:rPr>
        <w:t xml:space="preserve">essential </w:t>
      </w:r>
      <w:r w:rsidR="00EA1C55" w:rsidRPr="003A3AC3">
        <w:rPr>
          <w:rFonts w:ascii="Times New Roman" w:hAnsi="Times New Roman" w:cs="Times New Roman"/>
          <w:sz w:val="24"/>
          <w:szCs w:val="24"/>
        </w:rPr>
        <w:t xml:space="preserve">components </w:t>
      </w:r>
      <w:r w:rsidR="001869A6">
        <w:rPr>
          <w:rFonts w:ascii="Times New Roman" w:hAnsi="Times New Roman" w:cs="Times New Roman"/>
          <w:sz w:val="24"/>
          <w:szCs w:val="24"/>
        </w:rPr>
        <w:t xml:space="preserve">including the </w:t>
      </w:r>
      <w:r w:rsidR="00EA1C55" w:rsidRPr="003A3AC3">
        <w:rPr>
          <w:rFonts w:ascii="Times New Roman" w:hAnsi="Times New Roman" w:cs="Times New Roman"/>
          <w:sz w:val="24"/>
          <w:szCs w:val="24"/>
        </w:rPr>
        <w:t xml:space="preserve">creation of </w:t>
      </w:r>
      <w:r w:rsidR="00215D81">
        <w:rPr>
          <w:rFonts w:ascii="Times New Roman" w:hAnsi="Times New Roman" w:cs="Times New Roman"/>
          <w:sz w:val="24"/>
          <w:szCs w:val="24"/>
        </w:rPr>
        <w:t>a technical assistance</w:t>
      </w:r>
      <w:r w:rsidR="00CC2E5C" w:rsidRPr="003A3AC3">
        <w:rPr>
          <w:rFonts w:ascii="Times New Roman" w:hAnsi="Times New Roman" w:cs="Times New Roman"/>
          <w:sz w:val="24"/>
          <w:szCs w:val="24"/>
        </w:rPr>
        <w:t xml:space="preserve"> </w:t>
      </w:r>
      <w:r w:rsidR="001869A6">
        <w:rPr>
          <w:rFonts w:ascii="Times New Roman" w:hAnsi="Times New Roman" w:cs="Times New Roman"/>
          <w:sz w:val="24"/>
          <w:szCs w:val="24"/>
        </w:rPr>
        <w:t xml:space="preserve">or “backbone” </w:t>
      </w:r>
      <w:r w:rsidR="00CC2E5C" w:rsidRPr="003A3AC3">
        <w:rPr>
          <w:rFonts w:ascii="Times New Roman" w:hAnsi="Times New Roman" w:cs="Times New Roman"/>
          <w:sz w:val="24"/>
          <w:szCs w:val="24"/>
        </w:rPr>
        <w:t>body</w:t>
      </w:r>
      <w:r w:rsidR="001869A6">
        <w:rPr>
          <w:rFonts w:ascii="Times New Roman" w:hAnsi="Times New Roman" w:cs="Times New Roman"/>
          <w:sz w:val="24"/>
          <w:szCs w:val="24"/>
        </w:rPr>
        <w:t xml:space="preserve"> (e.g. Foundry, </w:t>
      </w:r>
      <w:r w:rsidR="00615689">
        <w:rPr>
          <w:rFonts w:ascii="Times New Roman" w:hAnsi="Times New Roman" w:cs="Times New Roman"/>
          <w:sz w:val="24"/>
          <w:szCs w:val="24"/>
        </w:rPr>
        <w:t>ACCESS Open Minds</w:t>
      </w:r>
      <w:r w:rsidR="001869A6">
        <w:rPr>
          <w:rFonts w:ascii="Times New Roman" w:hAnsi="Times New Roman" w:cs="Times New Roman"/>
          <w:sz w:val="24"/>
          <w:szCs w:val="24"/>
        </w:rPr>
        <w:t xml:space="preserve"> and YWHO)</w:t>
      </w:r>
      <w:r w:rsidR="00CC2E5C" w:rsidRPr="003A3AC3">
        <w:rPr>
          <w:rFonts w:ascii="Times New Roman" w:hAnsi="Times New Roman" w:cs="Times New Roman"/>
          <w:sz w:val="24"/>
          <w:szCs w:val="24"/>
        </w:rPr>
        <w:t xml:space="preserve">. </w:t>
      </w:r>
      <w:r w:rsidR="009539AA">
        <w:rPr>
          <w:rFonts w:ascii="Times New Roman" w:hAnsi="Times New Roman" w:cs="Times New Roman"/>
          <w:sz w:val="24"/>
          <w:szCs w:val="24"/>
        </w:rPr>
        <w:t>In other jurisdictions (e.g., N</w:t>
      </w:r>
      <w:r w:rsidR="00BA1C73">
        <w:rPr>
          <w:rFonts w:ascii="Times New Roman" w:hAnsi="Times New Roman" w:cs="Times New Roman"/>
          <w:sz w:val="24"/>
          <w:szCs w:val="24"/>
        </w:rPr>
        <w:t>ew Brunswick</w:t>
      </w:r>
      <w:r w:rsidR="009539AA">
        <w:rPr>
          <w:rFonts w:ascii="Times New Roman" w:hAnsi="Times New Roman" w:cs="Times New Roman"/>
          <w:sz w:val="24"/>
          <w:szCs w:val="24"/>
        </w:rPr>
        <w:t>)</w:t>
      </w:r>
      <w:r w:rsidR="00E736F7">
        <w:rPr>
          <w:rFonts w:ascii="Times New Roman" w:hAnsi="Times New Roman" w:cs="Times New Roman"/>
          <w:sz w:val="24"/>
          <w:szCs w:val="24"/>
        </w:rPr>
        <w:t>,</w:t>
      </w:r>
      <w:r w:rsidR="009539AA">
        <w:rPr>
          <w:rFonts w:ascii="Times New Roman" w:hAnsi="Times New Roman" w:cs="Times New Roman"/>
          <w:sz w:val="24"/>
          <w:szCs w:val="24"/>
        </w:rPr>
        <w:t xml:space="preserve"> a</w:t>
      </w:r>
      <w:r w:rsidR="00CC2E5C" w:rsidRPr="003A3AC3">
        <w:rPr>
          <w:rFonts w:ascii="Times New Roman" w:hAnsi="Times New Roman" w:cs="Times New Roman"/>
          <w:sz w:val="24"/>
          <w:szCs w:val="24"/>
        </w:rPr>
        <w:t xml:space="preserve"> governance committee </w:t>
      </w:r>
      <w:r w:rsidR="00EA1C55" w:rsidRPr="003A3AC3">
        <w:rPr>
          <w:rFonts w:ascii="Times New Roman" w:hAnsi="Times New Roman" w:cs="Times New Roman"/>
          <w:sz w:val="24"/>
          <w:szCs w:val="24"/>
        </w:rPr>
        <w:t>serves a key function in overseeing</w:t>
      </w:r>
      <w:r w:rsidR="00CC2E5C" w:rsidRPr="003A3AC3">
        <w:rPr>
          <w:rFonts w:ascii="Times New Roman" w:hAnsi="Times New Roman" w:cs="Times New Roman"/>
          <w:sz w:val="24"/>
          <w:szCs w:val="24"/>
        </w:rPr>
        <w:t xml:space="preserve"> the implementation of the IYS</w:t>
      </w:r>
      <w:r w:rsidR="009934E5">
        <w:rPr>
          <w:rFonts w:ascii="Times New Roman" w:hAnsi="Times New Roman" w:cs="Times New Roman"/>
          <w:sz w:val="24"/>
          <w:szCs w:val="24"/>
        </w:rPr>
        <w:t>.</w:t>
      </w:r>
      <w:r w:rsidR="009934E5" w:rsidRPr="009934E5">
        <w:rPr>
          <w:rFonts w:ascii="Times New Roman" w:hAnsi="Times New Roman" w:cs="Times New Roman"/>
          <w:sz w:val="24"/>
          <w:szCs w:val="24"/>
          <w:vertAlign w:val="superscript"/>
        </w:rPr>
        <w:t>21</w:t>
      </w:r>
      <w:r w:rsidR="001869A6">
        <w:rPr>
          <w:rFonts w:ascii="Times New Roman" w:hAnsi="Times New Roman" w:cs="Times New Roman"/>
          <w:sz w:val="24"/>
          <w:szCs w:val="24"/>
        </w:rPr>
        <w:t xml:space="preserve"> </w:t>
      </w:r>
      <w:r w:rsidR="00770B44" w:rsidRPr="003A3AC3">
        <w:rPr>
          <w:rFonts w:ascii="Times New Roman" w:hAnsi="Times New Roman" w:cs="Times New Roman"/>
          <w:sz w:val="24"/>
          <w:szCs w:val="24"/>
        </w:rPr>
        <w:t xml:space="preserve"> </w:t>
      </w:r>
      <w:r w:rsidR="001869A6">
        <w:rPr>
          <w:rFonts w:ascii="Times New Roman" w:hAnsi="Times New Roman" w:cs="Times New Roman"/>
          <w:sz w:val="24"/>
          <w:szCs w:val="24"/>
        </w:rPr>
        <w:t>These bodies oversee</w:t>
      </w:r>
      <w:r w:rsidR="00CC2E5C" w:rsidRPr="003A3AC3">
        <w:rPr>
          <w:rFonts w:ascii="Times New Roman" w:hAnsi="Times New Roman" w:cs="Times New Roman"/>
          <w:sz w:val="24"/>
          <w:szCs w:val="24"/>
        </w:rPr>
        <w:t xml:space="preserve"> the development of operational </w:t>
      </w:r>
      <w:r w:rsidR="00642979" w:rsidRPr="003A3AC3">
        <w:rPr>
          <w:rFonts w:ascii="Times New Roman" w:hAnsi="Times New Roman" w:cs="Times New Roman"/>
          <w:sz w:val="24"/>
          <w:szCs w:val="24"/>
        </w:rPr>
        <w:t xml:space="preserve">and system policies to support the alignment </w:t>
      </w:r>
      <w:r w:rsidR="001869A6">
        <w:rPr>
          <w:rFonts w:ascii="Times New Roman" w:hAnsi="Times New Roman" w:cs="Times New Roman"/>
          <w:sz w:val="24"/>
          <w:szCs w:val="24"/>
        </w:rPr>
        <w:t xml:space="preserve">of IYS sites </w:t>
      </w:r>
      <w:r w:rsidR="00642979" w:rsidRPr="003A3AC3">
        <w:rPr>
          <w:rFonts w:ascii="Times New Roman" w:hAnsi="Times New Roman" w:cs="Times New Roman"/>
          <w:sz w:val="24"/>
          <w:szCs w:val="24"/>
        </w:rPr>
        <w:t>with guiding principles and overall strategy</w:t>
      </w:r>
      <w:r w:rsidR="001869A6">
        <w:rPr>
          <w:rFonts w:ascii="Times New Roman" w:hAnsi="Times New Roman" w:cs="Times New Roman"/>
          <w:sz w:val="24"/>
          <w:szCs w:val="24"/>
        </w:rPr>
        <w:t>. The bodies have</w:t>
      </w:r>
      <w:r w:rsidR="00770B44" w:rsidRPr="003A3AC3">
        <w:rPr>
          <w:rFonts w:ascii="Times New Roman" w:hAnsi="Times New Roman" w:cs="Times New Roman"/>
          <w:sz w:val="24"/>
          <w:szCs w:val="24"/>
        </w:rPr>
        <w:t xml:space="preserve"> </w:t>
      </w:r>
      <w:r w:rsidR="001869A6">
        <w:rPr>
          <w:rFonts w:ascii="Times New Roman" w:hAnsi="Times New Roman" w:cs="Times New Roman"/>
          <w:sz w:val="24"/>
          <w:szCs w:val="24"/>
        </w:rPr>
        <w:t>c</w:t>
      </w:r>
      <w:r w:rsidR="00770B44" w:rsidRPr="003A3AC3">
        <w:rPr>
          <w:rFonts w:ascii="Times New Roman" w:hAnsi="Times New Roman" w:cs="Times New Roman"/>
          <w:sz w:val="24"/>
          <w:szCs w:val="24"/>
        </w:rPr>
        <w:t>reat</w:t>
      </w:r>
      <w:r w:rsidR="001869A6">
        <w:rPr>
          <w:rFonts w:ascii="Times New Roman" w:hAnsi="Times New Roman" w:cs="Times New Roman"/>
          <w:sz w:val="24"/>
          <w:szCs w:val="24"/>
        </w:rPr>
        <w:t>ed</w:t>
      </w:r>
      <w:r w:rsidR="00770B44" w:rsidRPr="003A3AC3">
        <w:rPr>
          <w:rFonts w:ascii="Times New Roman" w:hAnsi="Times New Roman" w:cs="Times New Roman"/>
          <w:sz w:val="24"/>
          <w:szCs w:val="24"/>
        </w:rPr>
        <w:t xml:space="preserve"> </w:t>
      </w:r>
      <w:r w:rsidR="00642979" w:rsidRPr="003A3AC3">
        <w:rPr>
          <w:rFonts w:ascii="Times New Roman" w:hAnsi="Times New Roman" w:cs="Times New Roman"/>
          <w:sz w:val="24"/>
          <w:szCs w:val="24"/>
        </w:rPr>
        <w:t>data system</w:t>
      </w:r>
      <w:r w:rsidR="001869A6">
        <w:rPr>
          <w:rFonts w:ascii="Times New Roman" w:hAnsi="Times New Roman" w:cs="Times New Roman"/>
          <w:sz w:val="24"/>
          <w:szCs w:val="24"/>
        </w:rPr>
        <w:t>s</w:t>
      </w:r>
      <w:r w:rsidR="00642979" w:rsidRPr="003A3AC3">
        <w:rPr>
          <w:rFonts w:ascii="Times New Roman" w:hAnsi="Times New Roman" w:cs="Times New Roman"/>
          <w:sz w:val="24"/>
          <w:szCs w:val="24"/>
        </w:rPr>
        <w:t xml:space="preserve"> to support data sharing while ensuring privacy and confidentiality</w:t>
      </w:r>
      <w:r w:rsidR="001869A6">
        <w:rPr>
          <w:rFonts w:ascii="Times New Roman" w:hAnsi="Times New Roman" w:cs="Times New Roman"/>
          <w:sz w:val="24"/>
          <w:szCs w:val="24"/>
        </w:rPr>
        <w:t xml:space="preserve">. In addition, and unique to this sector,  </w:t>
      </w:r>
      <w:r w:rsidR="001869A6" w:rsidRPr="003A3AC3">
        <w:rPr>
          <w:rFonts w:ascii="Times New Roman" w:hAnsi="Times New Roman" w:cs="Times New Roman"/>
          <w:sz w:val="24"/>
          <w:szCs w:val="24"/>
        </w:rPr>
        <w:t>well-designed brand</w:t>
      </w:r>
      <w:r w:rsidR="001869A6">
        <w:rPr>
          <w:rFonts w:ascii="Times New Roman" w:hAnsi="Times New Roman" w:cs="Times New Roman"/>
          <w:sz w:val="24"/>
          <w:szCs w:val="24"/>
        </w:rPr>
        <w:t>s, with</w:t>
      </w:r>
      <w:r w:rsidR="001869A6" w:rsidRPr="003A3AC3">
        <w:rPr>
          <w:rFonts w:ascii="Times New Roman" w:hAnsi="Times New Roman" w:cs="Times New Roman"/>
          <w:sz w:val="24"/>
          <w:szCs w:val="24"/>
        </w:rPr>
        <w:t xml:space="preserve"> a common understanding among partners </w:t>
      </w:r>
      <w:r w:rsidR="001869A6">
        <w:rPr>
          <w:rFonts w:ascii="Times New Roman" w:hAnsi="Times New Roman" w:cs="Times New Roman"/>
          <w:sz w:val="24"/>
          <w:szCs w:val="24"/>
        </w:rPr>
        <w:t>and the promotion of</w:t>
      </w:r>
      <w:r w:rsidR="001869A6" w:rsidRPr="003A3AC3">
        <w:rPr>
          <w:rFonts w:ascii="Times New Roman" w:hAnsi="Times New Roman" w:cs="Times New Roman"/>
          <w:sz w:val="24"/>
          <w:szCs w:val="24"/>
        </w:rPr>
        <w:t xml:space="preserve"> youth and family awareness and participation</w:t>
      </w:r>
      <w:r w:rsidR="009934E5" w:rsidRPr="009934E5">
        <w:rPr>
          <w:rFonts w:ascii="Times New Roman" w:hAnsi="Times New Roman" w:cs="Times New Roman"/>
          <w:sz w:val="24"/>
          <w:szCs w:val="24"/>
          <w:vertAlign w:val="superscript"/>
        </w:rPr>
        <w:t>17,21</w:t>
      </w:r>
      <w:r w:rsidR="001869A6">
        <w:rPr>
          <w:rFonts w:ascii="Times New Roman" w:hAnsi="Times New Roman" w:cs="Times New Roman"/>
          <w:sz w:val="24"/>
          <w:szCs w:val="24"/>
        </w:rPr>
        <w:t xml:space="preserve">within a </w:t>
      </w:r>
      <w:r w:rsidR="00642979" w:rsidRPr="003A3AC3">
        <w:rPr>
          <w:rFonts w:ascii="Times New Roman" w:hAnsi="Times New Roman" w:cs="Times New Roman"/>
          <w:sz w:val="24"/>
          <w:szCs w:val="24"/>
        </w:rPr>
        <w:t xml:space="preserve">marketing and communications </w:t>
      </w:r>
      <w:r w:rsidR="001869A6" w:rsidRPr="003A3AC3">
        <w:rPr>
          <w:rFonts w:ascii="Times New Roman" w:hAnsi="Times New Roman" w:cs="Times New Roman"/>
          <w:sz w:val="24"/>
          <w:szCs w:val="24"/>
        </w:rPr>
        <w:t>strateg</w:t>
      </w:r>
      <w:r w:rsidR="001869A6">
        <w:rPr>
          <w:rFonts w:ascii="Times New Roman" w:hAnsi="Times New Roman" w:cs="Times New Roman"/>
          <w:sz w:val="24"/>
          <w:szCs w:val="24"/>
        </w:rPr>
        <w:t>y is viewed as critical.</w:t>
      </w:r>
      <w:r w:rsidR="001869A6" w:rsidRPr="003A3AC3">
        <w:rPr>
          <w:rFonts w:ascii="Times New Roman" w:hAnsi="Times New Roman" w:cs="Times New Roman"/>
          <w:sz w:val="24"/>
          <w:szCs w:val="24"/>
        </w:rPr>
        <w:t xml:space="preserve"> </w:t>
      </w:r>
    </w:p>
    <w:p w14:paraId="3A623555" w14:textId="14A76082" w:rsidR="007903C2" w:rsidRPr="003A3AC3" w:rsidRDefault="008403E3" w:rsidP="003A3AC3">
      <w:pPr>
        <w:spacing w:after="0" w:line="480" w:lineRule="auto"/>
        <w:rPr>
          <w:rFonts w:ascii="Times New Roman" w:hAnsi="Times New Roman" w:cs="Times New Roman"/>
          <w:sz w:val="24"/>
          <w:szCs w:val="24"/>
        </w:rPr>
      </w:pPr>
      <w:r w:rsidRPr="003A3AC3">
        <w:rPr>
          <w:rFonts w:ascii="Times New Roman" w:hAnsi="Times New Roman" w:cs="Times New Roman"/>
          <w:sz w:val="24"/>
          <w:szCs w:val="24"/>
        </w:rPr>
        <w:tab/>
      </w:r>
      <w:r w:rsidR="00615689" w:rsidRPr="00B25E2D">
        <w:rPr>
          <w:rFonts w:ascii="Times New Roman" w:hAnsi="Times New Roman" w:cs="Times New Roman"/>
          <w:b/>
          <w:i/>
          <w:sz w:val="24"/>
          <w:szCs w:val="24"/>
        </w:rPr>
        <w:t>Services.</w:t>
      </w:r>
      <w:r w:rsidR="00615689">
        <w:rPr>
          <w:rFonts w:ascii="Times New Roman" w:hAnsi="Times New Roman" w:cs="Times New Roman"/>
          <w:sz w:val="24"/>
          <w:szCs w:val="24"/>
        </w:rPr>
        <w:t xml:space="preserve"> </w:t>
      </w:r>
      <w:r w:rsidR="00AF4D75">
        <w:rPr>
          <w:rFonts w:ascii="Times New Roman" w:hAnsi="Times New Roman" w:cs="Times New Roman"/>
          <w:sz w:val="24"/>
          <w:szCs w:val="24"/>
        </w:rPr>
        <w:t>Experts</w:t>
      </w:r>
      <w:r w:rsidR="00AF4D75" w:rsidRPr="003A3AC3">
        <w:rPr>
          <w:rFonts w:ascii="Times New Roman" w:hAnsi="Times New Roman" w:cs="Times New Roman"/>
          <w:sz w:val="24"/>
          <w:szCs w:val="24"/>
        </w:rPr>
        <w:t xml:space="preserve"> </w:t>
      </w:r>
      <w:r w:rsidR="007123D1" w:rsidRPr="003A3AC3">
        <w:rPr>
          <w:rFonts w:ascii="Times New Roman" w:hAnsi="Times New Roman" w:cs="Times New Roman"/>
          <w:sz w:val="24"/>
          <w:szCs w:val="24"/>
        </w:rPr>
        <w:t>have identified that there is a need for more research and evaluation of IYS</w:t>
      </w:r>
      <w:r w:rsidR="004E5309">
        <w:rPr>
          <w:rFonts w:ascii="Times New Roman" w:hAnsi="Times New Roman" w:cs="Times New Roman"/>
          <w:sz w:val="24"/>
          <w:szCs w:val="24"/>
        </w:rPr>
        <w:t xml:space="preserve"> generally</w:t>
      </w:r>
      <w:r w:rsidR="009934E5">
        <w:rPr>
          <w:rFonts w:ascii="Times New Roman" w:hAnsi="Times New Roman" w:cs="Times New Roman"/>
          <w:sz w:val="24"/>
          <w:szCs w:val="24"/>
        </w:rPr>
        <w:t>.</w:t>
      </w:r>
      <w:r w:rsidR="009934E5" w:rsidRPr="009934E5">
        <w:rPr>
          <w:rFonts w:ascii="Times New Roman" w:hAnsi="Times New Roman" w:cs="Times New Roman"/>
          <w:sz w:val="24"/>
          <w:szCs w:val="24"/>
          <w:vertAlign w:val="superscript"/>
        </w:rPr>
        <w:t>14</w:t>
      </w:r>
      <w:r w:rsidR="007123D1" w:rsidRPr="003A3AC3">
        <w:rPr>
          <w:rFonts w:ascii="Times New Roman" w:hAnsi="Times New Roman" w:cs="Times New Roman"/>
          <w:sz w:val="24"/>
          <w:szCs w:val="24"/>
        </w:rPr>
        <w:t xml:space="preserve"> </w:t>
      </w:r>
      <w:r w:rsidR="00AF4D75" w:rsidRPr="003A3AC3">
        <w:rPr>
          <w:rFonts w:ascii="Times New Roman" w:hAnsi="Times New Roman" w:cs="Times New Roman"/>
          <w:sz w:val="24"/>
          <w:szCs w:val="24"/>
        </w:rPr>
        <w:t>Researchers have identified that IYS programs need to be better described</w:t>
      </w:r>
      <w:r w:rsidR="009934E5">
        <w:rPr>
          <w:rFonts w:ascii="Times New Roman" w:hAnsi="Times New Roman" w:cs="Times New Roman"/>
          <w:sz w:val="24"/>
          <w:szCs w:val="24"/>
        </w:rPr>
        <w:t>.</w:t>
      </w:r>
      <w:r w:rsidR="009934E5" w:rsidRPr="009934E5">
        <w:rPr>
          <w:rFonts w:ascii="Times New Roman" w:hAnsi="Times New Roman" w:cs="Times New Roman"/>
          <w:sz w:val="24"/>
          <w:szCs w:val="24"/>
          <w:vertAlign w:val="superscript"/>
        </w:rPr>
        <w:t>17</w:t>
      </w:r>
      <w:r w:rsidR="00AF4D75">
        <w:rPr>
          <w:rFonts w:ascii="Times New Roman" w:hAnsi="Times New Roman" w:cs="Times New Roman"/>
          <w:sz w:val="24"/>
          <w:szCs w:val="24"/>
        </w:rPr>
        <w:t xml:space="preserve"> </w:t>
      </w:r>
      <w:r w:rsidR="007123D1" w:rsidRPr="003A3AC3">
        <w:rPr>
          <w:rFonts w:ascii="Times New Roman" w:hAnsi="Times New Roman" w:cs="Times New Roman"/>
          <w:sz w:val="24"/>
          <w:szCs w:val="24"/>
        </w:rPr>
        <w:t>One direction is to examine</w:t>
      </w:r>
      <w:r w:rsidR="00DC1F41" w:rsidRPr="003A3AC3">
        <w:rPr>
          <w:rFonts w:ascii="Times New Roman" w:hAnsi="Times New Roman" w:cs="Times New Roman"/>
          <w:sz w:val="24"/>
          <w:szCs w:val="24"/>
        </w:rPr>
        <w:t xml:space="preserve"> s</w:t>
      </w:r>
      <w:r w:rsidR="00AF4D75">
        <w:rPr>
          <w:rFonts w:ascii="Times New Roman" w:hAnsi="Times New Roman" w:cs="Times New Roman"/>
          <w:sz w:val="24"/>
          <w:szCs w:val="24"/>
        </w:rPr>
        <w:t>ervices</w:t>
      </w:r>
      <w:r w:rsidR="00DC1F41" w:rsidRPr="003A3AC3">
        <w:rPr>
          <w:rFonts w:ascii="Times New Roman" w:hAnsi="Times New Roman" w:cs="Times New Roman"/>
          <w:sz w:val="24"/>
          <w:szCs w:val="24"/>
        </w:rPr>
        <w:t xml:space="preserve"> and s</w:t>
      </w:r>
      <w:r w:rsidR="00AF4D75">
        <w:rPr>
          <w:rFonts w:ascii="Times New Roman" w:hAnsi="Times New Roman" w:cs="Times New Roman"/>
          <w:sz w:val="24"/>
          <w:szCs w:val="24"/>
        </w:rPr>
        <w:t>kills</w:t>
      </w:r>
      <w:r w:rsidR="00DC1F41" w:rsidRPr="003A3AC3">
        <w:rPr>
          <w:rFonts w:ascii="Times New Roman" w:hAnsi="Times New Roman" w:cs="Times New Roman"/>
          <w:sz w:val="24"/>
          <w:szCs w:val="24"/>
        </w:rPr>
        <w:t xml:space="preserve"> essential for IYS</w:t>
      </w:r>
      <w:r w:rsidR="009934E5">
        <w:rPr>
          <w:rFonts w:ascii="Times New Roman" w:hAnsi="Times New Roman" w:cs="Times New Roman"/>
          <w:sz w:val="24"/>
          <w:szCs w:val="24"/>
        </w:rPr>
        <w:t>.</w:t>
      </w:r>
      <w:r w:rsidR="009934E5" w:rsidRPr="009934E5">
        <w:rPr>
          <w:rFonts w:ascii="Times New Roman" w:hAnsi="Times New Roman" w:cs="Times New Roman"/>
          <w:sz w:val="24"/>
          <w:szCs w:val="24"/>
          <w:vertAlign w:val="superscript"/>
        </w:rPr>
        <w:t>17</w:t>
      </w:r>
      <w:r w:rsidR="00DC1F41" w:rsidRPr="003A3AC3">
        <w:rPr>
          <w:rFonts w:ascii="Times New Roman" w:hAnsi="Times New Roman" w:cs="Times New Roman"/>
          <w:sz w:val="24"/>
          <w:szCs w:val="24"/>
        </w:rPr>
        <w:t xml:space="preserve"> </w:t>
      </w:r>
      <w:r w:rsidR="00940445" w:rsidRPr="003A3AC3">
        <w:rPr>
          <w:rFonts w:ascii="Times New Roman" w:hAnsi="Times New Roman" w:cs="Times New Roman"/>
          <w:sz w:val="24"/>
          <w:szCs w:val="24"/>
        </w:rPr>
        <w:t xml:space="preserve">As </w:t>
      </w:r>
      <w:r w:rsidR="001869A6">
        <w:rPr>
          <w:rFonts w:ascii="Times New Roman" w:hAnsi="Times New Roman" w:cs="Times New Roman"/>
          <w:sz w:val="24"/>
          <w:szCs w:val="24"/>
        </w:rPr>
        <w:t>afore</w:t>
      </w:r>
      <w:r w:rsidR="00940445" w:rsidRPr="003A3AC3">
        <w:rPr>
          <w:rFonts w:ascii="Times New Roman" w:hAnsi="Times New Roman" w:cs="Times New Roman"/>
          <w:sz w:val="24"/>
          <w:szCs w:val="24"/>
        </w:rPr>
        <w:t>mentioned, primary care, mental health, addictions, vocational and other</w:t>
      </w:r>
      <w:r w:rsidR="001869A6">
        <w:rPr>
          <w:rFonts w:ascii="Times New Roman" w:hAnsi="Times New Roman" w:cs="Times New Roman"/>
          <w:sz w:val="24"/>
          <w:szCs w:val="24"/>
        </w:rPr>
        <w:t xml:space="preserve"> </w:t>
      </w:r>
      <w:r w:rsidR="00940445" w:rsidRPr="003A3AC3">
        <w:rPr>
          <w:rFonts w:ascii="Times New Roman" w:hAnsi="Times New Roman" w:cs="Times New Roman"/>
          <w:sz w:val="24"/>
          <w:szCs w:val="24"/>
        </w:rPr>
        <w:t>social services are typical</w:t>
      </w:r>
      <w:r w:rsidR="001869A6">
        <w:rPr>
          <w:rFonts w:ascii="Times New Roman" w:hAnsi="Times New Roman" w:cs="Times New Roman"/>
          <w:sz w:val="24"/>
          <w:szCs w:val="24"/>
        </w:rPr>
        <w:t>ly</w:t>
      </w:r>
      <w:r w:rsidR="00940445" w:rsidRPr="003A3AC3">
        <w:rPr>
          <w:rFonts w:ascii="Times New Roman" w:hAnsi="Times New Roman" w:cs="Times New Roman"/>
          <w:sz w:val="24"/>
          <w:szCs w:val="24"/>
        </w:rPr>
        <w:t xml:space="preserve"> offered within an IYS complement</w:t>
      </w:r>
      <w:r w:rsidR="009934E5">
        <w:rPr>
          <w:rFonts w:ascii="Times New Roman" w:hAnsi="Times New Roman" w:cs="Times New Roman"/>
          <w:sz w:val="24"/>
          <w:szCs w:val="24"/>
        </w:rPr>
        <w:t>.</w:t>
      </w:r>
      <w:r w:rsidR="009934E5" w:rsidRPr="009934E5">
        <w:rPr>
          <w:rFonts w:ascii="Times New Roman" w:hAnsi="Times New Roman" w:cs="Times New Roman"/>
          <w:sz w:val="24"/>
          <w:szCs w:val="24"/>
          <w:vertAlign w:val="superscript"/>
        </w:rPr>
        <w:t>18</w:t>
      </w:r>
      <w:r w:rsidR="00DC1F41" w:rsidRPr="003A3AC3">
        <w:rPr>
          <w:rFonts w:ascii="Times New Roman" w:hAnsi="Times New Roman" w:cs="Times New Roman"/>
          <w:sz w:val="24"/>
          <w:szCs w:val="24"/>
        </w:rPr>
        <w:t xml:space="preserve"> Specific evidence-based practices </w:t>
      </w:r>
      <w:r w:rsidR="00940445" w:rsidRPr="003A3AC3">
        <w:rPr>
          <w:rFonts w:ascii="Times New Roman" w:hAnsi="Times New Roman" w:cs="Times New Roman"/>
          <w:sz w:val="24"/>
          <w:szCs w:val="24"/>
        </w:rPr>
        <w:t xml:space="preserve">applied within IYS </w:t>
      </w:r>
      <w:r w:rsidR="001869A6">
        <w:rPr>
          <w:rFonts w:ascii="Times New Roman" w:hAnsi="Times New Roman" w:cs="Times New Roman"/>
          <w:sz w:val="24"/>
          <w:szCs w:val="24"/>
        </w:rPr>
        <w:t xml:space="preserve">contexts </w:t>
      </w:r>
      <w:r w:rsidR="00DC1F41" w:rsidRPr="003A3AC3">
        <w:rPr>
          <w:rFonts w:ascii="Times New Roman" w:hAnsi="Times New Roman" w:cs="Times New Roman"/>
          <w:sz w:val="24"/>
          <w:szCs w:val="24"/>
        </w:rPr>
        <w:t>have been identified, including: Solution-Focused Brief Therapy, Motivational Interviewing, Trauma-Focused Cognitive Behavioral Therapy</w:t>
      </w:r>
      <w:r w:rsidR="00215D81">
        <w:rPr>
          <w:rFonts w:ascii="Times New Roman" w:hAnsi="Times New Roman" w:cs="Times New Roman"/>
          <w:sz w:val="24"/>
          <w:szCs w:val="24"/>
        </w:rPr>
        <w:t xml:space="preserve">, Dialectical Behaviour Therapy, </w:t>
      </w:r>
      <w:r w:rsidR="00DC1F41" w:rsidRPr="003A3AC3">
        <w:rPr>
          <w:rFonts w:ascii="Times New Roman" w:hAnsi="Times New Roman" w:cs="Times New Roman"/>
          <w:sz w:val="24"/>
          <w:szCs w:val="24"/>
        </w:rPr>
        <w:t xml:space="preserve">and </w:t>
      </w:r>
      <w:r w:rsidR="00DC1F41" w:rsidRPr="009934E5">
        <w:rPr>
          <w:rFonts w:ascii="Times New Roman" w:hAnsi="Times New Roman" w:cs="Times New Roman"/>
          <w:sz w:val="24"/>
          <w:szCs w:val="24"/>
        </w:rPr>
        <w:t>Mindfulness</w:t>
      </w:r>
      <w:r w:rsidR="009934E5" w:rsidRPr="009934E5">
        <w:rPr>
          <w:rFonts w:ascii="Times New Roman" w:hAnsi="Times New Roman" w:cs="Times New Roman"/>
          <w:sz w:val="24"/>
          <w:szCs w:val="24"/>
          <w:vertAlign w:val="superscript"/>
        </w:rPr>
        <w:t>14,22</w:t>
      </w:r>
      <w:r w:rsidR="00940445" w:rsidRPr="009934E5">
        <w:rPr>
          <w:rFonts w:ascii="Times New Roman" w:hAnsi="Times New Roman" w:cs="Times New Roman"/>
          <w:sz w:val="24"/>
          <w:szCs w:val="24"/>
        </w:rPr>
        <w:t xml:space="preserve"> yet</w:t>
      </w:r>
      <w:r w:rsidR="00940445" w:rsidRPr="003A3AC3">
        <w:rPr>
          <w:rFonts w:ascii="Times New Roman" w:hAnsi="Times New Roman" w:cs="Times New Roman"/>
          <w:sz w:val="24"/>
          <w:szCs w:val="24"/>
        </w:rPr>
        <w:t xml:space="preserve"> </w:t>
      </w:r>
      <w:r w:rsidR="004E5309">
        <w:rPr>
          <w:rFonts w:ascii="Times New Roman" w:hAnsi="Times New Roman" w:cs="Times New Roman"/>
          <w:sz w:val="24"/>
          <w:szCs w:val="24"/>
        </w:rPr>
        <w:t>it is un</w:t>
      </w:r>
      <w:r w:rsidR="00940445" w:rsidRPr="003A3AC3">
        <w:rPr>
          <w:rFonts w:ascii="Times New Roman" w:hAnsi="Times New Roman" w:cs="Times New Roman"/>
          <w:sz w:val="24"/>
          <w:szCs w:val="24"/>
        </w:rPr>
        <w:t xml:space="preserve">known what the </w:t>
      </w:r>
      <w:r w:rsidR="001869A6">
        <w:rPr>
          <w:rFonts w:ascii="Times New Roman" w:hAnsi="Times New Roman" w:cs="Times New Roman"/>
          <w:sz w:val="24"/>
          <w:szCs w:val="24"/>
        </w:rPr>
        <w:t>minimum</w:t>
      </w:r>
      <w:r w:rsidR="001869A6" w:rsidRPr="003A3AC3">
        <w:rPr>
          <w:rFonts w:ascii="Times New Roman" w:hAnsi="Times New Roman" w:cs="Times New Roman"/>
          <w:sz w:val="24"/>
          <w:szCs w:val="24"/>
        </w:rPr>
        <w:t xml:space="preserve"> </w:t>
      </w:r>
      <w:r w:rsidR="00940445" w:rsidRPr="003A3AC3">
        <w:rPr>
          <w:rFonts w:ascii="Times New Roman" w:hAnsi="Times New Roman" w:cs="Times New Roman"/>
          <w:sz w:val="24"/>
          <w:szCs w:val="24"/>
        </w:rPr>
        <w:t>services and components are to establish</w:t>
      </w:r>
      <w:r w:rsidR="001869A6">
        <w:rPr>
          <w:rFonts w:ascii="Times New Roman" w:hAnsi="Times New Roman" w:cs="Times New Roman"/>
          <w:sz w:val="24"/>
          <w:szCs w:val="24"/>
        </w:rPr>
        <w:t>ing</w:t>
      </w:r>
      <w:r w:rsidR="00940445" w:rsidRPr="003A3AC3">
        <w:rPr>
          <w:rFonts w:ascii="Times New Roman" w:hAnsi="Times New Roman" w:cs="Times New Roman"/>
          <w:sz w:val="24"/>
          <w:szCs w:val="24"/>
        </w:rPr>
        <w:t xml:space="preserve"> a</w:t>
      </w:r>
      <w:r w:rsidR="001869A6">
        <w:rPr>
          <w:rFonts w:ascii="Times New Roman" w:hAnsi="Times New Roman" w:cs="Times New Roman"/>
          <w:sz w:val="24"/>
          <w:szCs w:val="24"/>
        </w:rPr>
        <w:t>n</w:t>
      </w:r>
      <w:r w:rsidR="00940445" w:rsidRPr="003A3AC3">
        <w:rPr>
          <w:rFonts w:ascii="Times New Roman" w:hAnsi="Times New Roman" w:cs="Times New Roman"/>
          <w:sz w:val="24"/>
          <w:szCs w:val="24"/>
        </w:rPr>
        <w:t xml:space="preserve"> effective IYS. Future research should </w:t>
      </w:r>
      <w:r w:rsidR="001869A6">
        <w:rPr>
          <w:rFonts w:ascii="Times New Roman" w:hAnsi="Times New Roman" w:cs="Times New Roman"/>
          <w:sz w:val="24"/>
          <w:szCs w:val="24"/>
        </w:rPr>
        <w:t xml:space="preserve">seek to identify </w:t>
      </w:r>
      <w:r w:rsidR="004E5309">
        <w:rPr>
          <w:rFonts w:ascii="Times New Roman" w:hAnsi="Times New Roman" w:cs="Times New Roman"/>
          <w:sz w:val="24"/>
          <w:szCs w:val="24"/>
        </w:rPr>
        <w:t xml:space="preserve">these </w:t>
      </w:r>
      <w:r w:rsidR="001869A6">
        <w:rPr>
          <w:rFonts w:ascii="Times New Roman" w:hAnsi="Times New Roman" w:cs="Times New Roman"/>
          <w:sz w:val="24"/>
          <w:szCs w:val="24"/>
        </w:rPr>
        <w:t>critical components by cross-comparing</w:t>
      </w:r>
      <w:r w:rsidR="00940445" w:rsidRPr="003A3AC3">
        <w:rPr>
          <w:rFonts w:ascii="Times New Roman" w:hAnsi="Times New Roman" w:cs="Times New Roman"/>
          <w:sz w:val="24"/>
          <w:szCs w:val="24"/>
        </w:rPr>
        <w:t xml:space="preserve"> </w:t>
      </w:r>
      <w:r w:rsidR="007123D1" w:rsidRPr="003A3AC3">
        <w:rPr>
          <w:rFonts w:ascii="Times New Roman" w:hAnsi="Times New Roman" w:cs="Times New Roman"/>
          <w:sz w:val="24"/>
          <w:szCs w:val="24"/>
        </w:rPr>
        <w:t>process</w:t>
      </w:r>
      <w:r w:rsidR="001869A6">
        <w:rPr>
          <w:rFonts w:ascii="Times New Roman" w:hAnsi="Times New Roman" w:cs="Times New Roman"/>
          <w:sz w:val="24"/>
          <w:szCs w:val="24"/>
        </w:rPr>
        <w:t>es</w:t>
      </w:r>
      <w:r w:rsidR="007123D1" w:rsidRPr="003A3AC3">
        <w:rPr>
          <w:rFonts w:ascii="Times New Roman" w:hAnsi="Times New Roman" w:cs="Times New Roman"/>
          <w:sz w:val="24"/>
          <w:szCs w:val="24"/>
        </w:rPr>
        <w:t xml:space="preserve">, </w:t>
      </w:r>
      <w:r w:rsidR="001869A6">
        <w:rPr>
          <w:rFonts w:ascii="Times New Roman" w:hAnsi="Times New Roman" w:cs="Times New Roman"/>
          <w:sz w:val="24"/>
          <w:szCs w:val="24"/>
        </w:rPr>
        <w:t xml:space="preserve">model </w:t>
      </w:r>
      <w:r w:rsidR="007123D1" w:rsidRPr="003A3AC3">
        <w:rPr>
          <w:rFonts w:ascii="Times New Roman" w:hAnsi="Times New Roman" w:cs="Times New Roman"/>
          <w:sz w:val="24"/>
          <w:szCs w:val="24"/>
        </w:rPr>
        <w:t xml:space="preserve">implementation and </w:t>
      </w:r>
      <w:r w:rsidR="001869A6">
        <w:rPr>
          <w:rFonts w:ascii="Times New Roman" w:hAnsi="Times New Roman" w:cs="Times New Roman"/>
          <w:sz w:val="24"/>
          <w:szCs w:val="24"/>
        </w:rPr>
        <w:t xml:space="preserve">measured </w:t>
      </w:r>
      <w:r w:rsidR="007123D1" w:rsidRPr="003A3AC3">
        <w:rPr>
          <w:rFonts w:ascii="Times New Roman" w:hAnsi="Times New Roman" w:cs="Times New Roman"/>
          <w:sz w:val="24"/>
          <w:szCs w:val="24"/>
        </w:rPr>
        <w:t xml:space="preserve">impact. These examinations </w:t>
      </w:r>
      <w:r w:rsidR="004E5309">
        <w:rPr>
          <w:rFonts w:ascii="Times New Roman" w:hAnsi="Times New Roman" w:cs="Times New Roman"/>
          <w:sz w:val="24"/>
          <w:szCs w:val="24"/>
        </w:rPr>
        <w:t>will also need to</w:t>
      </w:r>
      <w:r w:rsidR="007123D1" w:rsidRPr="003A3AC3">
        <w:rPr>
          <w:rFonts w:ascii="Times New Roman" w:hAnsi="Times New Roman" w:cs="Times New Roman"/>
          <w:sz w:val="24"/>
          <w:szCs w:val="24"/>
        </w:rPr>
        <w:t xml:space="preserve"> identify what </w:t>
      </w:r>
      <w:r w:rsidR="004E5309">
        <w:rPr>
          <w:rFonts w:ascii="Times New Roman" w:hAnsi="Times New Roman" w:cs="Times New Roman"/>
          <w:sz w:val="24"/>
          <w:szCs w:val="24"/>
        </w:rPr>
        <w:t xml:space="preserve">core </w:t>
      </w:r>
      <w:r w:rsidR="007123D1" w:rsidRPr="003A3AC3">
        <w:rPr>
          <w:rFonts w:ascii="Times New Roman" w:hAnsi="Times New Roman" w:cs="Times New Roman"/>
          <w:sz w:val="24"/>
          <w:szCs w:val="24"/>
        </w:rPr>
        <w:t xml:space="preserve">skills and </w:t>
      </w:r>
      <w:r w:rsidR="004E5309">
        <w:rPr>
          <w:rFonts w:ascii="Times New Roman" w:hAnsi="Times New Roman" w:cs="Times New Roman"/>
          <w:sz w:val="24"/>
          <w:szCs w:val="24"/>
        </w:rPr>
        <w:t>competencies</w:t>
      </w:r>
      <w:r w:rsidR="004E5309" w:rsidRPr="003A3AC3">
        <w:rPr>
          <w:rFonts w:ascii="Times New Roman" w:hAnsi="Times New Roman" w:cs="Times New Roman"/>
          <w:sz w:val="24"/>
          <w:szCs w:val="24"/>
        </w:rPr>
        <w:t xml:space="preserve"> </w:t>
      </w:r>
      <w:r w:rsidR="007123D1" w:rsidRPr="003A3AC3">
        <w:rPr>
          <w:rFonts w:ascii="Times New Roman" w:hAnsi="Times New Roman" w:cs="Times New Roman"/>
          <w:sz w:val="24"/>
          <w:szCs w:val="24"/>
        </w:rPr>
        <w:t>are necessary</w:t>
      </w:r>
      <w:r w:rsidR="004E5309">
        <w:rPr>
          <w:rFonts w:ascii="Times New Roman" w:hAnsi="Times New Roman" w:cs="Times New Roman"/>
          <w:sz w:val="24"/>
          <w:szCs w:val="24"/>
        </w:rPr>
        <w:t xml:space="preserve"> for IYS</w:t>
      </w:r>
      <w:r w:rsidR="007123D1" w:rsidRPr="003A3AC3">
        <w:rPr>
          <w:rFonts w:ascii="Times New Roman" w:hAnsi="Times New Roman" w:cs="Times New Roman"/>
          <w:sz w:val="24"/>
          <w:szCs w:val="24"/>
        </w:rPr>
        <w:t xml:space="preserve">. </w:t>
      </w:r>
      <w:r w:rsidR="004E5309">
        <w:rPr>
          <w:rFonts w:ascii="Times New Roman" w:hAnsi="Times New Roman" w:cs="Times New Roman"/>
          <w:sz w:val="24"/>
          <w:szCs w:val="24"/>
        </w:rPr>
        <w:t xml:space="preserve">An already identified attribute </w:t>
      </w:r>
      <w:r w:rsidR="00215D81">
        <w:rPr>
          <w:rFonts w:ascii="Times New Roman" w:hAnsi="Times New Roman" w:cs="Times New Roman"/>
          <w:sz w:val="24"/>
          <w:szCs w:val="24"/>
        </w:rPr>
        <w:t>of</w:t>
      </w:r>
      <w:r w:rsidR="00215D81" w:rsidRPr="003A3AC3">
        <w:rPr>
          <w:rFonts w:ascii="Times New Roman" w:hAnsi="Times New Roman" w:cs="Times New Roman"/>
          <w:sz w:val="24"/>
          <w:szCs w:val="24"/>
        </w:rPr>
        <w:t xml:space="preserve"> </w:t>
      </w:r>
      <w:r w:rsidR="009620CE" w:rsidRPr="003A3AC3">
        <w:rPr>
          <w:rFonts w:ascii="Times New Roman" w:hAnsi="Times New Roman" w:cs="Times New Roman"/>
          <w:sz w:val="24"/>
          <w:szCs w:val="24"/>
        </w:rPr>
        <w:t xml:space="preserve">the delivery of IYS is </w:t>
      </w:r>
      <w:r w:rsidR="004E5309">
        <w:rPr>
          <w:rFonts w:ascii="Times New Roman" w:hAnsi="Times New Roman" w:cs="Times New Roman"/>
          <w:sz w:val="24"/>
          <w:szCs w:val="24"/>
        </w:rPr>
        <w:t>the presence of</w:t>
      </w:r>
      <w:r w:rsidR="009620CE" w:rsidRPr="003A3AC3">
        <w:rPr>
          <w:rFonts w:ascii="Times New Roman" w:hAnsi="Times New Roman" w:cs="Times New Roman"/>
          <w:sz w:val="24"/>
          <w:szCs w:val="24"/>
        </w:rPr>
        <w:t xml:space="preserve"> a general affinity for young </w:t>
      </w:r>
      <w:r w:rsidR="009620CE" w:rsidRPr="009934E5">
        <w:rPr>
          <w:rFonts w:ascii="Times New Roman" w:hAnsi="Times New Roman" w:cs="Times New Roman"/>
          <w:sz w:val="24"/>
          <w:szCs w:val="24"/>
        </w:rPr>
        <w:t>people</w:t>
      </w:r>
      <w:r w:rsidR="009934E5" w:rsidRPr="009934E5">
        <w:rPr>
          <w:rFonts w:ascii="Times New Roman" w:hAnsi="Times New Roman" w:cs="Times New Roman"/>
          <w:sz w:val="24"/>
          <w:szCs w:val="24"/>
          <w:vertAlign w:val="superscript"/>
        </w:rPr>
        <w:t>14,17</w:t>
      </w:r>
      <w:r w:rsidR="009620CE" w:rsidRPr="009934E5">
        <w:rPr>
          <w:rFonts w:ascii="Times New Roman" w:hAnsi="Times New Roman" w:cs="Times New Roman"/>
          <w:sz w:val="24"/>
          <w:szCs w:val="24"/>
        </w:rPr>
        <w:t xml:space="preserve">, </w:t>
      </w:r>
      <w:r w:rsidR="003D0B5A" w:rsidRPr="009934E5">
        <w:rPr>
          <w:rFonts w:ascii="Times New Roman" w:hAnsi="Times New Roman" w:cs="Times New Roman"/>
          <w:sz w:val="24"/>
          <w:szCs w:val="24"/>
        </w:rPr>
        <w:t>yet</w:t>
      </w:r>
      <w:r w:rsidR="009620CE" w:rsidRPr="003A3AC3">
        <w:rPr>
          <w:rFonts w:ascii="Times New Roman" w:hAnsi="Times New Roman" w:cs="Times New Roman"/>
          <w:sz w:val="24"/>
          <w:szCs w:val="24"/>
        </w:rPr>
        <w:t xml:space="preserve"> this attribute </w:t>
      </w:r>
      <w:r w:rsidR="004E5309">
        <w:rPr>
          <w:rFonts w:ascii="Times New Roman" w:hAnsi="Times New Roman" w:cs="Times New Roman"/>
          <w:sz w:val="24"/>
          <w:szCs w:val="24"/>
        </w:rPr>
        <w:t>is</w:t>
      </w:r>
      <w:r w:rsidR="004E5309" w:rsidRPr="003A3AC3">
        <w:rPr>
          <w:rFonts w:ascii="Times New Roman" w:hAnsi="Times New Roman" w:cs="Times New Roman"/>
          <w:sz w:val="24"/>
          <w:szCs w:val="24"/>
        </w:rPr>
        <w:t xml:space="preserve"> </w:t>
      </w:r>
      <w:r w:rsidR="009620CE" w:rsidRPr="003A3AC3">
        <w:rPr>
          <w:rFonts w:ascii="Times New Roman" w:hAnsi="Times New Roman" w:cs="Times New Roman"/>
          <w:sz w:val="24"/>
          <w:szCs w:val="24"/>
        </w:rPr>
        <w:t xml:space="preserve">often </w:t>
      </w:r>
      <w:r w:rsidR="00CD774E">
        <w:rPr>
          <w:rFonts w:ascii="Times New Roman" w:hAnsi="Times New Roman" w:cs="Times New Roman"/>
          <w:sz w:val="24"/>
          <w:szCs w:val="24"/>
        </w:rPr>
        <w:t xml:space="preserve">experienced as </w:t>
      </w:r>
      <w:r w:rsidR="009620CE" w:rsidRPr="003A3AC3">
        <w:rPr>
          <w:rFonts w:ascii="Times New Roman" w:hAnsi="Times New Roman" w:cs="Times New Roman"/>
          <w:sz w:val="24"/>
          <w:szCs w:val="24"/>
        </w:rPr>
        <w:t xml:space="preserve">lacking </w:t>
      </w:r>
      <w:r w:rsidR="00CD774E">
        <w:rPr>
          <w:rFonts w:ascii="Times New Roman" w:hAnsi="Times New Roman" w:cs="Times New Roman"/>
          <w:sz w:val="24"/>
          <w:szCs w:val="24"/>
        </w:rPr>
        <w:t xml:space="preserve">by </w:t>
      </w:r>
      <w:r w:rsidR="004E5309">
        <w:rPr>
          <w:rFonts w:ascii="Times New Roman" w:hAnsi="Times New Roman" w:cs="Times New Roman"/>
          <w:sz w:val="24"/>
          <w:szCs w:val="24"/>
        </w:rPr>
        <w:t xml:space="preserve">youth </w:t>
      </w:r>
      <w:r w:rsidR="00CD774E">
        <w:rPr>
          <w:rFonts w:ascii="Times New Roman" w:hAnsi="Times New Roman" w:cs="Times New Roman"/>
          <w:sz w:val="24"/>
          <w:szCs w:val="24"/>
        </w:rPr>
        <w:t xml:space="preserve">in their </w:t>
      </w:r>
      <w:r w:rsidR="004E5309">
        <w:rPr>
          <w:rFonts w:ascii="Times New Roman" w:hAnsi="Times New Roman" w:cs="Times New Roman"/>
          <w:sz w:val="24"/>
          <w:szCs w:val="24"/>
        </w:rPr>
        <w:t xml:space="preserve">service </w:t>
      </w:r>
      <w:r w:rsidR="009620CE" w:rsidRPr="003A3AC3">
        <w:rPr>
          <w:rFonts w:ascii="Times New Roman" w:hAnsi="Times New Roman" w:cs="Times New Roman"/>
          <w:sz w:val="24"/>
          <w:szCs w:val="24"/>
        </w:rPr>
        <w:t>providers.</w:t>
      </w:r>
      <w:r w:rsidR="009934E5" w:rsidRPr="009934E5">
        <w:rPr>
          <w:rFonts w:ascii="Times New Roman" w:hAnsi="Times New Roman" w:cs="Times New Roman"/>
          <w:sz w:val="24"/>
          <w:szCs w:val="24"/>
          <w:vertAlign w:val="superscript"/>
        </w:rPr>
        <w:t xml:space="preserve">23,24 </w:t>
      </w:r>
      <w:r w:rsidR="00AF4D75">
        <w:rPr>
          <w:rFonts w:ascii="Times New Roman" w:hAnsi="Times New Roman" w:cs="Times New Roman"/>
          <w:sz w:val="24"/>
          <w:szCs w:val="24"/>
        </w:rPr>
        <w:t xml:space="preserve">The implication is that </w:t>
      </w:r>
      <w:r w:rsidR="009620CE" w:rsidRPr="003A3AC3">
        <w:rPr>
          <w:rFonts w:ascii="Times New Roman" w:hAnsi="Times New Roman" w:cs="Times New Roman"/>
          <w:sz w:val="24"/>
          <w:szCs w:val="24"/>
        </w:rPr>
        <w:lastRenderedPageBreak/>
        <w:t xml:space="preserve">agencies </w:t>
      </w:r>
      <w:r w:rsidR="00AF4D75">
        <w:rPr>
          <w:rFonts w:ascii="Times New Roman" w:hAnsi="Times New Roman" w:cs="Times New Roman"/>
          <w:sz w:val="24"/>
          <w:szCs w:val="24"/>
        </w:rPr>
        <w:t xml:space="preserve">need to </w:t>
      </w:r>
      <w:r w:rsidR="009620CE" w:rsidRPr="003A3AC3">
        <w:rPr>
          <w:rFonts w:ascii="Times New Roman" w:hAnsi="Times New Roman" w:cs="Times New Roman"/>
          <w:sz w:val="24"/>
          <w:szCs w:val="24"/>
        </w:rPr>
        <w:t xml:space="preserve">create </w:t>
      </w:r>
      <w:r w:rsidR="00863D7D">
        <w:rPr>
          <w:rFonts w:ascii="Times New Roman" w:hAnsi="Times New Roman" w:cs="Times New Roman"/>
          <w:sz w:val="24"/>
          <w:szCs w:val="24"/>
        </w:rPr>
        <w:t xml:space="preserve">policies, as well as </w:t>
      </w:r>
      <w:r w:rsidR="009620CE" w:rsidRPr="003A3AC3">
        <w:rPr>
          <w:rFonts w:ascii="Times New Roman" w:hAnsi="Times New Roman" w:cs="Times New Roman"/>
          <w:sz w:val="24"/>
          <w:szCs w:val="24"/>
        </w:rPr>
        <w:t xml:space="preserve">training and recruitment strategies to </w:t>
      </w:r>
      <w:r w:rsidR="00AF4D75">
        <w:rPr>
          <w:rFonts w:ascii="Times New Roman" w:hAnsi="Times New Roman" w:cs="Times New Roman"/>
          <w:sz w:val="24"/>
          <w:szCs w:val="24"/>
        </w:rPr>
        <w:t>hire</w:t>
      </w:r>
      <w:r w:rsidR="00CD774E">
        <w:rPr>
          <w:rFonts w:ascii="Times New Roman" w:hAnsi="Times New Roman" w:cs="Times New Roman"/>
          <w:sz w:val="24"/>
          <w:szCs w:val="24"/>
        </w:rPr>
        <w:t xml:space="preserve"> appropriate</w:t>
      </w:r>
      <w:r w:rsidR="0041457B">
        <w:rPr>
          <w:rFonts w:ascii="Times New Roman" w:hAnsi="Times New Roman" w:cs="Times New Roman"/>
          <w:sz w:val="24"/>
          <w:szCs w:val="24"/>
        </w:rPr>
        <w:t>, youth-positive</w:t>
      </w:r>
      <w:r w:rsidR="00AF4D75">
        <w:rPr>
          <w:rFonts w:ascii="Times New Roman" w:hAnsi="Times New Roman" w:cs="Times New Roman"/>
          <w:sz w:val="24"/>
          <w:szCs w:val="24"/>
        </w:rPr>
        <w:t xml:space="preserve"> </w:t>
      </w:r>
      <w:r w:rsidR="009620CE" w:rsidRPr="009934E5">
        <w:rPr>
          <w:rFonts w:ascii="Times New Roman" w:hAnsi="Times New Roman" w:cs="Times New Roman"/>
          <w:sz w:val="24"/>
          <w:szCs w:val="24"/>
        </w:rPr>
        <w:t>staff</w:t>
      </w:r>
      <w:r w:rsidR="00246341">
        <w:rPr>
          <w:rFonts w:ascii="Times New Roman" w:hAnsi="Times New Roman" w:cs="Times New Roman"/>
          <w:sz w:val="24"/>
          <w:szCs w:val="24"/>
        </w:rPr>
        <w:t>.</w:t>
      </w:r>
      <w:r w:rsidR="009934E5" w:rsidRPr="009934E5">
        <w:rPr>
          <w:rFonts w:ascii="Times New Roman" w:hAnsi="Times New Roman" w:cs="Times New Roman"/>
          <w:sz w:val="24"/>
          <w:szCs w:val="24"/>
          <w:vertAlign w:val="superscript"/>
        </w:rPr>
        <w:t>14</w:t>
      </w:r>
      <w:r w:rsidR="009620CE" w:rsidRPr="003A3AC3">
        <w:rPr>
          <w:rFonts w:ascii="Times New Roman" w:hAnsi="Times New Roman" w:cs="Times New Roman"/>
          <w:sz w:val="24"/>
          <w:szCs w:val="24"/>
        </w:rPr>
        <w:t xml:space="preserve"> </w:t>
      </w:r>
      <w:r w:rsidR="00AF4D75">
        <w:rPr>
          <w:rFonts w:ascii="Times New Roman" w:hAnsi="Times New Roman" w:cs="Times New Roman"/>
          <w:sz w:val="24"/>
          <w:szCs w:val="24"/>
        </w:rPr>
        <w:t>E</w:t>
      </w:r>
      <w:r w:rsidR="00812EC7" w:rsidRPr="003A3AC3">
        <w:rPr>
          <w:rFonts w:ascii="Times New Roman" w:hAnsi="Times New Roman" w:cs="Times New Roman"/>
          <w:sz w:val="24"/>
          <w:szCs w:val="24"/>
        </w:rPr>
        <w:t xml:space="preserve">valuations should also </w:t>
      </w:r>
      <w:r w:rsidR="00AF4D75">
        <w:rPr>
          <w:rFonts w:ascii="Times New Roman" w:hAnsi="Times New Roman" w:cs="Times New Roman"/>
          <w:sz w:val="24"/>
          <w:szCs w:val="24"/>
        </w:rPr>
        <w:t xml:space="preserve">examine </w:t>
      </w:r>
      <w:r w:rsidR="00812EC7" w:rsidRPr="003A3AC3">
        <w:rPr>
          <w:rFonts w:ascii="Times New Roman" w:hAnsi="Times New Roman" w:cs="Times New Roman"/>
          <w:sz w:val="24"/>
          <w:szCs w:val="24"/>
        </w:rPr>
        <w:t>cost</w:t>
      </w:r>
      <w:r w:rsidR="00C85C8D">
        <w:rPr>
          <w:rFonts w:ascii="Times New Roman" w:hAnsi="Times New Roman" w:cs="Times New Roman"/>
          <w:sz w:val="24"/>
          <w:szCs w:val="24"/>
        </w:rPr>
        <w:t>-</w:t>
      </w:r>
      <w:r w:rsidR="00812EC7" w:rsidRPr="003A3AC3">
        <w:rPr>
          <w:rFonts w:ascii="Times New Roman" w:hAnsi="Times New Roman" w:cs="Times New Roman"/>
          <w:sz w:val="24"/>
          <w:szCs w:val="24"/>
        </w:rPr>
        <w:t>benefit</w:t>
      </w:r>
      <w:r w:rsidR="00C85C8D">
        <w:rPr>
          <w:rFonts w:ascii="Times New Roman" w:hAnsi="Times New Roman" w:cs="Times New Roman"/>
          <w:sz w:val="24"/>
          <w:szCs w:val="24"/>
        </w:rPr>
        <w:t>/cost-effectiveness</w:t>
      </w:r>
      <w:r w:rsidR="00812EC7" w:rsidRPr="003A3AC3">
        <w:rPr>
          <w:rFonts w:ascii="Times New Roman" w:hAnsi="Times New Roman" w:cs="Times New Roman"/>
          <w:sz w:val="24"/>
          <w:szCs w:val="24"/>
        </w:rPr>
        <w:t xml:space="preserve"> ratio</w:t>
      </w:r>
      <w:r w:rsidR="00C85C8D">
        <w:rPr>
          <w:rFonts w:ascii="Times New Roman" w:hAnsi="Times New Roman" w:cs="Times New Roman"/>
          <w:sz w:val="24"/>
          <w:szCs w:val="24"/>
        </w:rPr>
        <w:t>s</w:t>
      </w:r>
      <w:r w:rsidR="00AF4D75">
        <w:rPr>
          <w:rFonts w:ascii="Times New Roman" w:hAnsi="Times New Roman" w:cs="Times New Roman"/>
          <w:sz w:val="24"/>
          <w:szCs w:val="24"/>
        </w:rPr>
        <w:t xml:space="preserve"> as</w:t>
      </w:r>
      <w:r w:rsidR="00215D81">
        <w:rPr>
          <w:rFonts w:ascii="Times New Roman" w:hAnsi="Times New Roman" w:cs="Times New Roman"/>
          <w:sz w:val="24"/>
          <w:szCs w:val="24"/>
        </w:rPr>
        <w:t>,</w:t>
      </w:r>
      <w:r w:rsidR="00AF4D75">
        <w:rPr>
          <w:rFonts w:ascii="Times New Roman" w:hAnsi="Times New Roman" w:cs="Times New Roman"/>
          <w:sz w:val="24"/>
          <w:szCs w:val="24"/>
        </w:rPr>
        <w:t xml:space="preserve"> t</w:t>
      </w:r>
      <w:r w:rsidR="00812EC7" w:rsidRPr="003A3AC3">
        <w:rPr>
          <w:rFonts w:ascii="Times New Roman" w:hAnsi="Times New Roman" w:cs="Times New Roman"/>
          <w:sz w:val="24"/>
          <w:szCs w:val="24"/>
        </w:rPr>
        <w:t xml:space="preserve">o date, </w:t>
      </w:r>
      <w:r w:rsidR="00AF4D75">
        <w:rPr>
          <w:rFonts w:ascii="Times New Roman" w:hAnsi="Times New Roman" w:cs="Times New Roman"/>
          <w:sz w:val="24"/>
          <w:szCs w:val="24"/>
        </w:rPr>
        <w:t>only</w:t>
      </w:r>
      <w:r w:rsidR="00812EC7" w:rsidRPr="003A3AC3">
        <w:rPr>
          <w:rFonts w:ascii="Times New Roman" w:hAnsi="Times New Roman" w:cs="Times New Roman"/>
          <w:sz w:val="24"/>
          <w:szCs w:val="24"/>
        </w:rPr>
        <w:t xml:space="preserve"> one </w:t>
      </w:r>
      <w:r w:rsidR="00CD774E">
        <w:rPr>
          <w:rFonts w:ascii="Times New Roman" w:hAnsi="Times New Roman" w:cs="Times New Roman"/>
          <w:sz w:val="24"/>
          <w:szCs w:val="24"/>
        </w:rPr>
        <w:t xml:space="preserve">published </w:t>
      </w:r>
      <w:r w:rsidR="00B50224" w:rsidRPr="003A3AC3">
        <w:rPr>
          <w:rFonts w:ascii="Times New Roman" w:hAnsi="Times New Roman" w:cs="Times New Roman"/>
          <w:sz w:val="24"/>
          <w:szCs w:val="24"/>
        </w:rPr>
        <w:t xml:space="preserve">examination of return on investment </w:t>
      </w:r>
      <w:r w:rsidR="00AF4D75">
        <w:rPr>
          <w:rFonts w:ascii="Times New Roman" w:hAnsi="Times New Roman" w:cs="Times New Roman"/>
          <w:sz w:val="24"/>
          <w:szCs w:val="24"/>
        </w:rPr>
        <w:t>exists. An investigation of</w:t>
      </w:r>
      <w:r w:rsidR="00B50224" w:rsidRPr="003A3AC3">
        <w:rPr>
          <w:rFonts w:ascii="Times New Roman" w:hAnsi="Times New Roman" w:cs="Times New Roman"/>
          <w:sz w:val="24"/>
          <w:szCs w:val="24"/>
        </w:rPr>
        <w:t xml:space="preserve"> </w:t>
      </w:r>
      <w:r w:rsidR="00155AE8">
        <w:rPr>
          <w:rFonts w:ascii="Times New Roman" w:hAnsi="Times New Roman" w:cs="Times New Roman"/>
          <w:sz w:val="24"/>
          <w:szCs w:val="24"/>
        </w:rPr>
        <w:t>H</w:t>
      </w:r>
      <w:r w:rsidR="00B50224" w:rsidRPr="003A3AC3">
        <w:rPr>
          <w:rFonts w:ascii="Times New Roman" w:hAnsi="Times New Roman" w:cs="Times New Roman"/>
          <w:sz w:val="24"/>
          <w:szCs w:val="24"/>
        </w:rPr>
        <w:t xml:space="preserve">eadspace </w:t>
      </w:r>
      <w:r w:rsidR="00155AE8">
        <w:rPr>
          <w:rFonts w:ascii="Times New Roman" w:hAnsi="Times New Roman" w:cs="Times New Roman"/>
          <w:sz w:val="24"/>
          <w:szCs w:val="24"/>
        </w:rPr>
        <w:t xml:space="preserve">adaptation </w:t>
      </w:r>
      <w:r w:rsidR="00B50224" w:rsidRPr="003A3AC3">
        <w:rPr>
          <w:rFonts w:ascii="Times New Roman" w:hAnsi="Times New Roman" w:cs="Times New Roman"/>
          <w:sz w:val="24"/>
          <w:szCs w:val="24"/>
        </w:rPr>
        <w:t>in Denmark found that a 2.3 million DKK (</w:t>
      </w:r>
      <w:r w:rsidR="00B50224" w:rsidRPr="003A3AC3">
        <w:rPr>
          <w:rStyle w:val="dflfde"/>
          <w:rFonts w:ascii="Times New Roman" w:hAnsi="Times New Roman" w:cs="Times New Roman"/>
          <w:sz w:val="24"/>
          <w:szCs w:val="24"/>
        </w:rPr>
        <w:t xml:space="preserve">475,000 </w:t>
      </w:r>
      <w:r w:rsidR="00B50224" w:rsidRPr="003A3AC3">
        <w:rPr>
          <w:rFonts w:ascii="Times New Roman" w:hAnsi="Times New Roman" w:cs="Times New Roman"/>
          <w:sz w:val="24"/>
          <w:szCs w:val="24"/>
        </w:rPr>
        <w:t>CAD) investment resulted in a13.9 million DKK (</w:t>
      </w:r>
      <w:r w:rsidR="00B50224" w:rsidRPr="003A3AC3">
        <w:rPr>
          <w:rStyle w:val="dflfde"/>
          <w:rFonts w:ascii="Times New Roman" w:hAnsi="Times New Roman" w:cs="Times New Roman"/>
          <w:sz w:val="24"/>
          <w:szCs w:val="24"/>
        </w:rPr>
        <w:t>2.9 million CAD)</w:t>
      </w:r>
      <w:r w:rsidR="009934E5" w:rsidRPr="009934E5">
        <w:rPr>
          <w:rFonts w:ascii="Times New Roman" w:hAnsi="Times New Roman" w:cs="Times New Roman"/>
          <w:sz w:val="24"/>
          <w:szCs w:val="24"/>
          <w:vertAlign w:val="superscript"/>
        </w:rPr>
        <w:t xml:space="preserve"> </w:t>
      </w:r>
      <w:r w:rsidR="00AF4D75" w:rsidRPr="009934E5">
        <w:rPr>
          <w:rFonts w:ascii="Times New Roman" w:hAnsi="Times New Roman" w:cs="Times New Roman"/>
          <w:sz w:val="24"/>
          <w:szCs w:val="24"/>
        </w:rPr>
        <w:t>ret</w:t>
      </w:r>
      <w:r w:rsidR="00AF4D75">
        <w:rPr>
          <w:rFonts w:ascii="Times New Roman" w:hAnsi="Times New Roman" w:cs="Times New Roman"/>
          <w:sz w:val="24"/>
          <w:szCs w:val="24"/>
        </w:rPr>
        <w:t>urn.</w:t>
      </w:r>
      <w:r w:rsidR="00246341" w:rsidRPr="009934E5">
        <w:rPr>
          <w:rFonts w:ascii="Times New Roman" w:hAnsi="Times New Roman" w:cs="Times New Roman"/>
          <w:sz w:val="24"/>
          <w:szCs w:val="24"/>
          <w:vertAlign w:val="superscript"/>
        </w:rPr>
        <w:t>25</w:t>
      </w:r>
      <w:r w:rsidR="00CD774E">
        <w:rPr>
          <w:rFonts w:ascii="Times New Roman" w:hAnsi="Times New Roman" w:cs="Times New Roman"/>
          <w:sz w:val="24"/>
          <w:szCs w:val="24"/>
        </w:rPr>
        <w:t xml:space="preserve"> Currently in Canada, a </w:t>
      </w:r>
      <w:r w:rsidR="008E62CA">
        <w:rPr>
          <w:rFonts w:ascii="Times New Roman" w:hAnsi="Times New Roman" w:cs="Times New Roman"/>
          <w:sz w:val="24"/>
          <w:szCs w:val="24"/>
        </w:rPr>
        <w:t xml:space="preserve">number of </w:t>
      </w:r>
      <w:r w:rsidR="00CD774E">
        <w:rPr>
          <w:rFonts w:ascii="Times New Roman" w:hAnsi="Times New Roman" w:cs="Times New Roman"/>
          <w:sz w:val="24"/>
          <w:szCs w:val="24"/>
        </w:rPr>
        <w:t>comprehensive evaluation</w:t>
      </w:r>
      <w:r w:rsidR="008E62CA">
        <w:rPr>
          <w:rFonts w:ascii="Times New Roman" w:hAnsi="Times New Roman" w:cs="Times New Roman"/>
          <w:sz w:val="24"/>
          <w:szCs w:val="24"/>
        </w:rPr>
        <w:t>s</w:t>
      </w:r>
      <w:r w:rsidR="00CD774E">
        <w:rPr>
          <w:rFonts w:ascii="Times New Roman" w:hAnsi="Times New Roman" w:cs="Times New Roman"/>
          <w:sz w:val="24"/>
          <w:szCs w:val="24"/>
        </w:rPr>
        <w:t xml:space="preserve"> </w:t>
      </w:r>
      <w:r w:rsidR="008E62CA">
        <w:rPr>
          <w:rFonts w:ascii="Times New Roman" w:hAnsi="Times New Roman" w:cs="Times New Roman"/>
          <w:sz w:val="24"/>
          <w:szCs w:val="24"/>
        </w:rPr>
        <w:t>are</w:t>
      </w:r>
      <w:r w:rsidR="00CD774E">
        <w:rPr>
          <w:rFonts w:ascii="Times New Roman" w:hAnsi="Times New Roman" w:cs="Times New Roman"/>
          <w:sz w:val="24"/>
          <w:szCs w:val="24"/>
        </w:rPr>
        <w:t xml:space="preserve"> underway.</w:t>
      </w:r>
    </w:p>
    <w:p w14:paraId="64A4D551" w14:textId="1F248ABF" w:rsidR="003D0B5A" w:rsidRPr="003A3AC3" w:rsidRDefault="00615689" w:rsidP="003A3AC3">
      <w:pPr>
        <w:spacing w:after="0" w:line="480" w:lineRule="auto"/>
        <w:ind w:firstLine="720"/>
        <w:rPr>
          <w:rFonts w:ascii="Times New Roman" w:hAnsi="Times New Roman" w:cs="Times New Roman"/>
          <w:sz w:val="24"/>
          <w:szCs w:val="24"/>
        </w:rPr>
      </w:pPr>
      <w:r w:rsidRPr="00B25E2D">
        <w:rPr>
          <w:rFonts w:ascii="Times New Roman" w:hAnsi="Times New Roman" w:cs="Times New Roman"/>
          <w:b/>
          <w:i/>
          <w:sz w:val="24"/>
          <w:szCs w:val="24"/>
        </w:rPr>
        <w:t>Processes.</w:t>
      </w:r>
      <w:r>
        <w:rPr>
          <w:rFonts w:ascii="Times New Roman" w:hAnsi="Times New Roman" w:cs="Times New Roman"/>
          <w:sz w:val="24"/>
          <w:szCs w:val="24"/>
        </w:rPr>
        <w:t xml:space="preserve"> </w:t>
      </w:r>
      <w:r w:rsidR="003D0B5A" w:rsidRPr="003A3AC3">
        <w:rPr>
          <w:rFonts w:ascii="Times New Roman" w:hAnsi="Times New Roman" w:cs="Times New Roman"/>
          <w:sz w:val="24"/>
          <w:szCs w:val="24"/>
        </w:rPr>
        <w:t>The utilization of stepped</w:t>
      </w:r>
      <w:r w:rsidR="009539AA">
        <w:rPr>
          <w:rFonts w:ascii="Times New Roman" w:hAnsi="Times New Roman" w:cs="Times New Roman"/>
          <w:sz w:val="24"/>
          <w:szCs w:val="24"/>
        </w:rPr>
        <w:t>-</w:t>
      </w:r>
      <w:r w:rsidR="003D0B5A" w:rsidRPr="003A3AC3">
        <w:rPr>
          <w:rFonts w:ascii="Times New Roman" w:hAnsi="Times New Roman" w:cs="Times New Roman"/>
          <w:sz w:val="24"/>
          <w:szCs w:val="24"/>
        </w:rPr>
        <w:t xml:space="preserve">care models and the development of clinical pathways </w:t>
      </w:r>
      <w:r w:rsidR="00AF4D75">
        <w:rPr>
          <w:rFonts w:ascii="Times New Roman" w:hAnsi="Times New Roman" w:cs="Times New Roman"/>
          <w:sz w:val="24"/>
          <w:szCs w:val="24"/>
        </w:rPr>
        <w:t>are</w:t>
      </w:r>
      <w:r w:rsidR="003D0B5A" w:rsidRPr="003A3AC3">
        <w:rPr>
          <w:rFonts w:ascii="Times New Roman" w:hAnsi="Times New Roman" w:cs="Times New Roman"/>
          <w:sz w:val="24"/>
          <w:szCs w:val="24"/>
        </w:rPr>
        <w:t xml:space="preserve"> significant tools for facilitating services</w:t>
      </w:r>
      <w:r w:rsidR="00AF4D75">
        <w:rPr>
          <w:rFonts w:ascii="Times New Roman" w:hAnsi="Times New Roman" w:cs="Times New Roman"/>
          <w:sz w:val="24"/>
          <w:szCs w:val="24"/>
        </w:rPr>
        <w:t xml:space="preserve"> within IYS</w:t>
      </w:r>
      <w:r w:rsidR="003D0B5A" w:rsidRPr="003A3AC3">
        <w:rPr>
          <w:rFonts w:ascii="Times New Roman" w:hAnsi="Times New Roman" w:cs="Times New Roman"/>
          <w:sz w:val="24"/>
          <w:szCs w:val="24"/>
        </w:rPr>
        <w:t>. Stepped</w:t>
      </w:r>
      <w:r w:rsidR="009539AA">
        <w:rPr>
          <w:rFonts w:ascii="Times New Roman" w:hAnsi="Times New Roman" w:cs="Times New Roman"/>
          <w:sz w:val="24"/>
          <w:szCs w:val="24"/>
        </w:rPr>
        <w:t>-</w:t>
      </w:r>
      <w:r w:rsidR="003D0B5A" w:rsidRPr="003A3AC3">
        <w:rPr>
          <w:rFonts w:ascii="Times New Roman" w:hAnsi="Times New Roman" w:cs="Times New Roman"/>
          <w:sz w:val="24"/>
          <w:szCs w:val="24"/>
        </w:rPr>
        <w:t>care models organize treatment options hierarchically by intensity</w:t>
      </w:r>
      <w:r w:rsidR="008D257C">
        <w:rPr>
          <w:rFonts w:ascii="Times New Roman" w:hAnsi="Times New Roman" w:cs="Times New Roman"/>
          <w:sz w:val="24"/>
          <w:szCs w:val="24"/>
        </w:rPr>
        <w:t xml:space="preserve"> and</w:t>
      </w:r>
      <w:r w:rsidR="003D0B5A" w:rsidRPr="003A3AC3">
        <w:rPr>
          <w:rFonts w:ascii="Times New Roman" w:hAnsi="Times New Roman" w:cs="Times New Roman"/>
          <w:sz w:val="24"/>
          <w:szCs w:val="24"/>
        </w:rPr>
        <w:t xml:space="preserve"> base treatment decisions on specific criteria</w:t>
      </w:r>
      <w:r w:rsidR="00246341">
        <w:rPr>
          <w:rFonts w:ascii="Times New Roman" w:hAnsi="Times New Roman" w:cs="Times New Roman"/>
          <w:sz w:val="24"/>
          <w:szCs w:val="24"/>
        </w:rPr>
        <w:t>.</w:t>
      </w:r>
      <w:r w:rsidR="009934E5" w:rsidRPr="009934E5">
        <w:rPr>
          <w:rFonts w:ascii="Times New Roman" w:hAnsi="Times New Roman" w:cs="Times New Roman"/>
          <w:sz w:val="24"/>
          <w:szCs w:val="24"/>
          <w:vertAlign w:val="superscript"/>
        </w:rPr>
        <w:t>26</w:t>
      </w:r>
      <w:r w:rsidR="003D0B5A" w:rsidRPr="003A3AC3">
        <w:rPr>
          <w:rFonts w:ascii="Times New Roman" w:hAnsi="Times New Roman" w:cs="Times New Roman"/>
          <w:sz w:val="24"/>
          <w:szCs w:val="24"/>
        </w:rPr>
        <w:t xml:space="preserve"> Pathways map out critical clinical and administrative </w:t>
      </w:r>
      <w:r w:rsidR="00AF4D75">
        <w:rPr>
          <w:rFonts w:ascii="Times New Roman" w:hAnsi="Times New Roman" w:cs="Times New Roman"/>
          <w:sz w:val="24"/>
          <w:szCs w:val="24"/>
        </w:rPr>
        <w:t xml:space="preserve">processes </w:t>
      </w:r>
      <w:r w:rsidR="00E140D8">
        <w:rPr>
          <w:rFonts w:ascii="Times New Roman" w:hAnsi="Times New Roman" w:cs="Times New Roman"/>
          <w:sz w:val="24"/>
          <w:szCs w:val="24"/>
        </w:rPr>
        <w:t xml:space="preserve">to organize </w:t>
      </w:r>
      <w:r w:rsidR="003D0B5A" w:rsidRPr="003A3AC3">
        <w:rPr>
          <w:rFonts w:ascii="Times New Roman" w:hAnsi="Times New Roman" w:cs="Times New Roman"/>
          <w:sz w:val="24"/>
          <w:szCs w:val="24"/>
        </w:rPr>
        <w:t>the range of services and providers involved in a youth’s care</w:t>
      </w:r>
      <w:r w:rsidR="00246341">
        <w:rPr>
          <w:rFonts w:ascii="Times New Roman" w:hAnsi="Times New Roman" w:cs="Times New Roman"/>
          <w:sz w:val="24"/>
          <w:szCs w:val="24"/>
        </w:rPr>
        <w:t>.</w:t>
      </w:r>
      <w:r w:rsidR="009934E5" w:rsidRPr="009934E5">
        <w:rPr>
          <w:rFonts w:ascii="Times New Roman" w:hAnsi="Times New Roman" w:cs="Times New Roman"/>
          <w:sz w:val="24"/>
          <w:szCs w:val="24"/>
          <w:vertAlign w:val="superscript"/>
        </w:rPr>
        <w:t>14</w:t>
      </w:r>
      <w:r w:rsidR="003D0B5A" w:rsidRPr="003A3AC3">
        <w:rPr>
          <w:rFonts w:ascii="Times New Roman" w:hAnsi="Times New Roman" w:cs="Times New Roman"/>
          <w:sz w:val="24"/>
          <w:szCs w:val="24"/>
        </w:rPr>
        <w:t xml:space="preserve"> </w:t>
      </w:r>
      <w:r w:rsidR="00811D8E">
        <w:rPr>
          <w:rFonts w:ascii="Times New Roman" w:hAnsi="Times New Roman" w:cs="Times New Roman"/>
          <w:sz w:val="24"/>
          <w:szCs w:val="24"/>
        </w:rPr>
        <w:t>In future, it will be important to examine pathways that</w:t>
      </w:r>
      <w:r w:rsidR="00AF4D75">
        <w:rPr>
          <w:rFonts w:ascii="Times New Roman" w:hAnsi="Times New Roman" w:cs="Times New Roman"/>
          <w:sz w:val="24"/>
          <w:szCs w:val="24"/>
        </w:rPr>
        <w:t xml:space="preserve"> incorporate </w:t>
      </w:r>
      <w:r w:rsidR="00FB52AF">
        <w:rPr>
          <w:rFonts w:ascii="Times New Roman" w:hAnsi="Times New Roman" w:cs="Times New Roman"/>
          <w:sz w:val="24"/>
          <w:szCs w:val="24"/>
        </w:rPr>
        <w:t xml:space="preserve">educational settings (i.e. high schools, post-secondary institutions) both </w:t>
      </w:r>
      <w:r w:rsidR="00AF4D75">
        <w:rPr>
          <w:rFonts w:ascii="Times New Roman" w:hAnsi="Times New Roman" w:cs="Times New Roman"/>
          <w:sz w:val="24"/>
          <w:szCs w:val="24"/>
        </w:rPr>
        <w:t xml:space="preserve">to </w:t>
      </w:r>
      <w:r w:rsidR="00FB52AF">
        <w:rPr>
          <w:rFonts w:ascii="Times New Roman" w:hAnsi="Times New Roman" w:cs="Times New Roman"/>
          <w:sz w:val="24"/>
          <w:szCs w:val="24"/>
        </w:rPr>
        <w:t>step up</w:t>
      </w:r>
      <w:r w:rsidR="00AF4D75">
        <w:rPr>
          <w:rFonts w:ascii="Times New Roman" w:hAnsi="Times New Roman" w:cs="Times New Roman"/>
          <w:sz w:val="24"/>
          <w:szCs w:val="24"/>
        </w:rPr>
        <w:t xml:space="preserve"> </w:t>
      </w:r>
      <w:r w:rsidR="00FB52AF">
        <w:rPr>
          <w:rFonts w:ascii="Times New Roman" w:hAnsi="Times New Roman" w:cs="Times New Roman"/>
          <w:sz w:val="24"/>
          <w:szCs w:val="24"/>
        </w:rPr>
        <w:t xml:space="preserve">(promotion, prevention, early identification, stigma reduction) </w:t>
      </w:r>
      <w:r w:rsidR="00AF4D75">
        <w:rPr>
          <w:rFonts w:ascii="Times New Roman" w:hAnsi="Times New Roman" w:cs="Times New Roman"/>
          <w:sz w:val="24"/>
          <w:szCs w:val="24"/>
        </w:rPr>
        <w:t xml:space="preserve">and </w:t>
      </w:r>
      <w:r w:rsidR="00FB52AF">
        <w:rPr>
          <w:rFonts w:ascii="Times New Roman" w:hAnsi="Times New Roman" w:cs="Times New Roman"/>
          <w:sz w:val="24"/>
          <w:szCs w:val="24"/>
        </w:rPr>
        <w:t>step down from clinical services.</w:t>
      </w:r>
      <w:r w:rsidR="00AF4D75" w:rsidRPr="00AF4D75">
        <w:rPr>
          <w:rFonts w:ascii="Times New Roman" w:hAnsi="Times New Roman" w:cs="Times New Roman"/>
          <w:sz w:val="24"/>
          <w:szCs w:val="24"/>
        </w:rPr>
        <w:t xml:space="preserve"> </w:t>
      </w:r>
      <w:r w:rsidR="00AF4D75" w:rsidRPr="003A3AC3">
        <w:rPr>
          <w:rFonts w:ascii="Times New Roman" w:hAnsi="Times New Roman" w:cs="Times New Roman"/>
          <w:sz w:val="24"/>
          <w:szCs w:val="24"/>
        </w:rPr>
        <w:t xml:space="preserve">Placing IYS services in schools </w:t>
      </w:r>
      <w:r w:rsidR="00155AE8">
        <w:rPr>
          <w:rFonts w:ascii="Times New Roman" w:hAnsi="Times New Roman" w:cs="Times New Roman"/>
          <w:sz w:val="24"/>
          <w:szCs w:val="24"/>
        </w:rPr>
        <w:t xml:space="preserve">and post-secondary institutions </w:t>
      </w:r>
      <w:r w:rsidR="00AF4D75">
        <w:rPr>
          <w:rFonts w:ascii="Times New Roman" w:hAnsi="Times New Roman" w:cs="Times New Roman"/>
          <w:sz w:val="24"/>
          <w:szCs w:val="24"/>
        </w:rPr>
        <w:t xml:space="preserve">can help </w:t>
      </w:r>
      <w:r w:rsidR="00AF4D75" w:rsidRPr="003A3AC3">
        <w:rPr>
          <w:rFonts w:ascii="Times New Roman" w:hAnsi="Times New Roman" w:cs="Times New Roman"/>
          <w:sz w:val="24"/>
          <w:szCs w:val="24"/>
        </w:rPr>
        <w:t>shift the focus to promotion</w:t>
      </w:r>
      <w:r w:rsidR="00155AE8">
        <w:rPr>
          <w:rFonts w:ascii="Times New Roman" w:hAnsi="Times New Roman" w:cs="Times New Roman"/>
          <w:sz w:val="24"/>
          <w:szCs w:val="24"/>
        </w:rPr>
        <w:t>,</w:t>
      </w:r>
      <w:r w:rsidR="00E833CE">
        <w:rPr>
          <w:rFonts w:ascii="Times New Roman" w:hAnsi="Times New Roman" w:cs="Times New Roman"/>
          <w:sz w:val="24"/>
          <w:szCs w:val="24"/>
        </w:rPr>
        <w:t xml:space="preserve"> </w:t>
      </w:r>
      <w:r w:rsidR="00AF4D75" w:rsidRPr="003A3AC3">
        <w:rPr>
          <w:rFonts w:ascii="Times New Roman" w:hAnsi="Times New Roman" w:cs="Times New Roman"/>
          <w:sz w:val="24"/>
          <w:szCs w:val="24"/>
        </w:rPr>
        <w:t>prevention</w:t>
      </w:r>
      <w:r w:rsidR="00155AE8">
        <w:rPr>
          <w:rFonts w:ascii="Times New Roman" w:hAnsi="Times New Roman" w:cs="Times New Roman"/>
          <w:sz w:val="24"/>
          <w:szCs w:val="24"/>
        </w:rPr>
        <w:t xml:space="preserve"> and early identification</w:t>
      </w:r>
      <w:r w:rsidR="009934E5" w:rsidRPr="009934E5">
        <w:rPr>
          <w:rFonts w:ascii="Times New Roman" w:hAnsi="Times New Roman" w:cs="Times New Roman"/>
          <w:sz w:val="24"/>
          <w:szCs w:val="24"/>
          <w:vertAlign w:val="superscript"/>
        </w:rPr>
        <w:t>9,21</w:t>
      </w:r>
      <w:r w:rsidR="00AF4D75" w:rsidRPr="003A3AC3">
        <w:rPr>
          <w:rFonts w:ascii="Times New Roman" w:hAnsi="Times New Roman" w:cs="Times New Roman"/>
          <w:sz w:val="24"/>
          <w:szCs w:val="24"/>
        </w:rPr>
        <w:t xml:space="preserve"> </w:t>
      </w:r>
      <w:r w:rsidR="00AF4D75">
        <w:rPr>
          <w:rFonts w:ascii="Times New Roman" w:hAnsi="Times New Roman" w:cs="Times New Roman"/>
          <w:sz w:val="24"/>
          <w:szCs w:val="24"/>
        </w:rPr>
        <w:t xml:space="preserve"> </w:t>
      </w:r>
      <w:r w:rsidR="00AF4D75" w:rsidRPr="003A3AC3">
        <w:rPr>
          <w:rFonts w:ascii="Times New Roman" w:hAnsi="Times New Roman" w:cs="Times New Roman"/>
          <w:sz w:val="24"/>
          <w:szCs w:val="24"/>
        </w:rPr>
        <w:t xml:space="preserve">and has been identified as a viable way to decrease waitlists and to expand beyond formalized services to other developmental contexts such as </w:t>
      </w:r>
      <w:r w:rsidR="0041457B">
        <w:rPr>
          <w:rFonts w:ascii="Times New Roman" w:hAnsi="Times New Roman" w:cs="Times New Roman"/>
          <w:sz w:val="24"/>
          <w:szCs w:val="24"/>
        </w:rPr>
        <w:t xml:space="preserve">moving services into the </w:t>
      </w:r>
      <w:r w:rsidR="00AF4D75" w:rsidRPr="003A3AC3">
        <w:rPr>
          <w:rFonts w:ascii="Times New Roman" w:hAnsi="Times New Roman" w:cs="Times New Roman"/>
          <w:sz w:val="24"/>
          <w:szCs w:val="24"/>
        </w:rPr>
        <w:t xml:space="preserve"> home and community</w:t>
      </w:r>
      <w:r w:rsidR="00246341">
        <w:rPr>
          <w:rFonts w:ascii="Times New Roman" w:hAnsi="Times New Roman" w:cs="Times New Roman"/>
          <w:sz w:val="24"/>
          <w:szCs w:val="24"/>
        </w:rPr>
        <w:t>.</w:t>
      </w:r>
      <w:r w:rsidR="009934E5" w:rsidRPr="009934E5">
        <w:rPr>
          <w:rFonts w:ascii="Times New Roman" w:hAnsi="Times New Roman" w:cs="Times New Roman"/>
          <w:sz w:val="24"/>
          <w:szCs w:val="24"/>
          <w:vertAlign w:val="superscript"/>
        </w:rPr>
        <w:t>21</w:t>
      </w:r>
    </w:p>
    <w:p w14:paraId="229883A8" w14:textId="2DC9DB4C" w:rsidR="003D0B5A" w:rsidRPr="003A3AC3" w:rsidRDefault="003D0B5A" w:rsidP="003A3AC3">
      <w:pPr>
        <w:spacing w:after="0" w:line="480" w:lineRule="auto"/>
        <w:ind w:firstLine="720"/>
        <w:rPr>
          <w:rFonts w:ascii="Times New Roman" w:hAnsi="Times New Roman" w:cs="Times New Roman"/>
          <w:sz w:val="24"/>
          <w:szCs w:val="24"/>
        </w:rPr>
      </w:pPr>
      <w:r w:rsidRPr="003A3AC3">
        <w:rPr>
          <w:rFonts w:ascii="Times New Roman" w:hAnsi="Times New Roman" w:cs="Times New Roman"/>
          <w:sz w:val="24"/>
          <w:szCs w:val="24"/>
        </w:rPr>
        <w:t xml:space="preserve">One of the </w:t>
      </w:r>
      <w:r w:rsidR="00AD6EEB">
        <w:rPr>
          <w:rFonts w:ascii="Times New Roman" w:hAnsi="Times New Roman" w:cs="Times New Roman"/>
          <w:sz w:val="24"/>
          <w:szCs w:val="24"/>
        </w:rPr>
        <w:t xml:space="preserve">access </w:t>
      </w:r>
      <w:r w:rsidRPr="003A3AC3">
        <w:rPr>
          <w:rFonts w:ascii="Times New Roman" w:hAnsi="Times New Roman" w:cs="Times New Roman"/>
          <w:sz w:val="24"/>
          <w:szCs w:val="24"/>
        </w:rPr>
        <w:t xml:space="preserve">challenges that has been identified within the </w:t>
      </w:r>
      <w:r w:rsidR="00EF7E6F">
        <w:rPr>
          <w:rFonts w:ascii="Times New Roman" w:hAnsi="Times New Roman" w:cs="Times New Roman"/>
          <w:sz w:val="24"/>
          <w:szCs w:val="24"/>
        </w:rPr>
        <w:t>youth services</w:t>
      </w:r>
      <w:r w:rsidR="00EF7E6F" w:rsidRPr="003A3AC3">
        <w:rPr>
          <w:rFonts w:ascii="Times New Roman" w:hAnsi="Times New Roman" w:cs="Times New Roman"/>
          <w:sz w:val="24"/>
          <w:szCs w:val="24"/>
        </w:rPr>
        <w:t xml:space="preserve"> </w:t>
      </w:r>
      <w:r w:rsidRPr="003A3AC3">
        <w:rPr>
          <w:rFonts w:ascii="Times New Roman" w:hAnsi="Times New Roman" w:cs="Times New Roman"/>
          <w:sz w:val="24"/>
          <w:szCs w:val="24"/>
        </w:rPr>
        <w:t xml:space="preserve">literature </w:t>
      </w:r>
      <w:r w:rsidR="006E2402">
        <w:rPr>
          <w:rFonts w:ascii="Times New Roman" w:hAnsi="Times New Roman" w:cs="Times New Roman"/>
          <w:sz w:val="24"/>
          <w:szCs w:val="24"/>
        </w:rPr>
        <w:t>is providing</w:t>
      </w:r>
      <w:r w:rsidR="006E2402" w:rsidRPr="003A3AC3">
        <w:rPr>
          <w:rFonts w:ascii="Times New Roman" w:hAnsi="Times New Roman" w:cs="Times New Roman"/>
          <w:sz w:val="24"/>
          <w:szCs w:val="24"/>
        </w:rPr>
        <w:t xml:space="preserve"> </w:t>
      </w:r>
      <w:r w:rsidR="00AD6EEB">
        <w:rPr>
          <w:rFonts w:ascii="Times New Roman" w:hAnsi="Times New Roman" w:cs="Times New Roman"/>
          <w:sz w:val="24"/>
          <w:szCs w:val="24"/>
        </w:rPr>
        <w:t>convenient service</w:t>
      </w:r>
      <w:r w:rsidRPr="003A3AC3">
        <w:rPr>
          <w:rFonts w:ascii="Times New Roman" w:hAnsi="Times New Roman" w:cs="Times New Roman"/>
          <w:sz w:val="24"/>
          <w:szCs w:val="24"/>
        </w:rPr>
        <w:t xml:space="preserve"> hours</w:t>
      </w:r>
      <w:r w:rsidR="00246341">
        <w:rPr>
          <w:rFonts w:ascii="Times New Roman" w:hAnsi="Times New Roman" w:cs="Times New Roman"/>
          <w:sz w:val="24"/>
          <w:szCs w:val="24"/>
        </w:rPr>
        <w:t>.</w:t>
      </w:r>
      <w:r w:rsidR="009934E5" w:rsidRPr="009934E5">
        <w:rPr>
          <w:rFonts w:ascii="Times New Roman" w:hAnsi="Times New Roman" w:cs="Times New Roman"/>
          <w:sz w:val="24"/>
          <w:szCs w:val="24"/>
          <w:vertAlign w:val="superscript"/>
        </w:rPr>
        <w:t>14,17</w:t>
      </w:r>
      <w:r w:rsidRPr="003A3AC3">
        <w:rPr>
          <w:rFonts w:ascii="Times New Roman" w:hAnsi="Times New Roman" w:cs="Times New Roman"/>
          <w:sz w:val="24"/>
          <w:szCs w:val="24"/>
        </w:rPr>
        <w:t xml:space="preserve"> </w:t>
      </w:r>
      <w:r w:rsidR="00AF4D75">
        <w:rPr>
          <w:rFonts w:ascii="Times New Roman" w:hAnsi="Times New Roman" w:cs="Times New Roman"/>
          <w:sz w:val="24"/>
          <w:szCs w:val="24"/>
        </w:rPr>
        <w:t>C</w:t>
      </w:r>
      <w:r w:rsidR="00F2181B">
        <w:rPr>
          <w:rFonts w:ascii="Times New Roman" w:hAnsi="Times New Roman" w:cs="Times New Roman"/>
          <w:sz w:val="24"/>
          <w:szCs w:val="24"/>
        </w:rPr>
        <w:t xml:space="preserve">omplementary </w:t>
      </w:r>
      <w:r w:rsidR="00AF4D75">
        <w:rPr>
          <w:rFonts w:ascii="Times New Roman" w:hAnsi="Times New Roman" w:cs="Times New Roman"/>
          <w:sz w:val="24"/>
          <w:szCs w:val="24"/>
        </w:rPr>
        <w:t>e-</w:t>
      </w:r>
      <w:r w:rsidR="006E2402">
        <w:rPr>
          <w:rFonts w:ascii="Times New Roman" w:hAnsi="Times New Roman" w:cs="Times New Roman"/>
          <w:sz w:val="24"/>
          <w:szCs w:val="24"/>
        </w:rPr>
        <w:t>delivery of</w:t>
      </w:r>
      <w:r w:rsidR="00AD6EEB">
        <w:rPr>
          <w:rFonts w:ascii="Times New Roman" w:hAnsi="Times New Roman" w:cs="Times New Roman"/>
          <w:sz w:val="24"/>
          <w:szCs w:val="24"/>
        </w:rPr>
        <w:t xml:space="preserve"> </w:t>
      </w:r>
      <w:r w:rsidR="00AF4D75">
        <w:rPr>
          <w:rFonts w:ascii="Times New Roman" w:hAnsi="Times New Roman" w:cs="Times New Roman"/>
          <w:sz w:val="24"/>
          <w:szCs w:val="24"/>
        </w:rPr>
        <w:t>service</w:t>
      </w:r>
      <w:r w:rsidR="00AD6EEB">
        <w:rPr>
          <w:rFonts w:ascii="Times New Roman" w:hAnsi="Times New Roman" w:cs="Times New Roman"/>
          <w:sz w:val="24"/>
          <w:szCs w:val="24"/>
        </w:rPr>
        <w:t>s</w:t>
      </w:r>
      <w:r w:rsidR="00AF4D75">
        <w:rPr>
          <w:rFonts w:ascii="Times New Roman" w:hAnsi="Times New Roman" w:cs="Times New Roman"/>
          <w:sz w:val="24"/>
          <w:szCs w:val="24"/>
        </w:rPr>
        <w:t xml:space="preserve"> </w:t>
      </w:r>
      <w:r w:rsidR="006E2402">
        <w:rPr>
          <w:rFonts w:ascii="Times New Roman" w:hAnsi="Times New Roman" w:cs="Times New Roman"/>
          <w:sz w:val="24"/>
          <w:szCs w:val="24"/>
        </w:rPr>
        <w:t xml:space="preserve">is </w:t>
      </w:r>
      <w:r w:rsidR="00DD2CDF">
        <w:rPr>
          <w:rFonts w:ascii="Times New Roman" w:hAnsi="Times New Roman" w:cs="Times New Roman"/>
          <w:sz w:val="24"/>
          <w:szCs w:val="24"/>
        </w:rPr>
        <w:t>increasingly considered feasible</w:t>
      </w:r>
      <w:r w:rsidR="009934E5" w:rsidRPr="009934E5">
        <w:rPr>
          <w:rFonts w:ascii="Times New Roman" w:hAnsi="Times New Roman" w:cs="Times New Roman"/>
          <w:sz w:val="24"/>
          <w:szCs w:val="24"/>
          <w:vertAlign w:val="superscript"/>
        </w:rPr>
        <w:t>9</w:t>
      </w:r>
      <w:r w:rsidR="00AF4D75">
        <w:rPr>
          <w:rFonts w:ascii="Times New Roman" w:hAnsi="Times New Roman" w:cs="Times New Roman"/>
          <w:sz w:val="24"/>
          <w:szCs w:val="24"/>
        </w:rPr>
        <w:t xml:space="preserve"> as remote a</w:t>
      </w:r>
      <w:r w:rsidRPr="003A3AC3">
        <w:rPr>
          <w:rFonts w:ascii="Times New Roman" w:hAnsi="Times New Roman" w:cs="Times New Roman"/>
          <w:sz w:val="24"/>
          <w:szCs w:val="24"/>
        </w:rPr>
        <w:t>ccess overcomes a lack of local services</w:t>
      </w:r>
      <w:r w:rsidR="00AF4D75">
        <w:rPr>
          <w:rFonts w:ascii="Times New Roman" w:hAnsi="Times New Roman" w:cs="Times New Roman"/>
          <w:sz w:val="24"/>
          <w:szCs w:val="24"/>
        </w:rPr>
        <w:t xml:space="preserve">. </w:t>
      </w:r>
    </w:p>
    <w:p w14:paraId="2692AE25" w14:textId="433C35C0" w:rsidR="00EF7E6F" w:rsidRDefault="00615689" w:rsidP="003A3AC3">
      <w:pPr>
        <w:spacing w:after="0" w:line="480" w:lineRule="auto"/>
        <w:ind w:firstLine="720"/>
        <w:rPr>
          <w:rFonts w:ascii="Times New Roman" w:hAnsi="Times New Roman" w:cs="Times New Roman"/>
          <w:sz w:val="24"/>
          <w:szCs w:val="24"/>
        </w:rPr>
      </w:pPr>
      <w:r w:rsidRPr="00B25E2D">
        <w:rPr>
          <w:rFonts w:ascii="Times New Roman" w:hAnsi="Times New Roman" w:cs="Times New Roman"/>
          <w:b/>
          <w:i/>
          <w:sz w:val="24"/>
          <w:szCs w:val="24"/>
        </w:rPr>
        <w:t>Peer, youth and family engagement.</w:t>
      </w:r>
      <w:r>
        <w:rPr>
          <w:rFonts w:ascii="Times New Roman" w:hAnsi="Times New Roman" w:cs="Times New Roman"/>
          <w:b/>
          <w:sz w:val="24"/>
          <w:szCs w:val="24"/>
        </w:rPr>
        <w:t xml:space="preserve"> </w:t>
      </w:r>
      <w:r w:rsidR="00EF7E6F">
        <w:rPr>
          <w:rFonts w:ascii="Times New Roman" w:hAnsi="Times New Roman" w:cs="Times New Roman"/>
          <w:sz w:val="24"/>
          <w:szCs w:val="24"/>
        </w:rPr>
        <w:t>S</w:t>
      </w:r>
      <w:r w:rsidR="001151A1" w:rsidRPr="003A3AC3">
        <w:rPr>
          <w:rFonts w:ascii="Times New Roman" w:hAnsi="Times New Roman" w:cs="Times New Roman"/>
          <w:sz w:val="24"/>
          <w:szCs w:val="24"/>
        </w:rPr>
        <w:t xml:space="preserve">tigma </w:t>
      </w:r>
      <w:r w:rsidR="00EF7E6F">
        <w:rPr>
          <w:rFonts w:ascii="Times New Roman" w:hAnsi="Times New Roman" w:cs="Times New Roman"/>
          <w:sz w:val="24"/>
          <w:szCs w:val="24"/>
        </w:rPr>
        <w:t>has been identified as</w:t>
      </w:r>
      <w:r w:rsidR="001151A1" w:rsidRPr="003A3AC3">
        <w:rPr>
          <w:rFonts w:ascii="Times New Roman" w:hAnsi="Times New Roman" w:cs="Times New Roman"/>
          <w:sz w:val="24"/>
          <w:szCs w:val="24"/>
        </w:rPr>
        <w:t xml:space="preserve"> an on-going issue </w:t>
      </w:r>
      <w:r w:rsidR="008D257C">
        <w:rPr>
          <w:rFonts w:ascii="Times New Roman" w:hAnsi="Times New Roman" w:cs="Times New Roman"/>
          <w:sz w:val="24"/>
          <w:szCs w:val="24"/>
        </w:rPr>
        <w:t>that can affect access</w:t>
      </w:r>
      <w:r w:rsidR="00246341">
        <w:rPr>
          <w:rFonts w:ascii="Times New Roman" w:hAnsi="Times New Roman" w:cs="Times New Roman"/>
          <w:sz w:val="24"/>
          <w:szCs w:val="24"/>
        </w:rPr>
        <w:t>.</w:t>
      </w:r>
      <w:r w:rsidR="009934E5" w:rsidRPr="009934E5">
        <w:rPr>
          <w:rFonts w:ascii="Times New Roman" w:hAnsi="Times New Roman" w:cs="Times New Roman"/>
          <w:sz w:val="24"/>
          <w:szCs w:val="24"/>
          <w:vertAlign w:val="superscript"/>
        </w:rPr>
        <w:t>17</w:t>
      </w:r>
      <w:r w:rsidR="001151A1" w:rsidRPr="003A3AC3">
        <w:rPr>
          <w:rFonts w:ascii="Times New Roman" w:hAnsi="Times New Roman" w:cs="Times New Roman"/>
          <w:sz w:val="24"/>
          <w:szCs w:val="24"/>
        </w:rPr>
        <w:t xml:space="preserve"> Recognizing that lived experience and knowledge of coping with related mental health challenges are unique contributions provided by peer support workers in mental </w:t>
      </w:r>
      <w:r w:rsidR="001151A1" w:rsidRPr="003A3AC3">
        <w:rPr>
          <w:rFonts w:ascii="Times New Roman" w:hAnsi="Times New Roman" w:cs="Times New Roman"/>
          <w:sz w:val="24"/>
          <w:szCs w:val="24"/>
        </w:rPr>
        <w:lastRenderedPageBreak/>
        <w:t>health services</w:t>
      </w:r>
      <w:r w:rsidR="008D257C">
        <w:rPr>
          <w:rFonts w:ascii="Times New Roman" w:hAnsi="Times New Roman" w:cs="Times New Roman"/>
          <w:sz w:val="24"/>
          <w:szCs w:val="24"/>
        </w:rPr>
        <w:t>,</w:t>
      </w:r>
      <w:r w:rsidR="00694606">
        <w:rPr>
          <w:rFonts w:ascii="Times New Roman" w:hAnsi="Times New Roman" w:cs="Times New Roman"/>
          <w:sz w:val="24"/>
          <w:szCs w:val="24"/>
        </w:rPr>
        <w:t xml:space="preserve"> </w:t>
      </w:r>
      <w:r w:rsidR="001151A1" w:rsidRPr="003A3AC3">
        <w:rPr>
          <w:rFonts w:ascii="Times New Roman" w:hAnsi="Times New Roman" w:cs="Times New Roman"/>
          <w:sz w:val="24"/>
          <w:szCs w:val="24"/>
        </w:rPr>
        <w:t xml:space="preserve">peer support programs </w:t>
      </w:r>
      <w:r w:rsidR="00AD6EEB">
        <w:rPr>
          <w:rFonts w:ascii="Times New Roman" w:hAnsi="Times New Roman" w:cs="Times New Roman"/>
          <w:sz w:val="24"/>
          <w:szCs w:val="24"/>
        </w:rPr>
        <w:t xml:space="preserve">can </w:t>
      </w:r>
      <w:r w:rsidR="001151A1" w:rsidRPr="003A3AC3">
        <w:rPr>
          <w:rFonts w:ascii="Times New Roman" w:hAnsi="Times New Roman" w:cs="Times New Roman"/>
          <w:sz w:val="24"/>
          <w:szCs w:val="24"/>
        </w:rPr>
        <w:t>create positive change through the reduction of stigma</w:t>
      </w:r>
      <w:r w:rsidR="00246341">
        <w:rPr>
          <w:rFonts w:ascii="Times New Roman" w:hAnsi="Times New Roman" w:cs="Times New Roman"/>
          <w:sz w:val="24"/>
          <w:szCs w:val="24"/>
        </w:rPr>
        <w:t>.</w:t>
      </w:r>
      <w:r w:rsidR="009934E5" w:rsidRPr="009934E5">
        <w:rPr>
          <w:rFonts w:ascii="Times New Roman" w:hAnsi="Times New Roman" w:cs="Times New Roman"/>
          <w:sz w:val="24"/>
          <w:szCs w:val="24"/>
          <w:vertAlign w:val="superscript"/>
        </w:rPr>
        <w:t>27-29</w:t>
      </w:r>
      <w:r w:rsidR="001151A1" w:rsidRPr="00FA39D5">
        <w:rPr>
          <w:rFonts w:ascii="Times New Roman" w:hAnsi="Times New Roman" w:cs="Times New Roman"/>
          <w:sz w:val="24"/>
          <w:szCs w:val="24"/>
        </w:rPr>
        <w:t xml:space="preserve"> </w:t>
      </w:r>
      <w:r w:rsidR="001151A1" w:rsidRPr="003A3AC3">
        <w:rPr>
          <w:rFonts w:ascii="Times New Roman" w:hAnsi="Times New Roman" w:cs="Times New Roman"/>
          <w:sz w:val="24"/>
          <w:szCs w:val="24"/>
        </w:rPr>
        <w:t>Social norms within peer support programs that emphasize inclusion as well as a strengths</w:t>
      </w:r>
      <w:r w:rsidR="003A07AB">
        <w:rPr>
          <w:rFonts w:ascii="Times New Roman" w:hAnsi="Times New Roman" w:cs="Times New Roman"/>
          <w:sz w:val="24"/>
          <w:szCs w:val="24"/>
        </w:rPr>
        <w:t>-based</w:t>
      </w:r>
      <w:r w:rsidR="003D0B5A" w:rsidRPr="003A3AC3">
        <w:rPr>
          <w:rFonts w:ascii="Times New Roman" w:hAnsi="Times New Roman" w:cs="Times New Roman"/>
          <w:sz w:val="24"/>
          <w:szCs w:val="24"/>
        </w:rPr>
        <w:t xml:space="preserve"> </w:t>
      </w:r>
      <w:r w:rsidR="001151A1" w:rsidRPr="003A3AC3">
        <w:rPr>
          <w:rFonts w:ascii="Times New Roman" w:hAnsi="Times New Roman" w:cs="Times New Roman"/>
          <w:sz w:val="24"/>
          <w:szCs w:val="24"/>
        </w:rPr>
        <w:t xml:space="preserve">focus on agency and empowerment may help to reduce barriers </w:t>
      </w:r>
      <w:r w:rsidR="006E2402">
        <w:rPr>
          <w:rFonts w:ascii="Times New Roman" w:hAnsi="Times New Roman" w:cs="Times New Roman"/>
          <w:sz w:val="24"/>
          <w:szCs w:val="24"/>
        </w:rPr>
        <w:t xml:space="preserve">to access and engagement </w:t>
      </w:r>
      <w:r w:rsidR="001151A1" w:rsidRPr="003A3AC3">
        <w:rPr>
          <w:rFonts w:ascii="Times New Roman" w:hAnsi="Times New Roman" w:cs="Times New Roman"/>
          <w:sz w:val="24"/>
          <w:szCs w:val="24"/>
        </w:rPr>
        <w:t>created by stigma</w:t>
      </w:r>
      <w:r w:rsidR="00494667">
        <w:rPr>
          <w:rFonts w:ascii="Times New Roman" w:hAnsi="Times New Roman" w:cs="Times New Roman"/>
          <w:sz w:val="24"/>
          <w:szCs w:val="24"/>
        </w:rPr>
        <w:t xml:space="preserve">, while </w:t>
      </w:r>
      <w:r w:rsidR="00494667" w:rsidRPr="003A3AC3">
        <w:rPr>
          <w:rFonts w:ascii="Times New Roman" w:hAnsi="Times New Roman" w:cs="Times New Roman"/>
          <w:sz w:val="24"/>
          <w:szCs w:val="24"/>
        </w:rPr>
        <w:t>facilitat</w:t>
      </w:r>
      <w:r w:rsidR="00494667">
        <w:rPr>
          <w:rFonts w:ascii="Times New Roman" w:hAnsi="Times New Roman" w:cs="Times New Roman"/>
          <w:sz w:val="24"/>
          <w:szCs w:val="24"/>
        </w:rPr>
        <w:t>ing</w:t>
      </w:r>
      <w:r w:rsidR="00494667" w:rsidRPr="003A3AC3">
        <w:rPr>
          <w:rFonts w:ascii="Times New Roman" w:hAnsi="Times New Roman" w:cs="Times New Roman"/>
          <w:sz w:val="24"/>
          <w:szCs w:val="24"/>
        </w:rPr>
        <w:t xml:space="preserve"> </w:t>
      </w:r>
      <w:r w:rsidR="001151A1" w:rsidRPr="003A3AC3">
        <w:rPr>
          <w:rFonts w:ascii="Times New Roman" w:hAnsi="Times New Roman" w:cs="Times New Roman"/>
          <w:sz w:val="24"/>
          <w:szCs w:val="24"/>
        </w:rPr>
        <w:t xml:space="preserve">acceptance, engagement and coping. </w:t>
      </w:r>
      <w:r w:rsidR="00AF4D75">
        <w:rPr>
          <w:rFonts w:ascii="Times New Roman" w:hAnsi="Times New Roman" w:cs="Times New Roman"/>
          <w:sz w:val="24"/>
          <w:szCs w:val="24"/>
        </w:rPr>
        <w:t>S</w:t>
      </w:r>
      <w:r w:rsidR="001151A1" w:rsidRPr="003A3AC3">
        <w:rPr>
          <w:rFonts w:ascii="Times New Roman" w:hAnsi="Times New Roman" w:cs="Times New Roman"/>
          <w:sz w:val="24"/>
          <w:szCs w:val="24"/>
        </w:rPr>
        <w:t>tigma</w:t>
      </w:r>
      <w:r w:rsidR="00AF4D75">
        <w:rPr>
          <w:rFonts w:ascii="Times New Roman" w:hAnsi="Times New Roman" w:cs="Times New Roman"/>
          <w:sz w:val="24"/>
          <w:szCs w:val="24"/>
        </w:rPr>
        <w:t>, however,</w:t>
      </w:r>
      <w:r w:rsidR="001151A1" w:rsidRPr="003A3AC3">
        <w:rPr>
          <w:rFonts w:ascii="Times New Roman" w:hAnsi="Times New Roman" w:cs="Times New Roman"/>
          <w:sz w:val="24"/>
          <w:szCs w:val="24"/>
        </w:rPr>
        <w:t xml:space="preserve"> has </w:t>
      </w:r>
      <w:r w:rsidR="0041457B">
        <w:rPr>
          <w:rFonts w:ascii="Times New Roman" w:hAnsi="Times New Roman" w:cs="Times New Roman"/>
          <w:sz w:val="24"/>
          <w:szCs w:val="24"/>
        </w:rPr>
        <w:t xml:space="preserve">also </w:t>
      </w:r>
      <w:r w:rsidR="001151A1" w:rsidRPr="003A3AC3">
        <w:rPr>
          <w:rFonts w:ascii="Times New Roman" w:hAnsi="Times New Roman" w:cs="Times New Roman"/>
          <w:sz w:val="24"/>
          <w:szCs w:val="24"/>
        </w:rPr>
        <w:t>been identified as an on-going issue for peer support workers within the organizational environment and th</w:t>
      </w:r>
      <w:r w:rsidR="00AF4D75">
        <w:rPr>
          <w:rFonts w:ascii="Times New Roman" w:hAnsi="Times New Roman" w:cs="Times New Roman"/>
          <w:sz w:val="24"/>
          <w:szCs w:val="24"/>
        </w:rPr>
        <w:t>is</w:t>
      </w:r>
      <w:r w:rsidR="001151A1" w:rsidRPr="003A3AC3">
        <w:rPr>
          <w:rFonts w:ascii="Times New Roman" w:hAnsi="Times New Roman" w:cs="Times New Roman"/>
          <w:sz w:val="24"/>
          <w:szCs w:val="24"/>
        </w:rPr>
        <w:t xml:space="preserve"> should be examined in future research</w:t>
      </w:r>
      <w:r w:rsidR="00246341">
        <w:rPr>
          <w:rFonts w:ascii="Times New Roman" w:hAnsi="Times New Roman" w:cs="Times New Roman"/>
          <w:sz w:val="24"/>
          <w:szCs w:val="24"/>
        </w:rPr>
        <w:t>.</w:t>
      </w:r>
      <w:r w:rsidR="009934E5" w:rsidRPr="009934E5">
        <w:rPr>
          <w:rFonts w:ascii="Times New Roman" w:hAnsi="Times New Roman" w:cs="Times New Roman"/>
          <w:sz w:val="24"/>
          <w:szCs w:val="24"/>
          <w:vertAlign w:val="superscript"/>
        </w:rPr>
        <w:t>28</w:t>
      </w:r>
      <w:r w:rsidR="001151A1" w:rsidRPr="003A3AC3">
        <w:rPr>
          <w:rFonts w:ascii="Times New Roman" w:hAnsi="Times New Roman" w:cs="Times New Roman"/>
          <w:sz w:val="24"/>
          <w:szCs w:val="24"/>
        </w:rPr>
        <w:t xml:space="preserve"> </w:t>
      </w:r>
    </w:p>
    <w:p w14:paraId="4FFF87D7" w14:textId="55C35BE5" w:rsidR="001151A1" w:rsidRPr="003A3AC3" w:rsidRDefault="00AF4D75" w:rsidP="003A3AC3">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E</w:t>
      </w:r>
      <w:r w:rsidR="00DC1F41" w:rsidRPr="003A3AC3">
        <w:rPr>
          <w:rFonts w:ascii="Times New Roman" w:hAnsi="Times New Roman" w:cs="Times New Roman"/>
          <w:sz w:val="24"/>
          <w:szCs w:val="24"/>
        </w:rPr>
        <w:t>xaminations of waitlists</w:t>
      </w:r>
      <w:r w:rsidR="001151A1" w:rsidRPr="003A3AC3">
        <w:rPr>
          <w:rFonts w:ascii="Times New Roman" w:hAnsi="Times New Roman" w:cs="Times New Roman"/>
          <w:sz w:val="24"/>
          <w:szCs w:val="24"/>
        </w:rPr>
        <w:t xml:space="preserve"> in IYS have </w:t>
      </w:r>
      <w:r w:rsidR="00817869" w:rsidRPr="003A3AC3">
        <w:rPr>
          <w:rFonts w:ascii="Times New Roman" w:hAnsi="Times New Roman" w:cs="Times New Roman"/>
          <w:sz w:val="24"/>
          <w:szCs w:val="24"/>
        </w:rPr>
        <w:t>identified</w:t>
      </w:r>
      <w:r w:rsidR="001151A1" w:rsidRPr="003A3AC3">
        <w:rPr>
          <w:rFonts w:ascii="Times New Roman" w:hAnsi="Times New Roman" w:cs="Times New Roman"/>
          <w:sz w:val="24"/>
          <w:szCs w:val="24"/>
        </w:rPr>
        <w:t xml:space="preserve"> </w:t>
      </w:r>
      <w:r w:rsidR="001C49C3">
        <w:rPr>
          <w:rFonts w:ascii="Times New Roman" w:hAnsi="Times New Roman" w:cs="Times New Roman"/>
          <w:sz w:val="24"/>
          <w:szCs w:val="24"/>
        </w:rPr>
        <w:t>positive and negative</w:t>
      </w:r>
      <w:r w:rsidR="001C49C3" w:rsidRPr="003A3AC3">
        <w:rPr>
          <w:rFonts w:ascii="Times New Roman" w:hAnsi="Times New Roman" w:cs="Times New Roman"/>
          <w:sz w:val="24"/>
          <w:szCs w:val="24"/>
        </w:rPr>
        <w:t xml:space="preserve"> </w:t>
      </w:r>
      <w:r w:rsidR="001151A1" w:rsidRPr="003A3AC3">
        <w:rPr>
          <w:rFonts w:ascii="Times New Roman" w:hAnsi="Times New Roman" w:cs="Times New Roman"/>
          <w:sz w:val="24"/>
          <w:szCs w:val="24"/>
        </w:rPr>
        <w:t xml:space="preserve">results. </w:t>
      </w:r>
      <w:r w:rsidR="00494667">
        <w:rPr>
          <w:rFonts w:ascii="Times New Roman" w:hAnsi="Times New Roman" w:cs="Times New Roman"/>
          <w:sz w:val="24"/>
          <w:szCs w:val="24"/>
        </w:rPr>
        <w:t>Within a review of IYS</w:t>
      </w:r>
      <w:r w:rsidR="00494667" w:rsidRPr="003A3AC3">
        <w:rPr>
          <w:rFonts w:ascii="Times New Roman" w:hAnsi="Times New Roman" w:cs="Times New Roman"/>
          <w:sz w:val="24"/>
          <w:szCs w:val="24"/>
        </w:rPr>
        <w:t xml:space="preserve"> </w:t>
      </w:r>
      <w:r w:rsidR="001151A1" w:rsidRPr="003A3AC3">
        <w:rPr>
          <w:rFonts w:ascii="Times New Roman" w:hAnsi="Times New Roman" w:cs="Times New Roman"/>
          <w:sz w:val="24"/>
          <w:szCs w:val="24"/>
        </w:rPr>
        <w:t>models</w:t>
      </w:r>
      <w:r w:rsidR="00494667">
        <w:rPr>
          <w:rFonts w:ascii="Times New Roman" w:hAnsi="Times New Roman" w:cs="Times New Roman"/>
          <w:sz w:val="24"/>
          <w:szCs w:val="24"/>
        </w:rPr>
        <w:t>, one of the limitations identified was that</w:t>
      </w:r>
      <w:r w:rsidR="001151A1" w:rsidRPr="003A3AC3">
        <w:rPr>
          <w:rFonts w:ascii="Times New Roman" w:hAnsi="Times New Roman" w:cs="Times New Roman"/>
          <w:sz w:val="24"/>
          <w:szCs w:val="24"/>
        </w:rPr>
        <w:t xml:space="preserve"> high demand resulted </w:t>
      </w:r>
      <w:r w:rsidR="001B15A7">
        <w:rPr>
          <w:rFonts w:ascii="Times New Roman" w:hAnsi="Times New Roman" w:cs="Times New Roman"/>
          <w:sz w:val="24"/>
          <w:szCs w:val="24"/>
        </w:rPr>
        <w:t xml:space="preserve">in </w:t>
      </w:r>
      <w:r w:rsidR="0064496B">
        <w:rPr>
          <w:rFonts w:ascii="Times New Roman" w:hAnsi="Times New Roman" w:cs="Times New Roman"/>
          <w:sz w:val="24"/>
          <w:szCs w:val="24"/>
        </w:rPr>
        <w:t>long</w:t>
      </w:r>
      <w:r w:rsidR="001151A1" w:rsidRPr="003A3AC3">
        <w:rPr>
          <w:rFonts w:ascii="Times New Roman" w:hAnsi="Times New Roman" w:cs="Times New Roman"/>
          <w:sz w:val="24"/>
          <w:szCs w:val="24"/>
        </w:rPr>
        <w:t xml:space="preserve"> waitlists</w:t>
      </w:r>
      <w:r w:rsidR="009934E5" w:rsidRPr="009934E5">
        <w:rPr>
          <w:rFonts w:ascii="Times New Roman" w:hAnsi="Times New Roman" w:cs="Times New Roman"/>
          <w:sz w:val="24"/>
          <w:szCs w:val="24"/>
          <w:vertAlign w:val="superscript"/>
        </w:rPr>
        <w:t>17</w:t>
      </w:r>
      <w:r w:rsidR="001B15A7">
        <w:rPr>
          <w:rFonts w:ascii="Times New Roman" w:hAnsi="Times New Roman" w:cs="Times New Roman"/>
          <w:sz w:val="24"/>
          <w:szCs w:val="24"/>
        </w:rPr>
        <w:t>. In contrast,</w:t>
      </w:r>
      <w:r w:rsidR="001151A1" w:rsidRPr="003A3AC3">
        <w:rPr>
          <w:rFonts w:ascii="Times New Roman" w:hAnsi="Times New Roman" w:cs="Times New Roman"/>
          <w:sz w:val="24"/>
          <w:szCs w:val="24"/>
        </w:rPr>
        <w:t xml:space="preserve"> </w:t>
      </w:r>
      <w:r w:rsidR="00494667">
        <w:rPr>
          <w:rFonts w:ascii="Times New Roman" w:hAnsi="Times New Roman" w:cs="Times New Roman"/>
          <w:sz w:val="24"/>
          <w:szCs w:val="24"/>
        </w:rPr>
        <w:t>within an</w:t>
      </w:r>
      <w:r w:rsidR="001151A1" w:rsidRPr="003A3AC3">
        <w:rPr>
          <w:rFonts w:ascii="Times New Roman" w:hAnsi="Times New Roman" w:cs="Times New Roman"/>
          <w:sz w:val="24"/>
          <w:szCs w:val="24"/>
        </w:rPr>
        <w:t xml:space="preserve">other </w:t>
      </w:r>
      <w:r w:rsidR="00494667">
        <w:rPr>
          <w:rFonts w:ascii="Times New Roman" w:hAnsi="Times New Roman" w:cs="Times New Roman"/>
          <w:sz w:val="24"/>
          <w:szCs w:val="24"/>
        </w:rPr>
        <w:t xml:space="preserve">report, </w:t>
      </w:r>
      <w:r w:rsidR="001151A1" w:rsidRPr="003A3AC3">
        <w:rPr>
          <w:rFonts w:ascii="Times New Roman" w:hAnsi="Times New Roman" w:cs="Times New Roman"/>
          <w:sz w:val="24"/>
          <w:szCs w:val="24"/>
        </w:rPr>
        <w:t xml:space="preserve">school-based preventative approaches have </w:t>
      </w:r>
      <w:r w:rsidR="00817869" w:rsidRPr="003A3AC3">
        <w:rPr>
          <w:rFonts w:ascii="Times New Roman" w:hAnsi="Times New Roman" w:cs="Times New Roman"/>
          <w:sz w:val="24"/>
          <w:szCs w:val="24"/>
        </w:rPr>
        <w:t>demonstrated</w:t>
      </w:r>
      <w:r w:rsidR="001151A1" w:rsidRPr="003A3AC3">
        <w:rPr>
          <w:rFonts w:ascii="Times New Roman" w:hAnsi="Times New Roman" w:cs="Times New Roman"/>
          <w:sz w:val="24"/>
          <w:szCs w:val="24"/>
        </w:rPr>
        <w:t xml:space="preserve"> decreased waiting lists</w:t>
      </w:r>
      <w:r w:rsidR="009934E5" w:rsidRPr="009934E5">
        <w:rPr>
          <w:rFonts w:ascii="Times New Roman" w:hAnsi="Times New Roman" w:cs="Times New Roman"/>
          <w:sz w:val="24"/>
          <w:szCs w:val="24"/>
          <w:vertAlign w:val="superscript"/>
        </w:rPr>
        <w:t>21</w:t>
      </w:r>
      <w:r w:rsidR="001151A1" w:rsidRPr="003A3AC3">
        <w:rPr>
          <w:rFonts w:ascii="Times New Roman" w:hAnsi="Times New Roman" w:cs="Times New Roman"/>
          <w:sz w:val="24"/>
          <w:szCs w:val="24"/>
        </w:rPr>
        <w:t>.</w:t>
      </w:r>
      <w:r w:rsidR="00817869" w:rsidRPr="003A3AC3">
        <w:rPr>
          <w:rFonts w:ascii="Times New Roman" w:hAnsi="Times New Roman" w:cs="Times New Roman"/>
          <w:sz w:val="24"/>
          <w:szCs w:val="24"/>
        </w:rPr>
        <w:t xml:space="preserve"> </w:t>
      </w:r>
      <w:r w:rsidR="00494667">
        <w:rPr>
          <w:rFonts w:ascii="Times New Roman" w:hAnsi="Times New Roman" w:cs="Times New Roman"/>
          <w:sz w:val="24"/>
          <w:szCs w:val="24"/>
        </w:rPr>
        <w:t>Identify</w:t>
      </w:r>
      <w:r w:rsidR="00494667" w:rsidRPr="003A3AC3">
        <w:rPr>
          <w:rFonts w:ascii="Times New Roman" w:hAnsi="Times New Roman" w:cs="Times New Roman"/>
          <w:sz w:val="24"/>
          <w:szCs w:val="24"/>
        </w:rPr>
        <w:t xml:space="preserve">ing </w:t>
      </w:r>
      <w:r w:rsidR="00817869" w:rsidRPr="003A3AC3">
        <w:rPr>
          <w:rFonts w:ascii="Times New Roman" w:hAnsi="Times New Roman" w:cs="Times New Roman"/>
          <w:sz w:val="24"/>
          <w:szCs w:val="24"/>
        </w:rPr>
        <w:t xml:space="preserve">what factors and processes decrease waitlists and promote accessibility within IYS </w:t>
      </w:r>
      <w:r w:rsidR="002F6DE7">
        <w:rPr>
          <w:rFonts w:ascii="Times New Roman" w:hAnsi="Times New Roman" w:cs="Times New Roman"/>
          <w:sz w:val="24"/>
          <w:szCs w:val="24"/>
        </w:rPr>
        <w:t>should</w:t>
      </w:r>
      <w:r w:rsidR="002F6DE7" w:rsidRPr="003A3AC3">
        <w:rPr>
          <w:rFonts w:ascii="Times New Roman" w:hAnsi="Times New Roman" w:cs="Times New Roman"/>
          <w:sz w:val="24"/>
          <w:szCs w:val="24"/>
        </w:rPr>
        <w:t xml:space="preserve"> </w:t>
      </w:r>
      <w:r w:rsidR="00817869" w:rsidRPr="003A3AC3">
        <w:rPr>
          <w:rFonts w:ascii="Times New Roman" w:hAnsi="Times New Roman" w:cs="Times New Roman"/>
          <w:sz w:val="24"/>
          <w:szCs w:val="24"/>
        </w:rPr>
        <w:t xml:space="preserve">be a </w:t>
      </w:r>
      <w:r w:rsidR="002F6DE7">
        <w:rPr>
          <w:rFonts w:ascii="Times New Roman" w:hAnsi="Times New Roman" w:cs="Times New Roman"/>
          <w:sz w:val="24"/>
          <w:szCs w:val="24"/>
        </w:rPr>
        <w:t>goal</w:t>
      </w:r>
      <w:r w:rsidR="002F6DE7" w:rsidRPr="003A3AC3">
        <w:rPr>
          <w:rFonts w:ascii="Times New Roman" w:hAnsi="Times New Roman" w:cs="Times New Roman"/>
          <w:sz w:val="24"/>
          <w:szCs w:val="24"/>
        </w:rPr>
        <w:t xml:space="preserve"> </w:t>
      </w:r>
      <w:r>
        <w:rPr>
          <w:rFonts w:ascii="Times New Roman" w:hAnsi="Times New Roman" w:cs="Times New Roman"/>
          <w:sz w:val="24"/>
          <w:szCs w:val="24"/>
        </w:rPr>
        <w:t>moving</w:t>
      </w:r>
      <w:r w:rsidR="00817869" w:rsidRPr="003A3AC3">
        <w:rPr>
          <w:rFonts w:ascii="Times New Roman" w:hAnsi="Times New Roman" w:cs="Times New Roman"/>
          <w:sz w:val="24"/>
          <w:szCs w:val="24"/>
        </w:rPr>
        <w:t xml:space="preserve"> forward. </w:t>
      </w:r>
      <w:r w:rsidR="00155AE8">
        <w:rPr>
          <w:rFonts w:ascii="Times New Roman" w:hAnsi="Times New Roman" w:cs="Times New Roman"/>
          <w:sz w:val="24"/>
          <w:szCs w:val="24"/>
        </w:rPr>
        <w:t xml:space="preserve">The evidence for school-based IYS is still limited and not </w:t>
      </w:r>
      <w:r w:rsidR="00494667">
        <w:rPr>
          <w:rFonts w:ascii="Times New Roman" w:hAnsi="Times New Roman" w:cs="Times New Roman"/>
          <w:sz w:val="24"/>
          <w:szCs w:val="24"/>
        </w:rPr>
        <w:t>well-</w:t>
      </w:r>
      <w:r w:rsidR="00155AE8">
        <w:rPr>
          <w:rFonts w:ascii="Times New Roman" w:hAnsi="Times New Roman" w:cs="Times New Roman"/>
          <w:sz w:val="24"/>
          <w:szCs w:val="24"/>
        </w:rPr>
        <w:t xml:space="preserve">integrated. </w:t>
      </w:r>
    </w:p>
    <w:p w14:paraId="190B2BB5" w14:textId="2DE8762F" w:rsidR="00962FC2" w:rsidRPr="003A3AC3" w:rsidRDefault="009620CE" w:rsidP="003A3AC3">
      <w:pPr>
        <w:spacing w:after="0" w:line="480" w:lineRule="auto"/>
        <w:ind w:firstLine="720"/>
        <w:rPr>
          <w:rFonts w:ascii="Times New Roman" w:hAnsi="Times New Roman" w:cs="Times New Roman"/>
          <w:sz w:val="24"/>
          <w:szCs w:val="24"/>
        </w:rPr>
      </w:pPr>
      <w:r w:rsidRPr="003A3AC3">
        <w:rPr>
          <w:rFonts w:ascii="Times New Roman" w:hAnsi="Times New Roman" w:cs="Times New Roman"/>
          <w:sz w:val="24"/>
          <w:szCs w:val="24"/>
        </w:rPr>
        <w:t xml:space="preserve">A fundamental contribution of IYS models is the inclusion of meaningful youth and family engagement processes. Youth engagement has been identified as integral to </w:t>
      </w:r>
      <w:r w:rsidR="00494667">
        <w:rPr>
          <w:rFonts w:ascii="Times New Roman" w:hAnsi="Times New Roman" w:cs="Times New Roman"/>
          <w:sz w:val="24"/>
          <w:szCs w:val="24"/>
        </w:rPr>
        <w:t xml:space="preserve">four IYS components: </w:t>
      </w:r>
      <w:r w:rsidRPr="003A3AC3">
        <w:rPr>
          <w:rFonts w:ascii="Times New Roman" w:hAnsi="Times New Roman" w:cs="Times New Roman"/>
          <w:sz w:val="24"/>
          <w:szCs w:val="24"/>
        </w:rPr>
        <w:t>the planning and design of IYS sites</w:t>
      </w:r>
      <w:r w:rsidR="002F6DE7">
        <w:rPr>
          <w:rFonts w:ascii="Times New Roman" w:hAnsi="Times New Roman" w:cs="Times New Roman"/>
          <w:sz w:val="24"/>
          <w:szCs w:val="24"/>
        </w:rPr>
        <w:t xml:space="preserve"> and services</w:t>
      </w:r>
      <w:r w:rsidRPr="003A3AC3">
        <w:rPr>
          <w:rFonts w:ascii="Times New Roman" w:hAnsi="Times New Roman" w:cs="Times New Roman"/>
          <w:sz w:val="24"/>
          <w:szCs w:val="24"/>
        </w:rPr>
        <w:t xml:space="preserve">, the promotion of relationships between youth and staff, </w:t>
      </w:r>
      <w:r w:rsidR="00117076" w:rsidRPr="003A3AC3">
        <w:rPr>
          <w:rFonts w:ascii="Times New Roman" w:hAnsi="Times New Roman" w:cs="Times New Roman"/>
          <w:sz w:val="24"/>
          <w:szCs w:val="24"/>
        </w:rPr>
        <w:t xml:space="preserve">the empowerment of youth within their own treatment plan and </w:t>
      </w:r>
      <w:r w:rsidR="00494667">
        <w:rPr>
          <w:rFonts w:ascii="Times New Roman" w:hAnsi="Times New Roman" w:cs="Times New Roman"/>
          <w:sz w:val="24"/>
          <w:szCs w:val="24"/>
        </w:rPr>
        <w:t xml:space="preserve">within peer support </w:t>
      </w:r>
      <w:r w:rsidR="00117076" w:rsidRPr="003A3AC3">
        <w:rPr>
          <w:rFonts w:ascii="Times New Roman" w:hAnsi="Times New Roman" w:cs="Times New Roman"/>
          <w:sz w:val="24"/>
          <w:szCs w:val="24"/>
        </w:rPr>
        <w:t>services</w:t>
      </w:r>
      <w:r w:rsidR="00246341">
        <w:rPr>
          <w:rFonts w:ascii="Times New Roman" w:hAnsi="Times New Roman" w:cs="Times New Roman"/>
          <w:sz w:val="24"/>
          <w:szCs w:val="24"/>
        </w:rPr>
        <w:t>.</w:t>
      </w:r>
      <w:r w:rsidR="009934E5" w:rsidRPr="009934E5">
        <w:rPr>
          <w:rFonts w:ascii="Times New Roman" w:hAnsi="Times New Roman" w:cs="Times New Roman"/>
          <w:sz w:val="24"/>
          <w:szCs w:val="24"/>
          <w:vertAlign w:val="superscript"/>
        </w:rPr>
        <w:t>14</w:t>
      </w:r>
      <w:r w:rsidR="00AF4D75" w:rsidRPr="00AF4D75">
        <w:rPr>
          <w:rFonts w:ascii="Times New Roman" w:hAnsi="Times New Roman" w:cs="Times New Roman"/>
          <w:sz w:val="24"/>
          <w:szCs w:val="24"/>
        </w:rPr>
        <w:t xml:space="preserve"> </w:t>
      </w:r>
      <w:r w:rsidR="00AF4D75" w:rsidRPr="003A3AC3">
        <w:rPr>
          <w:rFonts w:ascii="Times New Roman" w:hAnsi="Times New Roman" w:cs="Times New Roman"/>
          <w:sz w:val="24"/>
          <w:szCs w:val="24"/>
        </w:rPr>
        <w:t>Application of youth engagement in design and a</w:t>
      </w:r>
      <w:r w:rsidR="00AF4D75">
        <w:rPr>
          <w:rFonts w:ascii="Times New Roman" w:hAnsi="Times New Roman" w:cs="Times New Roman"/>
          <w:sz w:val="24"/>
          <w:szCs w:val="24"/>
        </w:rPr>
        <w:t xml:space="preserve">n emphasis </w:t>
      </w:r>
      <w:r w:rsidR="00AF4D75" w:rsidRPr="003A3AC3">
        <w:rPr>
          <w:rFonts w:ascii="Times New Roman" w:hAnsi="Times New Roman" w:cs="Times New Roman"/>
          <w:sz w:val="24"/>
          <w:szCs w:val="24"/>
        </w:rPr>
        <w:t xml:space="preserve">on strengths-based approaches may also be viable ways to overcome stigma. </w:t>
      </w:r>
      <w:r w:rsidR="00117076" w:rsidRPr="003A3AC3">
        <w:rPr>
          <w:rFonts w:ascii="Times New Roman" w:hAnsi="Times New Roman" w:cs="Times New Roman"/>
          <w:sz w:val="24"/>
          <w:szCs w:val="24"/>
        </w:rPr>
        <w:t xml:space="preserve"> </w:t>
      </w:r>
      <w:r w:rsidR="00AF4D75">
        <w:rPr>
          <w:rFonts w:ascii="Times New Roman" w:hAnsi="Times New Roman" w:cs="Times New Roman"/>
          <w:sz w:val="24"/>
          <w:szCs w:val="24"/>
        </w:rPr>
        <w:t>T</w:t>
      </w:r>
      <w:r w:rsidR="00F72DD6" w:rsidRPr="003A3AC3">
        <w:rPr>
          <w:rFonts w:ascii="Times New Roman" w:hAnsi="Times New Roman" w:cs="Times New Roman"/>
          <w:sz w:val="24"/>
          <w:szCs w:val="24"/>
        </w:rPr>
        <w:t xml:space="preserve">here is a need to better understand individual outcomes for youth who are formally engaged in mental health governance. </w:t>
      </w:r>
      <w:r w:rsidR="00817869" w:rsidRPr="003A3AC3">
        <w:rPr>
          <w:rFonts w:ascii="Times New Roman" w:hAnsi="Times New Roman" w:cs="Times New Roman"/>
          <w:sz w:val="24"/>
          <w:szCs w:val="24"/>
        </w:rPr>
        <w:t>Researchers have often emphasized the significance of taking a long view when focusing on skill building with youth</w:t>
      </w:r>
      <w:r w:rsidR="00246341">
        <w:rPr>
          <w:rFonts w:ascii="Times New Roman" w:hAnsi="Times New Roman" w:cs="Times New Roman"/>
          <w:sz w:val="24"/>
          <w:szCs w:val="24"/>
        </w:rPr>
        <w:t>.</w:t>
      </w:r>
      <w:r w:rsidR="009934E5" w:rsidRPr="009934E5">
        <w:rPr>
          <w:rFonts w:ascii="Times New Roman" w:hAnsi="Times New Roman" w:cs="Times New Roman"/>
          <w:sz w:val="24"/>
          <w:szCs w:val="24"/>
          <w:vertAlign w:val="superscript"/>
        </w:rPr>
        <w:t>9,17</w:t>
      </w:r>
      <w:r w:rsidR="00817869" w:rsidRPr="003A3AC3">
        <w:rPr>
          <w:rFonts w:ascii="Times New Roman" w:hAnsi="Times New Roman" w:cs="Times New Roman"/>
          <w:sz w:val="24"/>
          <w:szCs w:val="24"/>
        </w:rPr>
        <w:t xml:space="preserve"> </w:t>
      </w:r>
      <w:r w:rsidR="00F72DD6" w:rsidRPr="003A3AC3">
        <w:rPr>
          <w:rFonts w:ascii="Times New Roman" w:hAnsi="Times New Roman" w:cs="Times New Roman"/>
          <w:sz w:val="24"/>
          <w:szCs w:val="24"/>
        </w:rPr>
        <w:t xml:space="preserve">Recognizing that these youth soon transition to adulthood, it is imperative to understand how they apply these skills as they advance in their careers and to learn whether stigma </w:t>
      </w:r>
      <w:r w:rsidR="002F6DE7">
        <w:rPr>
          <w:rFonts w:ascii="Times New Roman" w:hAnsi="Times New Roman" w:cs="Times New Roman"/>
          <w:sz w:val="24"/>
          <w:szCs w:val="24"/>
        </w:rPr>
        <w:t xml:space="preserve">or stigma reduction through engagement </w:t>
      </w:r>
      <w:r w:rsidR="00F72DD6" w:rsidRPr="003A3AC3">
        <w:rPr>
          <w:rFonts w:ascii="Times New Roman" w:hAnsi="Times New Roman" w:cs="Times New Roman"/>
          <w:sz w:val="24"/>
          <w:szCs w:val="24"/>
        </w:rPr>
        <w:t xml:space="preserve">has an impact on </w:t>
      </w:r>
      <w:r w:rsidR="00F72DD6" w:rsidRPr="003A3AC3">
        <w:rPr>
          <w:rFonts w:ascii="Times New Roman" w:hAnsi="Times New Roman" w:cs="Times New Roman"/>
          <w:sz w:val="24"/>
          <w:szCs w:val="24"/>
        </w:rPr>
        <w:lastRenderedPageBreak/>
        <w:t>their trajectory.</w:t>
      </w:r>
      <w:r w:rsidR="00962FC2" w:rsidRPr="003A3AC3">
        <w:rPr>
          <w:rFonts w:ascii="Times New Roman" w:hAnsi="Times New Roman" w:cs="Times New Roman"/>
          <w:sz w:val="24"/>
          <w:szCs w:val="24"/>
        </w:rPr>
        <w:t xml:space="preserve"> Facilitating the inclusion of families can support continuity of care, improve transitions, promote recovery, enhance youth wellbeing and increase family functioning</w:t>
      </w:r>
      <w:r w:rsidR="009934E5" w:rsidRPr="009934E5">
        <w:rPr>
          <w:rFonts w:ascii="Times New Roman" w:hAnsi="Times New Roman" w:cs="Times New Roman"/>
          <w:sz w:val="24"/>
          <w:szCs w:val="24"/>
          <w:vertAlign w:val="superscript"/>
        </w:rPr>
        <w:t>9</w:t>
      </w:r>
      <w:r w:rsidR="00694606">
        <w:rPr>
          <w:rFonts w:ascii="Times New Roman" w:hAnsi="Times New Roman" w:cs="Times New Roman"/>
          <w:sz w:val="24"/>
          <w:szCs w:val="24"/>
        </w:rPr>
        <w:t>, h</w:t>
      </w:r>
      <w:r w:rsidR="00F72DD6" w:rsidRPr="003A3AC3">
        <w:rPr>
          <w:rFonts w:ascii="Times New Roman" w:hAnsi="Times New Roman" w:cs="Times New Roman"/>
          <w:sz w:val="24"/>
          <w:szCs w:val="24"/>
        </w:rPr>
        <w:t xml:space="preserve">owever, there is much less known about how to engage family within IYS. </w:t>
      </w:r>
      <w:r w:rsidR="00694606">
        <w:rPr>
          <w:rFonts w:ascii="Times New Roman" w:hAnsi="Times New Roman" w:cs="Times New Roman"/>
          <w:sz w:val="24"/>
          <w:szCs w:val="24"/>
        </w:rPr>
        <w:t>Learn</w:t>
      </w:r>
      <w:r w:rsidR="00694606" w:rsidRPr="003A3AC3">
        <w:rPr>
          <w:rFonts w:ascii="Times New Roman" w:hAnsi="Times New Roman" w:cs="Times New Roman"/>
          <w:sz w:val="24"/>
          <w:szCs w:val="24"/>
        </w:rPr>
        <w:t xml:space="preserve">ing </w:t>
      </w:r>
      <w:r w:rsidR="00F72DD6" w:rsidRPr="003A3AC3">
        <w:rPr>
          <w:rFonts w:ascii="Times New Roman" w:hAnsi="Times New Roman" w:cs="Times New Roman"/>
          <w:sz w:val="24"/>
          <w:szCs w:val="24"/>
        </w:rPr>
        <w:t xml:space="preserve">how to empower families in a cohesive </w:t>
      </w:r>
      <w:r w:rsidR="003D0B5A" w:rsidRPr="003A3AC3">
        <w:rPr>
          <w:rFonts w:ascii="Times New Roman" w:hAnsi="Times New Roman" w:cs="Times New Roman"/>
          <w:sz w:val="24"/>
          <w:szCs w:val="24"/>
        </w:rPr>
        <w:t xml:space="preserve">way </w:t>
      </w:r>
      <w:r w:rsidR="00F72DD6" w:rsidRPr="003A3AC3">
        <w:rPr>
          <w:rFonts w:ascii="Times New Roman" w:hAnsi="Times New Roman" w:cs="Times New Roman"/>
          <w:sz w:val="24"/>
          <w:szCs w:val="24"/>
        </w:rPr>
        <w:t xml:space="preserve">alongside youth without </w:t>
      </w:r>
      <w:r w:rsidR="003D0B5A" w:rsidRPr="003A3AC3">
        <w:rPr>
          <w:rFonts w:ascii="Times New Roman" w:hAnsi="Times New Roman" w:cs="Times New Roman"/>
          <w:sz w:val="24"/>
          <w:szCs w:val="24"/>
        </w:rPr>
        <w:t>inhibiting</w:t>
      </w:r>
      <w:r w:rsidR="00F72DD6" w:rsidRPr="003A3AC3">
        <w:rPr>
          <w:rFonts w:ascii="Times New Roman" w:hAnsi="Times New Roman" w:cs="Times New Roman"/>
          <w:sz w:val="24"/>
          <w:szCs w:val="24"/>
        </w:rPr>
        <w:t xml:space="preserve"> </w:t>
      </w:r>
      <w:r w:rsidR="003D0B5A" w:rsidRPr="003A3AC3">
        <w:rPr>
          <w:rFonts w:ascii="Times New Roman" w:hAnsi="Times New Roman" w:cs="Times New Roman"/>
          <w:sz w:val="24"/>
          <w:szCs w:val="24"/>
        </w:rPr>
        <w:t>youth</w:t>
      </w:r>
      <w:r w:rsidR="00F72DD6" w:rsidRPr="003A3AC3">
        <w:rPr>
          <w:rFonts w:ascii="Times New Roman" w:hAnsi="Times New Roman" w:cs="Times New Roman"/>
          <w:sz w:val="24"/>
          <w:szCs w:val="24"/>
        </w:rPr>
        <w:t xml:space="preserve"> independence is </w:t>
      </w:r>
      <w:r w:rsidR="00AF4D75">
        <w:rPr>
          <w:rFonts w:ascii="Times New Roman" w:hAnsi="Times New Roman" w:cs="Times New Roman"/>
          <w:sz w:val="24"/>
          <w:szCs w:val="24"/>
        </w:rPr>
        <w:t>an</w:t>
      </w:r>
      <w:r w:rsidR="00AF4D75" w:rsidRPr="003A3AC3">
        <w:rPr>
          <w:rFonts w:ascii="Times New Roman" w:hAnsi="Times New Roman" w:cs="Times New Roman"/>
          <w:sz w:val="24"/>
          <w:szCs w:val="24"/>
        </w:rPr>
        <w:t xml:space="preserve"> </w:t>
      </w:r>
      <w:r w:rsidR="00F72DD6" w:rsidRPr="003A3AC3">
        <w:rPr>
          <w:rFonts w:ascii="Times New Roman" w:hAnsi="Times New Roman" w:cs="Times New Roman"/>
          <w:sz w:val="24"/>
          <w:szCs w:val="24"/>
        </w:rPr>
        <w:t>area that is not yet well-understood.</w:t>
      </w:r>
    </w:p>
    <w:p w14:paraId="61D2B800" w14:textId="52CF10B3" w:rsidR="00AF4D75" w:rsidRDefault="00615689" w:rsidP="00AF4D75">
      <w:pPr>
        <w:spacing w:after="0" w:line="480" w:lineRule="auto"/>
        <w:ind w:firstLine="720"/>
        <w:rPr>
          <w:rFonts w:ascii="Times New Roman" w:hAnsi="Times New Roman" w:cs="Times New Roman"/>
          <w:sz w:val="24"/>
          <w:szCs w:val="24"/>
        </w:rPr>
      </w:pPr>
      <w:r w:rsidRPr="00B25E2D">
        <w:rPr>
          <w:rFonts w:ascii="Times New Roman" w:hAnsi="Times New Roman" w:cs="Times New Roman"/>
          <w:b/>
          <w:i/>
          <w:sz w:val="24"/>
          <w:szCs w:val="24"/>
        </w:rPr>
        <w:t>Policy.</w:t>
      </w:r>
      <w:r>
        <w:rPr>
          <w:rFonts w:ascii="Times New Roman" w:hAnsi="Times New Roman" w:cs="Times New Roman"/>
          <w:sz w:val="24"/>
          <w:szCs w:val="24"/>
        </w:rPr>
        <w:t xml:space="preserve"> </w:t>
      </w:r>
      <w:r w:rsidR="009620CE" w:rsidRPr="003A3AC3">
        <w:rPr>
          <w:rFonts w:ascii="Times New Roman" w:hAnsi="Times New Roman" w:cs="Times New Roman"/>
          <w:sz w:val="24"/>
          <w:szCs w:val="24"/>
        </w:rPr>
        <w:t xml:space="preserve">A key insight relates to the need to go beyond programming and operational transformation and place a focus on policy. Funding priorities and political structures </w:t>
      </w:r>
      <w:r w:rsidR="006B237D">
        <w:rPr>
          <w:rFonts w:ascii="Times New Roman" w:hAnsi="Times New Roman" w:cs="Times New Roman"/>
          <w:sz w:val="24"/>
          <w:szCs w:val="24"/>
        </w:rPr>
        <w:t>can</w:t>
      </w:r>
      <w:r w:rsidR="009620CE" w:rsidRPr="003A3AC3">
        <w:rPr>
          <w:rFonts w:ascii="Times New Roman" w:hAnsi="Times New Roman" w:cs="Times New Roman"/>
          <w:sz w:val="24"/>
          <w:szCs w:val="24"/>
        </w:rPr>
        <w:t xml:space="preserve"> facilitate or inhibit the development of partnerships, collaborative work and sustainability. </w:t>
      </w:r>
      <w:r w:rsidR="00B074A2" w:rsidRPr="003A3AC3">
        <w:rPr>
          <w:rFonts w:ascii="Times New Roman" w:hAnsi="Times New Roman" w:cs="Times New Roman"/>
          <w:sz w:val="24"/>
          <w:szCs w:val="24"/>
        </w:rPr>
        <w:t xml:space="preserve">Organizations </w:t>
      </w:r>
      <w:r w:rsidR="006B237D">
        <w:rPr>
          <w:rFonts w:ascii="Times New Roman" w:hAnsi="Times New Roman" w:cs="Times New Roman"/>
          <w:sz w:val="24"/>
          <w:szCs w:val="24"/>
        </w:rPr>
        <w:t>that</w:t>
      </w:r>
      <w:r w:rsidR="006B237D" w:rsidRPr="003A3AC3">
        <w:rPr>
          <w:rFonts w:ascii="Times New Roman" w:hAnsi="Times New Roman" w:cs="Times New Roman"/>
          <w:sz w:val="24"/>
          <w:szCs w:val="24"/>
        </w:rPr>
        <w:t xml:space="preserve"> </w:t>
      </w:r>
      <w:r w:rsidR="00B074A2" w:rsidRPr="003A3AC3">
        <w:rPr>
          <w:rFonts w:ascii="Times New Roman" w:hAnsi="Times New Roman" w:cs="Times New Roman"/>
          <w:sz w:val="24"/>
          <w:szCs w:val="24"/>
        </w:rPr>
        <w:t>are interested in pursuing IYS models must also recognize th</w:t>
      </w:r>
      <w:r w:rsidR="009620CE" w:rsidRPr="003A3AC3">
        <w:rPr>
          <w:rFonts w:ascii="Times New Roman" w:hAnsi="Times New Roman" w:cs="Times New Roman"/>
          <w:sz w:val="24"/>
          <w:szCs w:val="24"/>
        </w:rPr>
        <w:t>e</w:t>
      </w:r>
      <w:r w:rsidR="00B074A2" w:rsidRPr="003A3AC3">
        <w:rPr>
          <w:rFonts w:ascii="Times New Roman" w:hAnsi="Times New Roman" w:cs="Times New Roman"/>
          <w:sz w:val="24"/>
          <w:szCs w:val="24"/>
        </w:rPr>
        <w:t xml:space="preserve"> political structures that may challenge th</w:t>
      </w:r>
      <w:r w:rsidR="009620CE" w:rsidRPr="003A3AC3">
        <w:rPr>
          <w:rFonts w:ascii="Times New Roman" w:hAnsi="Times New Roman" w:cs="Times New Roman"/>
          <w:sz w:val="24"/>
          <w:szCs w:val="24"/>
        </w:rPr>
        <w:t xml:space="preserve">eir </w:t>
      </w:r>
      <w:r w:rsidR="00B074A2" w:rsidRPr="003A3AC3">
        <w:rPr>
          <w:rFonts w:ascii="Times New Roman" w:hAnsi="Times New Roman" w:cs="Times New Roman"/>
          <w:sz w:val="24"/>
          <w:szCs w:val="24"/>
        </w:rPr>
        <w:t xml:space="preserve">work and advocate to change them. </w:t>
      </w:r>
      <w:r w:rsidR="00812EC7" w:rsidRPr="003A3AC3">
        <w:rPr>
          <w:rFonts w:ascii="Times New Roman" w:hAnsi="Times New Roman" w:cs="Times New Roman"/>
          <w:sz w:val="24"/>
          <w:szCs w:val="24"/>
        </w:rPr>
        <w:t xml:space="preserve">For example, within New Brunswick’s provincial-level IYS transformation, </w:t>
      </w:r>
      <w:r w:rsidR="00D207D2">
        <w:rPr>
          <w:rFonts w:ascii="Times New Roman" w:hAnsi="Times New Roman" w:cs="Times New Roman"/>
          <w:sz w:val="24"/>
          <w:szCs w:val="24"/>
        </w:rPr>
        <w:t>legislation</w:t>
      </w:r>
      <w:r w:rsidR="00812EC7" w:rsidRPr="003A3AC3">
        <w:rPr>
          <w:rFonts w:ascii="Times New Roman" w:hAnsi="Times New Roman" w:cs="Times New Roman"/>
          <w:sz w:val="24"/>
          <w:szCs w:val="24"/>
        </w:rPr>
        <w:t xml:space="preserve"> was introduced to allow services to share information in order to determine program suitability before contacting clients regarding participation</w:t>
      </w:r>
      <w:r w:rsidR="009934E5" w:rsidRPr="009934E5">
        <w:rPr>
          <w:rFonts w:ascii="Times New Roman" w:hAnsi="Times New Roman" w:cs="Times New Roman"/>
          <w:sz w:val="24"/>
          <w:szCs w:val="24"/>
          <w:vertAlign w:val="superscript"/>
        </w:rPr>
        <w:t>21</w:t>
      </w:r>
      <w:r w:rsidR="00812EC7" w:rsidRPr="003A3AC3">
        <w:rPr>
          <w:rFonts w:ascii="Times New Roman" w:hAnsi="Times New Roman" w:cs="Times New Roman"/>
          <w:sz w:val="24"/>
          <w:szCs w:val="24"/>
        </w:rPr>
        <w:t xml:space="preserve">. </w:t>
      </w:r>
      <w:r w:rsidRPr="00615689">
        <w:rPr>
          <w:rFonts w:ascii="Times New Roman" w:hAnsi="Times New Roman" w:cs="Times New Roman"/>
          <w:sz w:val="24"/>
          <w:szCs w:val="24"/>
        </w:rPr>
        <w:t xml:space="preserve"> </w:t>
      </w:r>
      <w:r>
        <w:rPr>
          <w:rFonts w:ascii="Times New Roman" w:hAnsi="Times New Roman" w:cs="Times New Roman"/>
          <w:sz w:val="24"/>
          <w:szCs w:val="24"/>
        </w:rPr>
        <w:t xml:space="preserve">These changes enabled youth and families to transition through services without having </w:t>
      </w:r>
      <w:r w:rsidRPr="008904A4">
        <w:rPr>
          <w:rFonts w:ascii="Times New Roman" w:hAnsi="Times New Roman" w:cs="Times New Roman"/>
          <w:sz w:val="24"/>
          <w:szCs w:val="24"/>
        </w:rPr>
        <w:t xml:space="preserve">to </w:t>
      </w:r>
      <w:r>
        <w:rPr>
          <w:rFonts w:ascii="Times New Roman" w:hAnsi="Times New Roman" w:cs="Times New Roman"/>
          <w:sz w:val="24"/>
          <w:szCs w:val="24"/>
        </w:rPr>
        <w:t>continually</w:t>
      </w:r>
      <w:r w:rsidRPr="008904A4">
        <w:rPr>
          <w:rFonts w:ascii="Times New Roman" w:hAnsi="Times New Roman" w:cs="Times New Roman"/>
          <w:sz w:val="24"/>
          <w:szCs w:val="24"/>
        </w:rPr>
        <w:t xml:space="preserve"> retell their stories and supported the provision of services</w:t>
      </w:r>
      <w:r w:rsidRPr="00B25E2D">
        <w:rPr>
          <w:rFonts w:ascii="Times New Roman" w:hAnsi="Times New Roman" w:cs="Times New Roman"/>
          <w:sz w:val="24"/>
          <w:szCs w:val="24"/>
        </w:rPr>
        <w:t xml:space="preserve"> suitable to the level of need within the school and community context.</w:t>
      </w:r>
      <w:r>
        <w:rPr>
          <w:rFonts w:ascii="Times New Roman" w:hAnsi="Times New Roman" w:cs="Times New Roman"/>
          <w:sz w:val="24"/>
          <w:szCs w:val="24"/>
        </w:rPr>
        <w:t xml:space="preserve"> </w:t>
      </w:r>
      <w:r w:rsidR="00155AE8">
        <w:rPr>
          <w:rFonts w:ascii="Times New Roman" w:hAnsi="Times New Roman" w:cs="Times New Roman"/>
          <w:sz w:val="24"/>
          <w:szCs w:val="24"/>
        </w:rPr>
        <w:t xml:space="preserve">Agencies that have a lead role in coordinating the delivery of </w:t>
      </w:r>
      <w:r w:rsidR="008E62CA">
        <w:rPr>
          <w:rFonts w:ascii="Times New Roman" w:hAnsi="Times New Roman" w:cs="Times New Roman"/>
          <w:sz w:val="24"/>
          <w:szCs w:val="24"/>
        </w:rPr>
        <w:t>IYS</w:t>
      </w:r>
      <w:r w:rsidR="00155AE8">
        <w:rPr>
          <w:rFonts w:ascii="Times New Roman" w:hAnsi="Times New Roman" w:cs="Times New Roman"/>
          <w:sz w:val="24"/>
          <w:szCs w:val="24"/>
        </w:rPr>
        <w:t xml:space="preserve"> services</w:t>
      </w:r>
      <w:r w:rsidR="00AF4D75">
        <w:rPr>
          <w:rFonts w:ascii="Times New Roman" w:hAnsi="Times New Roman" w:cs="Times New Roman"/>
          <w:sz w:val="24"/>
          <w:szCs w:val="24"/>
        </w:rPr>
        <w:t>, typically non-profit organizations, have identified a need</w:t>
      </w:r>
      <w:r w:rsidR="00AF4D75" w:rsidRPr="003A3AC3">
        <w:rPr>
          <w:rFonts w:ascii="Times New Roman" w:hAnsi="Times New Roman" w:cs="Times New Roman"/>
          <w:sz w:val="24"/>
          <w:szCs w:val="24"/>
        </w:rPr>
        <w:t xml:space="preserve"> </w:t>
      </w:r>
      <w:r w:rsidR="00AF4D75">
        <w:rPr>
          <w:rFonts w:ascii="Times New Roman" w:hAnsi="Times New Roman" w:cs="Times New Roman"/>
          <w:sz w:val="24"/>
          <w:szCs w:val="24"/>
        </w:rPr>
        <w:t xml:space="preserve">to </w:t>
      </w:r>
      <w:r w:rsidR="00AF4D75" w:rsidRPr="003A3AC3">
        <w:rPr>
          <w:rFonts w:ascii="Times New Roman" w:hAnsi="Times New Roman" w:cs="Times New Roman"/>
          <w:sz w:val="24"/>
          <w:szCs w:val="24"/>
        </w:rPr>
        <w:t>develop expertise in building and maintaining relationships</w:t>
      </w:r>
      <w:r w:rsidR="009934E5" w:rsidRPr="009934E5">
        <w:rPr>
          <w:rFonts w:ascii="Times New Roman" w:hAnsi="Times New Roman" w:cs="Times New Roman"/>
          <w:sz w:val="24"/>
          <w:szCs w:val="24"/>
          <w:vertAlign w:val="superscript"/>
        </w:rPr>
        <w:t>14</w:t>
      </w:r>
      <w:r w:rsidR="00AF4D75">
        <w:rPr>
          <w:rFonts w:ascii="Times New Roman" w:hAnsi="Times New Roman" w:cs="Times New Roman"/>
          <w:sz w:val="24"/>
          <w:szCs w:val="24"/>
        </w:rPr>
        <w:t xml:space="preserve"> within their community,  as e</w:t>
      </w:r>
      <w:r w:rsidR="00B074A2" w:rsidRPr="003A3AC3">
        <w:rPr>
          <w:rFonts w:ascii="Times New Roman" w:hAnsi="Times New Roman" w:cs="Times New Roman"/>
          <w:sz w:val="24"/>
          <w:szCs w:val="24"/>
        </w:rPr>
        <w:t>ach community varies considerably and</w:t>
      </w:r>
      <w:r w:rsidR="004123F7">
        <w:rPr>
          <w:rFonts w:ascii="Times New Roman" w:hAnsi="Times New Roman" w:cs="Times New Roman"/>
          <w:sz w:val="24"/>
          <w:szCs w:val="24"/>
        </w:rPr>
        <w:t xml:space="preserve"> has</w:t>
      </w:r>
      <w:r w:rsidR="00B074A2" w:rsidRPr="003A3AC3">
        <w:rPr>
          <w:rFonts w:ascii="Times New Roman" w:hAnsi="Times New Roman" w:cs="Times New Roman"/>
          <w:sz w:val="24"/>
          <w:szCs w:val="24"/>
        </w:rPr>
        <w:t xml:space="preserve"> existing relationships</w:t>
      </w:r>
      <w:r w:rsidR="00694606">
        <w:rPr>
          <w:rFonts w:ascii="Times New Roman" w:hAnsi="Times New Roman" w:cs="Times New Roman"/>
          <w:sz w:val="24"/>
          <w:szCs w:val="24"/>
        </w:rPr>
        <w:t>,</w:t>
      </w:r>
      <w:r w:rsidR="00B074A2" w:rsidRPr="003A3AC3">
        <w:rPr>
          <w:rFonts w:ascii="Times New Roman" w:hAnsi="Times New Roman" w:cs="Times New Roman"/>
          <w:sz w:val="24"/>
          <w:szCs w:val="24"/>
        </w:rPr>
        <w:t xml:space="preserve"> services and structures that can be </w:t>
      </w:r>
      <w:r w:rsidR="006B237D">
        <w:rPr>
          <w:rFonts w:ascii="Times New Roman" w:hAnsi="Times New Roman" w:cs="Times New Roman"/>
          <w:sz w:val="24"/>
          <w:szCs w:val="24"/>
        </w:rPr>
        <w:t>leveraged to create IYS</w:t>
      </w:r>
      <w:r w:rsidR="00B074A2" w:rsidRPr="003A3AC3">
        <w:rPr>
          <w:rFonts w:ascii="Times New Roman" w:hAnsi="Times New Roman" w:cs="Times New Roman"/>
          <w:sz w:val="24"/>
          <w:szCs w:val="24"/>
        </w:rPr>
        <w:t xml:space="preserve">. E-services and school-based liaisons will serve as </w:t>
      </w:r>
      <w:r w:rsidR="00AF4D75">
        <w:rPr>
          <w:rFonts w:ascii="Times New Roman" w:hAnsi="Times New Roman" w:cs="Times New Roman"/>
          <w:sz w:val="24"/>
          <w:szCs w:val="24"/>
        </w:rPr>
        <w:t>effective complements</w:t>
      </w:r>
      <w:r w:rsidR="00B074A2" w:rsidRPr="003A3AC3">
        <w:rPr>
          <w:rFonts w:ascii="Times New Roman" w:hAnsi="Times New Roman" w:cs="Times New Roman"/>
          <w:sz w:val="24"/>
          <w:szCs w:val="24"/>
        </w:rPr>
        <w:t xml:space="preserve"> for </w:t>
      </w:r>
      <w:r w:rsidR="00AF4D75">
        <w:rPr>
          <w:rFonts w:ascii="Times New Roman" w:hAnsi="Times New Roman" w:cs="Times New Roman"/>
          <w:sz w:val="24"/>
          <w:szCs w:val="24"/>
        </w:rPr>
        <w:t xml:space="preserve">community-based </w:t>
      </w:r>
      <w:r w:rsidR="00B074A2" w:rsidRPr="003A3AC3">
        <w:rPr>
          <w:rFonts w:ascii="Times New Roman" w:hAnsi="Times New Roman" w:cs="Times New Roman"/>
          <w:sz w:val="24"/>
          <w:szCs w:val="24"/>
        </w:rPr>
        <w:t xml:space="preserve">access. </w:t>
      </w:r>
    </w:p>
    <w:p w14:paraId="62AA6D57" w14:textId="1F56D0BF" w:rsidR="003D0B5A" w:rsidRDefault="00AF4D75" w:rsidP="00AF4D75">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In addition to policy, t</w:t>
      </w:r>
      <w:r w:rsidR="00B074A2" w:rsidRPr="003A3AC3">
        <w:rPr>
          <w:rFonts w:ascii="Times New Roman" w:hAnsi="Times New Roman" w:cs="Times New Roman"/>
          <w:sz w:val="24"/>
          <w:szCs w:val="24"/>
        </w:rPr>
        <w:t xml:space="preserve">here is </w:t>
      </w:r>
      <w:r w:rsidR="00117076" w:rsidRPr="003A3AC3">
        <w:rPr>
          <w:rFonts w:ascii="Times New Roman" w:hAnsi="Times New Roman" w:cs="Times New Roman"/>
          <w:sz w:val="24"/>
          <w:szCs w:val="24"/>
        </w:rPr>
        <w:t>a</w:t>
      </w:r>
      <w:r w:rsidR="00B074A2" w:rsidRPr="003A3AC3">
        <w:rPr>
          <w:rFonts w:ascii="Times New Roman" w:hAnsi="Times New Roman" w:cs="Times New Roman"/>
          <w:sz w:val="24"/>
          <w:szCs w:val="24"/>
        </w:rPr>
        <w:t xml:space="preserve"> need for implementation tools that can be applied across contexts, such as community readiness assessments, common care plan templates, clinical pathways, memorandums of agreement, data-sharing </w:t>
      </w:r>
      <w:r w:rsidR="009620CE" w:rsidRPr="003A3AC3">
        <w:rPr>
          <w:rFonts w:ascii="Times New Roman" w:hAnsi="Times New Roman" w:cs="Times New Roman"/>
          <w:sz w:val="24"/>
          <w:szCs w:val="24"/>
        </w:rPr>
        <w:t>software</w:t>
      </w:r>
      <w:r w:rsidR="00F72DD6" w:rsidRPr="003A3AC3">
        <w:rPr>
          <w:rFonts w:ascii="Times New Roman" w:hAnsi="Times New Roman" w:cs="Times New Roman"/>
          <w:sz w:val="24"/>
          <w:szCs w:val="24"/>
        </w:rPr>
        <w:t xml:space="preserve">, standards of youth and family </w:t>
      </w:r>
      <w:r w:rsidR="00F72DD6" w:rsidRPr="003A3AC3">
        <w:rPr>
          <w:rFonts w:ascii="Times New Roman" w:hAnsi="Times New Roman" w:cs="Times New Roman"/>
          <w:sz w:val="24"/>
          <w:szCs w:val="24"/>
        </w:rPr>
        <w:lastRenderedPageBreak/>
        <w:t>engagement</w:t>
      </w:r>
      <w:r w:rsidR="009620CE" w:rsidRPr="003A3AC3">
        <w:rPr>
          <w:rFonts w:ascii="Times New Roman" w:hAnsi="Times New Roman" w:cs="Times New Roman"/>
          <w:sz w:val="24"/>
          <w:szCs w:val="24"/>
        </w:rPr>
        <w:t xml:space="preserve"> and </w:t>
      </w:r>
      <w:r w:rsidR="00B074A2" w:rsidRPr="003A3AC3">
        <w:rPr>
          <w:rFonts w:ascii="Times New Roman" w:hAnsi="Times New Roman" w:cs="Times New Roman"/>
          <w:sz w:val="24"/>
          <w:szCs w:val="24"/>
        </w:rPr>
        <w:t>standardized measures</w:t>
      </w:r>
      <w:r w:rsidR="009620CE" w:rsidRPr="003A3AC3">
        <w:rPr>
          <w:rFonts w:ascii="Times New Roman" w:hAnsi="Times New Roman" w:cs="Times New Roman"/>
          <w:sz w:val="24"/>
          <w:szCs w:val="24"/>
        </w:rPr>
        <w:t xml:space="preserve">. </w:t>
      </w:r>
      <w:r w:rsidR="00694606">
        <w:rPr>
          <w:rFonts w:ascii="Times New Roman" w:hAnsi="Times New Roman" w:cs="Times New Roman"/>
          <w:sz w:val="24"/>
          <w:szCs w:val="24"/>
        </w:rPr>
        <w:t>As such, i</w:t>
      </w:r>
      <w:r w:rsidR="00634D70" w:rsidRPr="003A3AC3">
        <w:rPr>
          <w:rFonts w:ascii="Times New Roman" w:hAnsi="Times New Roman" w:cs="Times New Roman"/>
          <w:sz w:val="24"/>
          <w:szCs w:val="24"/>
        </w:rPr>
        <w:t>mplementation tools such as the template for intervention description and replication</w:t>
      </w:r>
      <w:r w:rsidR="009934E5" w:rsidRPr="009934E5">
        <w:rPr>
          <w:rFonts w:ascii="Times New Roman" w:hAnsi="Times New Roman" w:cs="Times New Roman"/>
          <w:sz w:val="24"/>
          <w:szCs w:val="24"/>
          <w:vertAlign w:val="superscript"/>
        </w:rPr>
        <w:t>29</w:t>
      </w:r>
      <w:r w:rsidR="007E5024">
        <w:rPr>
          <w:rFonts w:ascii="Times New Roman" w:hAnsi="Times New Roman" w:cs="Times New Roman"/>
          <w:sz w:val="24"/>
          <w:szCs w:val="24"/>
        </w:rPr>
        <w:t xml:space="preserve"> (TIDieR</w:t>
      </w:r>
      <w:r w:rsidR="00634D70" w:rsidRPr="003A3AC3">
        <w:rPr>
          <w:rFonts w:ascii="Times New Roman" w:hAnsi="Times New Roman" w:cs="Times New Roman"/>
          <w:sz w:val="24"/>
          <w:szCs w:val="24"/>
        </w:rPr>
        <w:t xml:space="preserve">) may be useful to capture systematic information about the range of models. </w:t>
      </w:r>
    </w:p>
    <w:p w14:paraId="1724BB2F" w14:textId="7F92A6DD" w:rsidR="00AF4D75" w:rsidRPr="003A3AC3" w:rsidRDefault="00AF4D75" w:rsidP="00AF4D75">
      <w:pPr>
        <w:spacing w:after="0" w:line="480" w:lineRule="auto"/>
        <w:ind w:firstLine="720"/>
        <w:rPr>
          <w:rFonts w:ascii="Times New Roman" w:hAnsi="Times New Roman" w:cs="Times New Roman"/>
          <w:sz w:val="24"/>
          <w:szCs w:val="24"/>
        </w:rPr>
      </w:pPr>
      <w:r w:rsidRPr="00D97FA8">
        <w:rPr>
          <w:rFonts w:ascii="Times New Roman" w:hAnsi="Times New Roman" w:cs="Times New Roman"/>
          <w:b/>
          <w:sz w:val="24"/>
          <w:szCs w:val="24"/>
        </w:rPr>
        <w:t>F</w:t>
      </w:r>
      <w:r w:rsidR="00D97FA8">
        <w:rPr>
          <w:rFonts w:ascii="Times New Roman" w:hAnsi="Times New Roman" w:cs="Times New Roman"/>
          <w:b/>
          <w:sz w:val="24"/>
          <w:szCs w:val="24"/>
        </w:rPr>
        <w:t>rayme</w:t>
      </w:r>
      <w:r w:rsidRPr="00D97FA8">
        <w:rPr>
          <w:rFonts w:ascii="Times New Roman" w:hAnsi="Times New Roman" w:cs="Times New Roman"/>
          <w:b/>
          <w:sz w:val="24"/>
          <w:szCs w:val="24"/>
        </w:rPr>
        <w:t>:</w:t>
      </w:r>
      <w:r>
        <w:rPr>
          <w:rFonts w:ascii="Times New Roman" w:hAnsi="Times New Roman" w:cs="Times New Roman"/>
          <w:sz w:val="24"/>
          <w:szCs w:val="24"/>
        </w:rPr>
        <w:t xml:space="preserve"> </w:t>
      </w:r>
      <w:r>
        <w:rPr>
          <w:rFonts w:ascii="Times New Roman" w:hAnsi="Times New Roman" w:cs="Times New Roman"/>
          <w:b/>
          <w:sz w:val="24"/>
          <w:szCs w:val="24"/>
        </w:rPr>
        <w:t>An International Knowledge Translation Platform</w:t>
      </w:r>
    </w:p>
    <w:p w14:paraId="330C246F" w14:textId="77EB354A" w:rsidR="000608F4" w:rsidRDefault="003D0B5A" w:rsidP="003A3AC3">
      <w:pPr>
        <w:spacing w:after="0" w:line="480" w:lineRule="auto"/>
        <w:ind w:firstLine="720"/>
        <w:rPr>
          <w:rFonts w:ascii="Times New Roman" w:hAnsi="Times New Roman" w:cs="Times New Roman"/>
          <w:sz w:val="24"/>
          <w:szCs w:val="24"/>
        </w:rPr>
      </w:pPr>
      <w:r w:rsidRPr="003A3AC3">
        <w:rPr>
          <w:rFonts w:ascii="Times New Roman" w:hAnsi="Times New Roman" w:cs="Times New Roman"/>
          <w:sz w:val="24"/>
          <w:szCs w:val="24"/>
        </w:rPr>
        <w:t xml:space="preserve">A recent initiative is taking these issues into consideration and providing support to organizations looking to implement IYS both in Canada and abroad. </w:t>
      </w:r>
      <w:r w:rsidR="009620CE" w:rsidRPr="003A3AC3">
        <w:rPr>
          <w:rFonts w:ascii="Times New Roman" w:hAnsi="Times New Roman" w:cs="Times New Roman"/>
          <w:sz w:val="24"/>
          <w:szCs w:val="24"/>
        </w:rPr>
        <w:t xml:space="preserve">Frayme is a Canadian-based international </w:t>
      </w:r>
      <w:r w:rsidR="00FB52AF">
        <w:rPr>
          <w:rFonts w:ascii="Times New Roman" w:hAnsi="Times New Roman" w:cs="Times New Roman"/>
          <w:sz w:val="24"/>
          <w:szCs w:val="24"/>
        </w:rPr>
        <w:t xml:space="preserve">knowledge translation </w:t>
      </w:r>
      <w:r w:rsidR="00AF4D75">
        <w:rPr>
          <w:rFonts w:ascii="Times New Roman" w:hAnsi="Times New Roman" w:cs="Times New Roman"/>
          <w:sz w:val="24"/>
          <w:szCs w:val="24"/>
        </w:rPr>
        <w:t xml:space="preserve">platform </w:t>
      </w:r>
      <w:r w:rsidR="00FB52AF">
        <w:rPr>
          <w:rFonts w:ascii="Times New Roman" w:hAnsi="Times New Roman" w:cs="Times New Roman"/>
          <w:sz w:val="24"/>
          <w:szCs w:val="24"/>
        </w:rPr>
        <w:t xml:space="preserve">funded by the Networks of Centres of Excellence </w:t>
      </w:r>
      <w:r w:rsidR="00993AE4">
        <w:rPr>
          <w:rFonts w:ascii="Times New Roman" w:hAnsi="Times New Roman" w:cs="Times New Roman"/>
          <w:sz w:val="24"/>
          <w:szCs w:val="24"/>
        </w:rPr>
        <w:t>supplemented with significant support from network partners and the philanthropic sector that</w:t>
      </w:r>
      <w:r w:rsidR="009620CE" w:rsidRPr="003A3AC3">
        <w:rPr>
          <w:rFonts w:ascii="Times New Roman" w:hAnsi="Times New Roman" w:cs="Times New Roman"/>
          <w:sz w:val="24"/>
          <w:szCs w:val="24"/>
        </w:rPr>
        <w:t xml:space="preserve"> connects organizations working in</w:t>
      </w:r>
      <w:r w:rsidR="00117076" w:rsidRPr="003A3AC3">
        <w:rPr>
          <w:rFonts w:ascii="Times New Roman" w:hAnsi="Times New Roman" w:cs="Times New Roman"/>
          <w:sz w:val="24"/>
          <w:szCs w:val="24"/>
        </w:rPr>
        <w:t xml:space="preserve"> </w:t>
      </w:r>
      <w:r w:rsidR="009620CE" w:rsidRPr="003A3AC3">
        <w:rPr>
          <w:rFonts w:ascii="Times New Roman" w:hAnsi="Times New Roman" w:cs="Times New Roman"/>
          <w:sz w:val="24"/>
          <w:szCs w:val="24"/>
        </w:rPr>
        <w:t>youth services systems to accelerate the implementation of IYS</w:t>
      </w:r>
      <w:r w:rsidR="007E5024">
        <w:rPr>
          <w:rFonts w:ascii="Times New Roman" w:hAnsi="Times New Roman" w:cs="Times New Roman"/>
          <w:sz w:val="24"/>
          <w:szCs w:val="24"/>
        </w:rPr>
        <w:t xml:space="preserve"> (frayme.ca)</w:t>
      </w:r>
      <w:r w:rsidR="009620CE" w:rsidRPr="003A3AC3">
        <w:rPr>
          <w:rFonts w:ascii="Times New Roman" w:hAnsi="Times New Roman" w:cs="Times New Roman"/>
          <w:sz w:val="24"/>
          <w:szCs w:val="24"/>
        </w:rPr>
        <w:t xml:space="preserve">. Currently, the Frayme network includes over 250 partners from </w:t>
      </w:r>
      <w:r w:rsidR="00993AE4">
        <w:rPr>
          <w:rFonts w:ascii="Times New Roman" w:hAnsi="Times New Roman" w:cs="Times New Roman"/>
          <w:sz w:val="24"/>
          <w:szCs w:val="24"/>
        </w:rPr>
        <w:t>eleven</w:t>
      </w:r>
      <w:r w:rsidR="00993AE4" w:rsidRPr="003A3AC3">
        <w:rPr>
          <w:rFonts w:ascii="Times New Roman" w:hAnsi="Times New Roman" w:cs="Times New Roman"/>
          <w:sz w:val="24"/>
          <w:szCs w:val="24"/>
        </w:rPr>
        <w:t xml:space="preserve"> </w:t>
      </w:r>
      <w:r w:rsidR="009620CE" w:rsidRPr="003A3AC3">
        <w:rPr>
          <w:rFonts w:ascii="Times New Roman" w:hAnsi="Times New Roman" w:cs="Times New Roman"/>
          <w:sz w:val="24"/>
          <w:szCs w:val="24"/>
        </w:rPr>
        <w:t xml:space="preserve">countries working within research, practice and government. The Frayme strategy is focused on integrated knowledge mobilization, including the synthesis of evidence, knowledge translation and the provision of implementation supports. Frayme </w:t>
      </w:r>
      <w:r w:rsidR="00D7609A">
        <w:rPr>
          <w:rFonts w:ascii="Times New Roman" w:hAnsi="Times New Roman" w:cs="Times New Roman"/>
          <w:sz w:val="24"/>
          <w:szCs w:val="24"/>
        </w:rPr>
        <w:t xml:space="preserve">seeks to </w:t>
      </w:r>
      <w:r w:rsidR="00AF4D75">
        <w:rPr>
          <w:rFonts w:ascii="Times New Roman" w:hAnsi="Times New Roman" w:cs="Times New Roman"/>
          <w:sz w:val="24"/>
          <w:szCs w:val="24"/>
        </w:rPr>
        <w:t>foment</w:t>
      </w:r>
      <w:r w:rsidR="00AF4D75" w:rsidRPr="003A3AC3">
        <w:rPr>
          <w:rFonts w:ascii="Times New Roman" w:hAnsi="Times New Roman" w:cs="Times New Roman"/>
          <w:sz w:val="24"/>
          <w:szCs w:val="24"/>
        </w:rPr>
        <w:t xml:space="preserve"> </w:t>
      </w:r>
      <w:r w:rsidR="009620CE" w:rsidRPr="003A3AC3">
        <w:rPr>
          <w:rFonts w:ascii="Times New Roman" w:hAnsi="Times New Roman" w:cs="Times New Roman"/>
          <w:sz w:val="24"/>
          <w:szCs w:val="24"/>
        </w:rPr>
        <w:t>the creation of political environments, knowledge supports and implementation tools that are needed to promote the uptake and scaling of IYS across Canada and the world.</w:t>
      </w:r>
      <w:r w:rsidR="00FB52AF">
        <w:rPr>
          <w:rFonts w:ascii="Times New Roman" w:hAnsi="Times New Roman" w:cs="Times New Roman"/>
          <w:sz w:val="24"/>
          <w:szCs w:val="24"/>
        </w:rPr>
        <w:t xml:space="preserve"> </w:t>
      </w:r>
      <w:r w:rsidR="00D7609A">
        <w:rPr>
          <w:rFonts w:ascii="Times New Roman" w:hAnsi="Times New Roman" w:cs="Times New Roman"/>
          <w:sz w:val="24"/>
          <w:szCs w:val="24"/>
        </w:rPr>
        <w:t xml:space="preserve">In the Canadian context, </w:t>
      </w:r>
      <w:r w:rsidR="00FB52AF">
        <w:rPr>
          <w:rFonts w:ascii="Times New Roman" w:hAnsi="Times New Roman" w:cs="Times New Roman"/>
          <w:sz w:val="24"/>
          <w:szCs w:val="24"/>
        </w:rPr>
        <w:t xml:space="preserve">Frayme and its partners are already informing the rapid adoption of IYS.  </w:t>
      </w:r>
      <w:r w:rsidR="007313A3">
        <w:rPr>
          <w:rFonts w:ascii="Times New Roman" w:hAnsi="Times New Roman" w:cs="Times New Roman"/>
          <w:sz w:val="24"/>
          <w:szCs w:val="24"/>
        </w:rPr>
        <w:t xml:space="preserve">Health leaders with an interest in promoting integration between youth services can look to </w:t>
      </w:r>
      <w:proofErr w:type="spellStart"/>
      <w:r w:rsidR="007313A3">
        <w:rPr>
          <w:rFonts w:ascii="Times New Roman" w:hAnsi="Times New Roman" w:cs="Times New Roman"/>
          <w:sz w:val="24"/>
          <w:szCs w:val="24"/>
        </w:rPr>
        <w:t>Frayme</w:t>
      </w:r>
      <w:proofErr w:type="spellEnd"/>
      <w:r w:rsidR="007313A3">
        <w:rPr>
          <w:rFonts w:ascii="Times New Roman" w:hAnsi="Times New Roman" w:cs="Times New Roman"/>
          <w:sz w:val="24"/>
          <w:szCs w:val="24"/>
        </w:rPr>
        <w:t xml:space="preserve"> as a resource for leading edge </w:t>
      </w:r>
      <w:r w:rsidR="007228AA">
        <w:rPr>
          <w:rFonts w:ascii="Times New Roman" w:hAnsi="Times New Roman" w:cs="Times New Roman"/>
          <w:sz w:val="24"/>
          <w:szCs w:val="24"/>
        </w:rPr>
        <w:t>knowledge</w:t>
      </w:r>
      <w:r w:rsidR="007313A3">
        <w:rPr>
          <w:rFonts w:ascii="Times New Roman" w:hAnsi="Times New Roman" w:cs="Times New Roman"/>
          <w:sz w:val="24"/>
          <w:szCs w:val="24"/>
        </w:rPr>
        <w:t xml:space="preserve">, </w:t>
      </w:r>
      <w:r w:rsidR="007228AA">
        <w:rPr>
          <w:rFonts w:ascii="Times New Roman" w:hAnsi="Times New Roman" w:cs="Times New Roman"/>
          <w:sz w:val="24"/>
          <w:szCs w:val="24"/>
        </w:rPr>
        <w:t xml:space="preserve">implementation tools and to connect to other partners working to advance the field. </w:t>
      </w:r>
    </w:p>
    <w:p w14:paraId="467B4343" w14:textId="2A6B9B00" w:rsidR="007313A3" w:rsidRPr="003A3AC3" w:rsidRDefault="0090650F" w:rsidP="003A3AC3">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 many ways, </w:t>
      </w:r>
      <w:proofErr w:type="spellStart"/>
      <w:r>
        <w:rPr>
          <w:rFonts w:ascii="Times New Roman" w:hAnsi="Times New Roman" w:cs="Times New Roman"/>
          <w:sz w:val="24"/>
          <w:szCs w:val="24"/>
        </w:rPr>
        <w:t>Frayme</w:t>
      </w:r>
      <w:proofErr w:type="spellEnd"/>
      <w:r>
        <w:rPr>
          <w:rFonts w:ascii="Times New Roman" w:hAnsi="Times New Roman" w:cs="Times New Roman"/>
          <w:sz w:val="24"/>
          <w:szCs w:val="24"/>
        </w:rPr>
        <w:t xml:space="preserve"> is becoming the </w:t>
      </w:r>
      <w:r w:rsidR="004529BB" w:rsidRPr="004529BB">
        <w:rPr>
          <w:rFonts w:ascii="Times New Roman" w:hAnsi="Times New Roman" w:cs="Times New Roman"/>
          <w:sz w:val="24"/>
          <w:szCs w:val="24"/>
        </w:rPr>
        <w:t>adhesive</w:t>
      </w:r>
      <w:r>
        <w:rPr>
          <w:rFonts w:ascii="Times New Roman" w:hAnsi="Times New Roman" w:cs="Times New Roman"/>
          <w:sz w:val="24"/>
          <w:szCs w:val="24"/>
        </w:rPr>
        <w:t xml:space="preserve"> between the various IYS initiatives in Canada, fostering mutual learning, co-creations of processes and products</w:t>
      </w:r>
      <w:r w:rsidR="004529BB">
        <w:rPr>
          <w:rFonts w:ascii="Times New Roman" w:hAnsi="Times New Roman" w:cs="Times New Roman"/>
          <w:sz w:val="24"/>
          <w:szCs w:val="24"/>
        </w:rPr>
        <w:t>,</w:t>
      </w:r>
      <w:r>
        <w:rPr>
          <w:rFonts w:ascii="Times New Roman" w:hAnsi="Times New Roman" w:cs="Times New Roman"/>
          <w:sz w:val="24"/>
          <w:szCs w:val="24"/>
        </w:rPr>
        <w:t xml:space="preserve"> and alignment of efforts as this model evolves nationally and beyond. </w:t>
      </w:r>
      <w:r w:rsidR="006624E7">
        <w:rPr>
          <w:rFonts w:ascii="Times New Roman" w:hAnsi="Times New Roman" w:cs="Times New Roman"/>
          <w:sz w:val="24"/>
          <w:szCs w:val="24"/>
        </w:rPr>
        <w:t>Frayme</w:t>
      </w:r>
      <w:r w:rsidR="00993AE4">
        <w:rPr>
          <w:rFonts w:ascii="Times New Roman" w:hAnsi="Times New Roman" w:cs="Times New Roman"/>
          <w:sz w:val="24"/>
          <w:szCs w:val="24"/>
        </w:rPr>
        <w:t xml:space="preserve"> </w:t>
      </w:r>
      <w:r w:rsidR="006624E7">
        <w:rPr>
          <w:rFonts w:ascii="Times New Roman" w:hAnsi="Times New Roman" w:cs="Times New Roman"/>
          <w:sz w:val="24"/>
          <w:szCs w:val="24"/>
        </w:rPr>
        <w:t>accomplishes</w:t>
      </w:r>
      <w:r w:rsidR="00993AE4">
        <w:rPr>
          <w:rFonts w:ascii="Times New Roman" w:hAnsi="Times New Roman" w:cs="Times New Roman"/>
          <w:sz w:val="24"/>
          <w:szCs w:val="24"/>
        </w:rPr>
        <w:t xml:space="preserve"> this while </w:t>
      </w:r>
      <w:r w:rsidR="006624E7">
        <w:rPr>
          <w:rFonts w:ascii="Times New Roman" w:hAnsi="Times New Roman" w:cs="Times New Roman"/>
          <w:sz w:val="24"/>
          <w:szCs w:val="24"/>
        </w:rPr>
        <w:t xml:space="preserve">also </w:t>
      </w:r>
      <w:r w:rsidR="00993AE4">
        <w:rPr>
          <w:rFonts w:ascii="Times New Roman" w:hAnsi="Times New Roman" w:cs="Times New Roman"/>
          <w:sz w:val="24"/>
          <w:szCs w:val="24"/>
        </w:rPr>
        <w:t>role</w:t>
      </w:r>
      <w:r w:rsidR="006624E7">
        <w:rPr>
          <w:rFonts w:ascii="Times New Roman" w:hAnsi="Times New Roman" w:cs="Times New Roman"/>
          <w:sz w:val="24"/>
          <w:szCs w:val="24"/>
        </w:rPr>
        <w:t>-</w:t>
      </w:r>
      <w:r w:rsidR="00993AE4">
        <w:rPr>
          <w:rFonts w:ascii="Times New Roman" w:hAnsi="Times New Roman" w:cs="Times New Roman"/>
          <w:sz w:val="24"/>
          <w:szCs w:val="24"/>
        </w:rPr>
        <w:t>modelling partnership, co-creation and meaning</w:t>
      </w:r>
      <w:r w:rsidR="006624E7">
        <w:rPr>
          <w:rFonts w:ascii="Times New Roman" w:hAnsi="Times New Roman" w:cs="Times New Roman"/>
          <w:sz w:val="24"/>
          <w:szCs w:val="24"/>
        </w:rPr>
        <w:t>ful</w:t>
      </w:r>
      <w:r w:rsidR="00993AE4">
        <w:rPr>
          <w:rFonts w:ascii="Times New Roman" w:hAnsi="Times New Roman" w:cs="Times New Roman"/>
          <w:sz w:val="24"/>
          <w:szCs w:val="24"/>
        </w:rPr>
        <w:t xml:space="preserve"> youth and family engagement.</w:t>
      </w:r>
      <w:r w:rsidR="000608F4">
        <w:rPr>
          <w:rFonts w:ascii="Times New Roman" w:hAnsi="Times New Roman" w:cs="Times New Roman"/>
          <w:sz w:val="24"/>
          <w:szCs w:val="24"/>
        </w:rPr>
        <w:t xml:space="preserve"> For example, in the spring of 2017, </w:t>
      </w:r>
      <w:proofErr w:type="spellStart"/>
      <w:r w:rsidR="000608F4">
        <w:rPr>
          <w:rFonts w:ascii="Times New Roman" w:hAnsi="Times New Roman" w:cs="Times New Roman"/>
          <w:sz w:val="24"/>
          <w:szCs w:val="24"/>
        </w:rPr>
        <w:t>Frayme</w:t>
      </w:r>
      <w:proofErr w:type="spellEnd"/>
      <w:r w:rsidR="000608F4">
        <w:rPr>
          <w:rFonts w:ascii="Times New Roman" w:hAnsi="Times New Roman" w:cs="Times New Roman"/>
          <w:sz w:val="24"/>
          <w:szCs w:val="24"/>
        </w:rPr>
        <w:t xml:space="preserve"> brought together over 60 partners from across Canada form policy, </w:t>
      </w:r>
      <w:r w:rsidR="000608F4">
        <w:rPr>
          <w:rFonts w:ascii="Times New Roman" w:hAnsi="Times New Roman" w:cs="Times New Roman"/>
          <w:sz w:val="24"/>
          <w:szCs w:val="24"/>
        </w:rPr>
        <w:lastRenderedPageBreak/>
        <w:t xml:space="preserve">practice, research and mental health advocacy, including youth and family (Blind for Review). At this event, partners worked together to co-create </w:t>
      </w:r>
      <w:proofErr w:type="spellStart"/>
      <w:r w:rsidR="000608F4">
        <w:rPr>
          <w:rFonts w:ascii="Times New Roman" w:hAnsi="Times New Roman" w:cs="Times New Roman"/>
          <w:sz w:val="24"/>
          <w:szCs w:val="24"/>
        </w:rPr>
        <w:t>Frayme</w:t>
      </w:r>
      <w:proofErr w:type="spellEnd"/>
      <w:r w:rsidR="000608F4">
        <w:rPr>
          <w:rFonts w:ascii="Times New Roman" w:hAnsi="Times New Roman" w:cs="Times New Roman"/>
          <w:sz w:val="24"/>
          <w:szCs w:val="24"/>
        </w:rPr>
        <w:t xml:space="preserve"> priorities and inform future strategies to influence youth mental health services. Recognizing that there is a need for more clarity regarding core components in IYS, </w:t>
      </w:r>
      <w:proofErr w:type="spellStart"/>
      <w:r w:rsidR="000608F4">
        <w:rPr>
          <w:rFonts w:ascii="Times New Roman" w:hAnsi="Times New Roman" w:cs="Times New Roman"/>
          <w:sz w:val="24"/>
          <w:szCs w:val="24"/>
        </w:rPr>
        <w:t>Frayme</w:t>
      </w:r>
      <w:proofErr w:type="spellEnd"/>
      <w:r w:rsidR="000608F4">
        <w:rPr>
          <w:rFonts w:ascii="Times New Roman" w:hAnsi="Times New Roman" w:cs="Times New Roman"/>
          <w:sz w:val="24"/>
          <w:szCs w:val="24"/>
        </w:rPr>
        <w:t xml:space="preserve"> is also conducting an international scan to identify </w:t>
      </w:r>
      <w:r w:rsidR="000608F4" w:rsidRPr="000608F4">
        <w:rPr>
          <w:rFonts w:ascii="Times New Roman" w:hAnsi="Times New Roman" w:cs="Times New Roman"/>
          <w:sz w:val="24"/>
          <w:szCs w:val="24"/>
        </w:rPr>
        <w:t>best practices</w:t>
      </w:r>
      <w:r w:rsidR="000608F4">
        <w:rPr>
          <w:rFonts w:ascii="Times New Roman" w:hAnsi="Times New Roman" w:cs="Times New Roman"/>
          <w:sz w:val="24"/>
          <w:szCs w:val="24"/>
        </w:rPr>
        <w:t xml:space="preserve"> and learn about the range of models and processes being implemented. Finally, </w:t>
      </w:r>
      <w:proofErr w:type="spellStart"/>
      <w:r w:rsidR="000608F4">
        <w:rPr>
          <w:rFonts w:ascii="Times New Roman" w:hAnsi="Times New Roman" w:cs="Times New Roman"/>
          <w:sz w:val="24"/>
          <w:szCs w:val="24"/>
        </w:rPr>
        <w:t>Frayme</w:t>
      </w:r>
      <w:proofErr w:type="spellEnd"/>
      <w:r w:rsidR="000608F4">
        <w:rPr>
          <w:rFonts w:ascii="Times New Roman" w:hAnsi="Times New Roman" w:cs="Times New Roman"/>
          <w:sz w:val="24"/>
          <w:szCs w:val="24"/>
        </w:rPr>
        <w:t xml:space="preserve"> has developed a youth </w:t>
      </w:r>
      <w:r w:rsidR="007313A3">
        <w:rPr>
          <w:rFonts w:ascii="Times New Roman" w:hAnsi="Times New Roman" w:cs="Times New Roman"/>
          <w:sz w:val="24"/>
          <w:szCs w:val="24"/>
        </w:rPr>
        <w:t xml:space="preserve">advisory committee </w:t>
      </w:r>
      <w:r w:rsidR="000608F4">
        <w:rPr>
          <w:rFonts w:ascii="Times New Roman" w:hAnsi="Times New Roman" w:cs="Times New Roman"/>
          <w:sz w:val="24"/>
          <w:szCs w:val="24"/>
        </w:rPr>
        <w:t xml:space="preserve">and a family </w:t>
      </w:r>
      <w:r w:rsidR="007313A3">
        <w:rPr>
          <w:rFonts w:ascii="Times New Roman" w:hAnsi="Times New Roman" w:cs="Times New Roman"/>
          <w:sz w:val="24"/>
          <w:szCs w:val="24"/>
        </w:rPr>
        <w:t xml:space="preserve">advisory committee in order to help guide there strategic plans as well as to mobilize strategic projects within youth and family advocacy. </w:t>
      </w:r>
    </w:p>
    <w:p w14:paraId="6C1209F5" w14:textId="77777777" w:rsidR="00B074A2" w:rsidRDefault="00117076" w:rsidP="00CF0914">
      <w:pPr>
        <w:spacing w:after="0" w:line="480" w:lineRule="auto"/>
        <w:jc w:val="center"/>
        <w:rPr>
          <w:rFonts w:ascii="Times New Roman" w:hAnsi="Times New Roman" w:cs="Times New Roman"/>
          <w:b/>
          <w:sz w:val="24"/>
          <w:szCs w:val="24"/>
        </w:rPr>
      </w:pPr>
      <w:r w:rsidRPr="005B6AA6">
        <w:rPr>
          <w:rFonts w:ascii="Times New Roman" w:hAnsi="Times New Roman" w:cs="Times New Roman"/>
          <w:b/>
          <w:sz w:val="24"/>
          <w:szCs w:val="24"/>
        </w:rPr>
        <w:t>Conclusion</w:t>
      </w:r>
    </w:p>
    <w:p w14:paraId="0B14F59E" w14:textId="011F5130" w:rsidR="007D7FBA" w:rsidRPr="007D7FBA" w:rsidRDefault="007D7FBA" w:rsidP="007D7FBA">
      <w:pPr>
        <w:spacing w:after="0" w:line="480" w:lineRule="auto"/>
        <w:rPr>
          <w:rFonts w:ascii="Times New Roman" w:hAnsi="Times New Roman" w:cs="Times New Roman"/>
          <w:sz w:val="24"/>
          <w:szCs w:val="24"/>
        </w:rPr>
      </w:pPr>
      <w:r>
        <w:rPr>
          <w:rFonts w:ascii="Times New Roman" w:hAnsi="Times New Roman" w:cs="Times New Roman"/>
          <w:sz w:val="24"/>
          <w:szCs w:val="24"/>
        </w:rPr>
        <w:tab/>
        <w:t>This paper provide</w:t>
      </w:r>
      <w:r w:rsidR="004123F7">
        <w:rPr>
          <w:rFonts w:ascii="Times New Roman" w:hAnsi="Times New Roman" w:cs="Times New Roman"/>
          <w:sz w:val="24"/>
          <w:szCs w:val="24"/>
        </w:rPr>
        <w:t>s</w:t>
      </w:r>
      <w:r>
        <w:rPr>
          <w:rFonts w:ascii="Times New Roman" w:hAnsi="Times New Roman" w:cs="Times New Roman"/>
          <w:sz w:val="24"/>
          <w:szCs w:val="24"/>
        </w:rPr>
        <w:t xml:space="preserve"> an overview of recent </w:t>
      </w:r>
      <w:r w:rsidRPr="007D7FBA">
        <w:rPr>
          <w:rFonts w:ascii="Times New Roman" w:hAnsi="Times New Roman" w:cs="Times New Roman"/>
          <w:sz w:val="24"/>
          <w:szCs w:val="24"/>
        </w:rPr>
        <w:t xml:space="preserve">developments </w:t>
      </w:r>
      <w:r>
        <w:rPr>
          <w:rFonts w:ascii="Times New Roman" w:hAnsi="Times New Roman" w:cs="Times New Roman"/>
          <w:sz w:val="24"/>
          <w:szCs w:val="24"/>
        </w:rPr>
        <w:t>with</w:t>
      </w:r>
      <w:r w:rsidRPr="007D7FBA">
        <w:rPr>
          <w:rFonts w:ascii="Times New Roman" w:hAnsi="Times New Roman" w:cs="Times New Roman"/>
          <w:sz w:val="24"/>
          <w:szCs w:val="24"/>
        </w:rPr>
        <w:t xml:space="preserve">in </w:t>
      </w:r>
      <w:r w:rsidR="005E738D">
        <w:rPr>
          <w:rFonts w:ascii="Times New Roman" w:hAnsi="Times New Roman" w:cs="Times New Roman"/>
          <w:sz w:val="24"/>
          <w:szCs w:val="24"/>
        </w:rPr>
        <w:t xml:space="preserve">the </w:t>
      </w:r>
      <w:r w:rsidRPr="007D7FBA">
        <w:rPr>
          <w:rFonts w:ascii="Times New Roman" w:hAnsi="Times New Roman" w:cs="Times New Roman"/>
          <w:sz w:val="24"/>
          <w:szCs w:val="24"/>
        </w:rPr>
        <w:t xml:space="preserve">Canadian </w:t>
      </w:r>
      <w:r w:rsidR="005B22EC">
        <w:rPr>
          <w:rFonts w:ascii="Times New Roman" w:hAnsi="Times New Roman" w:cs="Times New Roman"/>
          <w:sz w:val="24"/>
          <w:szCs w:val="24"/>
        </w:rPr>
        <w:t xml:space="preserve">youth </w:t>
      </w:r>
      <w:r w:rsidRPr="007D7FBA">
        <w:rPr>
          <w:rFonts w:ascii="Times New Roman" w:hAnsi="Times New Roman" w:cs="Times New Roman"/>
          <w:sz w:val="24"/>
          <w:szCs w:val="24"/>
        </w:rPr>
        <w:t xml:space="preserve">mental health system </w:t>
      </w:r>
      <w:r>
        <w:rPr>
          <w:rFonts w:ascii="Times New Roman" w:hAnsi="Times New Roman" w:cs="Times New Roman"/>
          <w:sz w:val="24"/>
          <w:szCs w:val="24"/>
        </w:rPr>
        <w:t>and describe</w:t>
      </w:r>
      <w:r w:rsidR="004123F7">
        <w:rPr>
          <w:rFonts w:ascii="Times New Roman" w:hAnsi="Times New Roman" w:cs="Times New Roman"/>
          <w:sz w:val="24"/>
          <w:szCs w:val="24"/>
        </w:rPr>
        <w:t>s</w:t>
      </w:r>
      <w:r w:rsidRPr="007D7FBA">
        <w:rPr>
          <w:rFonts w:ascii="Times New Roman" w:hAnsi="Times New Roman" w:cs="Times New Roman"/>
          <w:sz w:val="24"/>
          <w:szCs w:val="24"/>
        </w:rPr>
        <w:t xml:space="preserve"> the current state of knowledge rel</w:t>
      </w:r>
      <w:r>
        <w:rPr>
          <w:rFonts w:ascii="Times New Roman" w:hAnsi="Times New Roman" w:cs="Times New Roman"/>
          <w:sz w:val="24"/>
          <w:szCs w:val="24"/>
        </w:rPr>
        <w:t>ated to best practices in IYS</w:t>
      </w:r>
      <w:r w:rsidRPr="007D7FBA">
        <w:rPr>
          <w:rFonts w:ascii="Times New Roman" w:hAnsi="Times New Roman" w:cs="Times New Roman"/>
          <w:sz w:val="24"/>
          <w:szCs w:val="24"/>
        </w:rPr>
        <w:t>.</w:t>
      </w:r>
      <w:r>
        <w:rPr>
          <w:rFonts w:ascii="Times New Roman" w:hAnsi="Times New Roman" w:cs="Times New Roman"/>
          <w:sz w:val="24"/>
          <w:szCs w:val="24"/>
        </w:rPr>
        <w:t xml:space="preserve"> Partners are coming together </w:t>
      </w:r>
      <w:r w:rsidR="005B22EC">
        <w:rPr>
          <w:rFonts w:ascii="Times New Roman" w:hAnsi="Times New Roman" w:cs="Times New Roman"/>
          <w:sz w:val="24"/>
          <w:szCs w:val="24"/>
        </w:rPr>
        <w:t xml:space="preserve">in an unprecedented manner </w:t>
      </w:r>
      <w:r>
        <w:rPr>
          <w:rFonts w:ascii="Times New Roman" w:hAnsi="Times New Roman" w:cs="Times New Roman"/>
          <w:sz w:val="24"/>
          <w:szCs w:val="24"/>
        </w:rPr>
        <w:t xml:space="preserve">to generate a movement to address system fragmentation that includes the application of evidence as well as considerations related to </w:t>
      </w:r>
      <w:r w:rsidR="008E62CA">
        <w:rPr>
          <w:rFonts w:ascii="Times New Roman" w:hAnsi="Times New Roman" w:cs="Times New Roman"/>
          <w:sz w:val="24"/>
          <w:szCs w:val="24"/>
        </w:rPr>
        <w:t xml:space="preserve">the complexity of the </w:t>
      </w:r>
      <w:r w:rsidR="004123F7">
        <w:rPr>
          <w:rFonts w:ascii="Times New Roman" w:hAnsi="Times New Roman" w:cs="Times New Roman"/>
          <w:sz w:val="24"/>
          <w:szCs w:val="24"/>
        </w:rPr>
        <w:t xml:space="preserve">implementation and community </w:t>
      </w:r>
      <w:r w:rsidR="008E62CA">
        <w:rPr>
          <w:rFonts w:ascii="Times New Roman" w:hAnsi="Times New Roman" w:cs="Times New Roman"/>
          <w:sz w:val="24"/>
          <w:szCs w:val="24"/>
        </w:rPr>
        <w:t>contex</w:t>
      </w:r>
      <w:r w:rsidR="004123F7">
        <w:rPr>
          <w:rFonts w:ascii="Times New Roman" w:hAnsi="Times New Roman" w:cs="Times New Roman"/>
          <w:sz w:val="24"/>
          <w:szCs w:val="24"/>
        </w:rPr>
        <w:t>ts</w:t>
      </w:r>
      <w:r>
        <w:rPr>
          <w:rFonts w:ascii="Times New Roman" w:hAnsi="Times New Roman" w:cs="Times New Roman"/>
          <w:sz w:val="24"/>
          <w:szCs w:val="24"/>
        </w:rPr>
        <w:t>. This represents a shift to</w:t>
      </w:r>
      <w:r w:rsidR="005E738D">
        <w:rPr>
          <w:rFonts w:ascii="Times New Roman" w:hAnsi="Times New Roman" w:cs="Times New Roman"/>
          <w:sz w:val="24"/>
          <w:szCs w:val="24"/>
        </w:rPr>
        <w:t>wards perceiving</w:t>
      </w:r>
      <w:r>
        <w:rPr>
          <w:rFonts w:ascii="Times New Roman" w:hAnsi="Times New Roman" w:cs="Times New Roman"/>
          <w:sz w:val="24"/>
          <w:szCs w:val="24"/>
        </w:rPr>
        <w:t xml:space="preserve"> youth holistically by addressing </w:t>
      </w:r>
      <w:r w:rsidRPr="007D7FBA">
        <w:rPr>
          <w:rFonts w:ascii="Times New Roman" w:hAnsi="Times New Roman" w:cs="Times New Roman"/>
          <w:sz w:val="24"/>
          <w:szCs w:val="24"/>
        </w:rPr>
        <w:t xml:space="preserve">their full range of needs and strengths </w:t>
      </w:r>
      <w:r>
        <w:rPr>
          <w:rFonts w:ascii="Times New Roman" w:hAnsi="Times New Roman" w:cs="Times New Roman"/>
          <w:sz w:val="24"/>
          <w:szCs w:val="24"/>
        </w:rPr>
        <w:t xml:space="preserve">to promote their development and </w:t>
      </w:r>
      <w:r w:rsidR="005E738D">
        <w:rPr>
          <w:rFonts w:ascii="Times New Roman" w:hAnsi="Times New Roman" w:cs="Times New Roman"/>
          <w:sz w:val="24"/>
          <w:szCs w:val="24"/>
        </w:rPr>
        <w:t xml:space="preserve">to </w:t>
      </w:r>
      <w:r>
        <w:rPr>
          <w:rFonts w:ascii="Times New Roman" w:hAnsi="Times New Roman" w:cs="Times New Roman"/>
          <w:sz w:val="24"/>
          <w:szCs w:val="24"/>
        </w:rPr>
        <w:t>invest in the future of Canada.</w:t>
      </w:r>
      <w:r w:rsidR="005B22EC">
        <w:rPr>
          <w:rFonts w:ascii="Times New Roman" w:hAnsi="Times New Roman" w:cs="Times New Roman"/>
          <w:sz w:val="24"/>
          <w:szCs w:val="24"/>
        </w:rPr>
        <w:t xml:space="preserve"> Evidence is emerging on core process and content elements that </w:t>
      </w:r>
      <w:r w:rsidR="00D7609A">
        <w:rPr>
          <w:rFonts w:ascii="Times New Roman" w:hAnsi="Times New Roman" w:cs="Times New Roman"/>
          <w:sz w:val="24"/>
          <w:szCs w:val="24"/>
        </w:rPr>
        <w:t xml:space="preserve">may be </w:t>
      </w:r>
      <w:r w:rsidR="00496607">
        <w:rPr>
          <w:rFonts w:ascii="Times New Roman" w:hAnsi="Times New Roman" w:cs="Times New Roman"/>
          <w:sz w:val="24"/>
          <w:szCs w:val="24"/>
        </w:rPr>
        <w:t>critical</w:t>
      </w:r>
      <w:r w:rsidR="005B22EC">
        <w:rPr>
          <w:rFonts w:ascii="Times New Roman" w:hAnsi="Times New Roman" w:cs="Times New Roman"/>
          <w:sz w:val="24"/>
          <w:szCs w:val="24"/>
        </w:rPr>
        <w:t xml:space="preserve"> </w:t>
      </w:r>
      <w:r w:rsidR="00496607">
        <w:rPr>
          <w:rFonts w:ascii="Times New Roman" w:hAnsi="Times New Roman" w:cs="Times New Roman"/>
          <w:sz w:val="24"/>
          <w:szCs w:val="24"/>
        </w:rPr>
        <w:t xml:space="preserve">to </w:t>
      </w:r>
      <w:r w:rsidR="005B22EC">
        <w:rPr>
          <w:rFonts w:ascii="Times New Roman" w:hAnsi="Times New Roman" w:cs="Times New Roman"/>
          <w:sz w:val="24"/>
          <w:szCs w:val="24"/>
        </w:rPr>
        <w:t xml:space="preserve">the implementation and scalability of IYS within various Canadian contexts. Evidence for the outcomes of these elements taken together is still emerging. There is clear value in aligning the emerging efforts </w:t>
      </w:r>
      <w:r w:rsidR="00875440">
        <w:rPr>
          <w:rFonts w:ascii="Times New Roman" w:hAnsi="Times New Roman" w:cs="Times New Roman"/>
          <w:sz w:val="24"/>
          <w:szCs w:val="24"/>
        </w:rPr>
        <w:t>toward</w:t>
      </w:r>
      <w:r w:rsidR="005B22EC">
        <w:rPr>
          <w:rFonts w:ascii="Times New Roman" w:hAnsi="Times New Roman" w:cs="Times New Roman"/>
          <w:sz w:val="24"/>
          <w:szCs w:val="24"/>
        </w:rPr>
        <w:t xml:space="preserve"> implementing IYS, evaluating process and outcomes with common metrics</w:t>
      </w:r>
      <w:r w:rsidR="00875440">
        <w:rPr>
          <w:rFonts w:ascii="Times New Roman" w:hAnsi="Times New Roman" w:cs="Times New Roman"/>
          <w:sz w:val="24"/>
          <w:szCs w:val="24"/>
        </w:rPr>
        <w:t>,</w:t>
      </w:r>
      <w:r w:rsidR="005B22EC">
        <w:rPr>
          <w:rFonts w:ascii="Times New Roman" w:hAnsi="Times New Roman" w:cs="Times New Roman"/>
          <w:sz w:val="24"/>
          <w:szCs w:val="24"/>
        </w:rPr>
        <w:t xml:space="preserve"> and sharing this growing evidence base to further inform police and practice. The Frayme network represents an ideal vehicle to accomplish many of these goals.</w:t>
      </w:r>
    </w:p>
    <w:p w14:paraId="3E1F5A62" w14:textId="77777777" w:rsidR="007D7FBA" w:rsidRDefault="007D7FBA">
      <w:pPr>
        <w:rPr>
          <w:rFonts w:ascii="Times New Roman" w:hAnsi="Times New Roman" w:cs="Times New Roman"/>
          <w:b/>
          <w:sz w:val="24"/>
          <w:szCs w:val="24"/>
        </w:rPr>
      </w:pPr>
      <w:r>
        <w:rPr>
          <w:rFonts w:ascii="Times New Roman" w:hAnsi="Times New Roman" w:cs="Times New Roman"/>
          <w:b/>
          <w:sz w:val="24"/>
          <w:szCs w:val="24"/>
        </w:rPr>
        <w:br w:type="page"/>
      </w:r>
    </w:p>
    <w:p w14:paraId="7577BCF5" w14:textId="77777777" w:rsidR="00AF0790" w:rsidRDefault="00AF0790" w:rsidP="00AF0790">
      <w:pPr>
        <w:spacing w:after="0" w:line="480" w:lineRule="auto"/>
        <w:jc w:val="center"/>
        <w:rPr>
          <w:rFonts w:ascii="Times New Roman" w:hAnsi="Times New Roman" w:cs="Times New Roman"/>
          <w:b/>
          <w:sz w:val="24"/>
          <w:szCs w:val="24"/>
        </w:rPr>
      </w:pPr>
      <w:r w:rsidRPr="0048053A">
        <w:rPr>
          <w:rFonts w:ascii="Times New Roman" w:hAnsi="Times New Roman" w:cs="Times New Roman"/>
          <w:b/>
          <w:sz w:val="24"/>
          <w:szCs w:val="24"/>
        </w:rPr>
        <w:lastRenderedPageBreak/>
        <w:t>Acknowledgements</w:t>
      </w:r>
    </w:p>
    <w:p w14:paraId="0D98E696" w14:textId="1EDD44ED" w:rsidR="00AF0790" w:rsidRPr="0048053A" w:rsidRDefault="00AF0790" w:rsidP="00AF0790">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This review was supported by </w:t>
      </w:r>
      <w:r w:rsidRPr="0048053A">
        <w:rPr>
          <w:rFonts w:ascii="Times New Roman" w:hAnsi="Times New Roman" w:cs="Times New Roman"/>
          <w:sz w:val="24"/>
          <w:szCs w:val="24"/>
        </w:rPr>
        <w:t>The Networks of Centres of Excellence</w:t>
      </w:r>
      <w:r>
        <w:rPr>
          <w:rFonts w:ascii="Times New Roman" w:hAnsi="Times New Roman" w:cs="Times New Roman"/>
          <w:sz w:val="24"/>
          <w:szCs w:val="24"/>
        </w:rPr>
        <w:t xml:space="preserve">, </w:t>
      </w:r>
      <w:r w:rsidRPr="0048053A">
        <w:rPr>
          <w:rFonts w:ascii="Times New Roman" w:hAnsi="Times New Roman" w:cs="Times New Roman"/>
          <w:sz w:val="24"/>
          <w:szCs w:val="24"/>
        </w:rPr>
        <w:t>The Royal’s Institute of Mental Health Research affiliated with the University of Ottawa</w:t>
      </w:r>
      <w:r w:rsidR="006624E7">
        <w:rPr>
          <w:rFonts w:ascii="Times New Roman" w:hAnsi="Times New Roman" w:cs="Times New Roman"/>
          <w:sz w:val="24"/>
          <w:szCs w:val="24"/>
        </w:rPr>
        <w:t xml:space="preserve"> and</w:t>
      </w:r>
      <w:r>
        <w:rPr>
          <w:rFonts w:ascii="Times New Roman" w:hAnsi="Times New Roman" w:cs="Times New Roman"/>
          <w:sz w:val="24"/>
          <w:szCs w:val="24"/>
        </w:rPr>
        <w:t xml:space="preserve"> the</w:t>
      </w:r>
      <w:r w:rsidRPr="0048053A">
        <w:t xml:space="preserve"> </w:t>
      </w:r>
      <w:r w:rsidRPr="0048053A">
        <w:rPr>
          <w:rFonts w:ascii="Times New Roman" w:hAnsi="Times New Roman" w:cs="Times New Roman"/>
          <w:sz w:val="24"/>
          <w:szCs w:val="24"/>
        </w:rPr>
        <w:t>Social Sciences and Humanities Research Council</w:t>
      </w:r>
      <w:r w:rsidR="006624E7">
        <w:rPr>
          <w:rFonts w:ascii="Times New Roman" w:hAnsi="Times New Roman" w:cs="Times New Roman"/>
          <w:sz w:val="24"/>
          <w:szCs w:val="24"/>
        </w:rPr>
        <w:t>.</w:t>
      </w:r>
    </w:p>
    <w:p w14:paraId="5AD21020" w14:textId="77777777" w:rsidR="00AF0790" w:rsidRPr="00AF0790" w:rsidRDefault="00AF0790">
      <w:pPr>
        <w:rPr>
          <w:rFonts w:ascii="Times New Roman" w:hAnsi="Times New Roman" w:cs="Times New Roman"/>
          <w:b/>
          <w:sz w:val="24"/>
          <w:szCs w:val="24"/>
        </w:rPr>
      </w:pPr>
      <w:r>
        <w:rPr>
          <w:rFonts w:ascii="Times New Roman" w:hAnsi="Times New Roman" w:cs="Times New Roman"/>
          <w:b/>
          <w:sz w:val="24"/>
          <w:szCs w:val="24"/>
        </w:rPr>
        <w:br w:type="page"/>
      </w:r>
    </w:p>
    <w:p w14:paraId="1A4F9A2E" w14:textId="3DD2CB67" w:rsidR="003F77DE" w:rsidRPr="00D06EC4" w:rsidRDefault="003F77DE" w:rsidP="003F77DE">
      <w:pPr>
        <w:spacing w:after="0" w:line="480" w:lineRule="auto"/>
        <w:jc w:val="center"/>
        <w:rPr>
          <w:rFonts w:ascii="Times New Roman" w:hAnsi="Times New Roman" w:cs="Times New Roman"/>
          <w:b/>
          <w:sz w:val="24"/>
          <w:szCs w:val="24"/>
        </w:rPr>
      </w:pPr>
      <w:r w:rsidRPr="00AF0790">
        <w:rPr>
          <w:rFonts w:ascii="Times New Roman" w:hAnsi="Times New Roman" w:cs="Times New Roman"/>
          <w:b/>
          <w:sz w:val="24"/>
          <w:szCs w:val="24"/>
        </w:rPr>
        <w:lastRenderedPageBreak/>
        <w:t>References</w:t>
      </w:r>
    </w:p>
    <w:p w14:paraId="7ADA9858" w14:textId="77777777" w:rsidR="003F77DE" w:rsidRPr="00242C49" w:rsidRDefault="003F77DE" w:rsidP="003F77DE">
      <w:pPr>
        <w:pStyle w:val="Bibliography"/>
        <w:rPr>
          <w:rFonts w:ascii="Times New Roman" w:hAnsi="Times New Roman" w:cs="Times New Roman"/>
          <w:sz w:val="24"/>
        </w:rPr>
      </w:pPr>
      <w:r w:rsidRPr="00D06EC4">
        <w:rPr>
          <w:rFonts w:ascii="Times New Roman" w:hAnsi="Times New Roman" w:cs="Times New Roman"/>
          <w:sz w:val="24"/>
        </w:rPr>
        <w:t>1.</w:t>
      </w:r>
      <w:r w:rsidRPr="00D06EC4">
        <w:rPr>
          <w:rFonts w:ascii="Times New Roman" w:hAnsi="Times New Roman" w:cs="Times New Roman"/>
          <w:sz w:val="24"/>
        </w:rPr>
        <w:tab/>
        <w:t xml:space="preserve">Patton GC </w:t>
      </w:r>
      <w:r w:rsidRPr="00D06EC4">
        <w:rPr>
          <w:rFonts w:ascii="Times New Roman" w:hAnsi="Times New Roman" w:cs="Times New Roman"/>
          <w:i/>
          <w:iCs/>
          <w:sz w:val="24"/>
        </w:rPr>
        <w:t>et al.</w:t>
      </w:r>
      <w:r w:rsidRPr="00D06EC4">
        <w:rPr>
          <w:rFonts w:ascii="Times New Roman" w:hAnsi="Times New Roman" w:cs="Times New Roman"/>
          <w:sz w:val="24"/>
        </w:rPr>
        <w:t xml:space="preserve"> </w:t>
      </w:r>
      <w:r w:rsidRPr="00C10F50">
        <w:rPr>
          <w:rFonts w:ascii="Times New Roman" w:hAnsi="Times New Roman" w:cs="Times New Roman"/>
          <w:sz w:val="24"/>
        </w:rPr>
        <w:t xml:space="preserve">Our future: a Lancet commission on adolescent health and wellbeing. </w:t>
      </w:r>
      <w:r w:rsidRPr="00C10F50">
        <w:rPr>
          <w:rFonts w:ascii="Times New Roman" w:hAnsi="Times New Roman" w:cs="Times New Roman"/>
          <w:i/>
          <w:iCs/>
          <w:sz w:val="24"/>
        </w:rPr>
        <w:t xml:space="preserve">The Lancet. </w:t>
      </w:r>
      <w:r w:rsidRPr="00C10F50">
        <w:rPr>
          <w:rFonts w:ascii="Times New Roman" w:hAnsi="Times New Roman" w:cs="Times New Roman"/>
          <w:sz w:val="24"/>
        </w:rPr>
        <w:t xml:space="preserve">2016; </w:t>
      </w:r>
      <w:r w:rsidRPr="00C10F50">
        <w:rPr>
          <w:rFonts w:ascii="Times New Roman" w:hAnsi="Times New Roman" w:cs="Times New Roman"/>
          <w:bCs/>
          <w:sz w:val="24"/>
        </w:rPr>
        <w:t>387,</w:t>
      </w:r>
      <w:r w:rsidRPr="00C10F50">
        <w:rPr>
          <w:rFonts w:ascii="Times New Roman" w:hAnsi="Times New Roman" w:cs="Times New Roman"/>
          <w:sz w:val="24"/>
        </w:rPr>
        <w:t xml:space="preserve"> 2423–2478.</w:t>
      </w:r>
    </w:p>
    <w:p w14:paraId="2F136CAB" w14:textId="77777777" w:rsidR="003F77DE" w:rsidRPr="00C10F50" w:rsidRDefault="003F77DE" w:rsidP="003F77DE">
      <w:pPr>
        <w:pStyle w:val="Bibliography"/>
        <w:rPr>
          <w:rFonts w:ascii="Times New Roman" w:hAnsi="Times New Roman" w:cs="Times New Roman"/>
          <w:sz w:val="24"/>
        </w:rPr>
      </w:pPr>
      <w:r w:rsidRPr="00C10F50">
        <w:rPr>
          <w:rFonts w:ascii="Times New Roman" w:hAnsi="Times New Roman" w:cs="Times New Roman"/>
          <w:sz w:val="24"/>
        </w:rPr>
        <w:t>2.</w:t>
      </w:r>
      <w:r w:rsidRPr="00C10F50">
        <w:rPr>
          <w:rFonts w:ascii="Times New Roman" w:hAnsi="Times New Roman" w:cs="Times New Roman"/>
          <w:sz w:val="24"/>
        </w:rPr>
        <w:tab/>
        <w:t xml:space="preserve">Benson PL. </w:t>
      </w:r>
      <w:r w:rsidRPr="00C10F50">
        <w:rPr>
          <w:rFonts w:ascii="Times New Roman" w:hAnsi="Times New Roman" w:cs="Times New Roman"/>
          <w:i/>
          <w:iCs/>
          <w:sz w:val="24"/>
        </w:rPr>
        <w:t>All kids are our kids: What communities must do to raise caring and responsible children and adolescents</w:t>
      </w:r>
      <w:r w:rsidRPr="00C10F50">
        <w:rPr>
          <w:rFonts w:ascii="Times New Roman" w:hAnsi="Times New Roman" w:cs="Times New Roman"/>
          <w:sz w:val="24"/>
        </w:rPr>
        <w:t>. San Francisco, CA: Jossey-Bass; 2006.</w:t>
      </w:r>
    </w:p>
    <w:p w14:paraId="173CA9F9" w14:textId="77777777" w:rsidR="003F77DE" w:rsidRPr="00C10F50" w:rsidRDefault="003F77DE" w:rsidP="003F77DE">
      <w:pPr>
        <w:pStyle w:val="Bibliography"/>
        <w:rPr>
          <w:rFonts w:ascii="Times New Roman" w:hAnsi="Times New Roman" w:cs="Times New Roman"/>
          <w:sz w:val="24"/>
        </w:rPr>
      </w:pPr>
      <w:r w:rsidRPr="00C10F50">
        <w:rPr>
          <w:rFonts w:ascii="Times New Roman" w:hAnsi="Times New Roman" w:cs="Times New Roman"/>
          <w:sz w:val="24"/>
        </w:rPr>
        <w:t>3.</w:t>
      </w:r>
      <w:r w:rsidRPr="00C10F50">
        <w:rPr>
          <w:rFonts w:ascii="Times New Roman" w:hAnsi="Times New Roman" w:cs="Times New Roman"/>
          <w:sz w:val="24"/>
        </w:rPr>
        <w:tab/>
        <w:t xml:space="preserve">Eccles JS &amp; Gootman JA. </w:t>
      </w:r>
      <w:r w:rsidRPr="00C10F50">
        <w:rPr>
          <w:rFonts w:ascii="Times New Roman" w:hAnsi="Times New Roman" w:cs="Times New Roman"/>
          <w:i/>
          <w:iCs/>
          <w:sz w:val="24"/>
        </w:rPr>
        <w:t>Community programs to promote youth development</w:t>
      </w:r>
      <w:r w:rsidRPr="00C10F50">
        <w:rPr>
          <w:rFonts w:ascii="Times New Roman" w:hAnsi="Times New Roman" w:cs="Times New Roman"/>
          <w:sz w:val="24"/>
        </w:rPr>
        <w:t>. Washington, DC: National Academy Press; 2002.</w:t>
      </w:r>
    </w:p>
    <w:p w14:paraId="0D5184BC" w14:textId="77777777" w:rsidR="003F77DE" w:rsidRPr="00242C49" w:rsidRDefault="003F77DE" w:rsidP="003F77DE">
      <w:pPr>
        <w:pStyle w:val="Bibliography"/>
        <w:rPr>
          <w:rFonts w:ascii="Times New Roman" w:hAnsi="Times New Roman" w:cs="Times New Roman"/>
          <w:sz w:val="24"/>
        </w:rPr>
      </w:pPr>
      <w:r w:rsidRPr="00C10F50">
        <w:rPr>
          <w:rFonts w:ascii="Times New Roman" w:hAnsi="Times New Roman" w:cs="Times New Roman"/>
          <w:sz w:val="24"/>
        </w:rPr>
        <w:t>4.</w:t>
      </w:r>
      <w:r w:rsidRPr="00C10F50">
        <w:rPr>
          <w:rFonts w:ascii="Times New Roman" w:hAnsi="Times New Roman" w:cs="Times New Roman"/>
          <w:sz w:val="24"/>
        </w:rPr>
        <w:tab/>
        <w:t xml:space="preserve">Larson RW. Toward a psychology of positive youth development. </w:t>
      </w:r>
      <w:r w:rsidRPr="00C10F50">
        <w:rPr>
          <w:rFonts w:ascii="Times New Roman" w:hAnsi="Times New Roman" w:cs="Times New Roman"/>
          <w:i/>
          <w:iCs/>
          <w:sz w:val="24"/>
        </w:rPr>
        <w:t>Am. Psychol.</w:t>
      </w:r>
      <w:r w:rsidRPr="00C10F50">
        <w:rPr>
          <w:rFonts w:ascii="Times New Roman" w:hAnsi="Times New Roman" w:cs="Times New Roman"/>
          <w:sz w:val="24"/>
        </w:rPr>
        <w:t xml:space="preserve"> 2000; </w:t>
      </w:r>
      <w:r w:rsidRPr="00C10F50">
        <w:rPr>
          <w:rFonts w:ascii="Times New Roman" w:hAnsi="Times New Roman" w:cs="Times New Roman"/>
          <w:bCs/>
          <w:sz w:val="24"/>
        </w:rPr>
        <w:t>55,</w:t>
      </w:r>
      <w:r w:rsidRPr="00C10F50">
        <w:rPr>
          <w:rFonts w:ascii="Times New Roman" w:hAnsi="Times New Roman" w:cs="Times New Roman"/>
          <w:sz w:val="24"/>
        </w:rPr>
        <w:t xml:space="preserve"> 170-183.</w:t>
      </w:r>
    </w:p>
    <w:p w14:paraId="0B5DDA85" w14:textId="77777777" w:rsidR="003F77DE" w:rsidRPr="00242C49" w:rsidRDefault="003F77DE" w:rsidP="003F77DE">
      <w:pPr>
        <w:pStyle w:val="Bibliography"/>
        <w:rPr>
          <w:rFonts w:ascii="Times New Roman" w:hAnsi="Times New Roman" w:cs="Times New Roman"/>
          <w:sz w:val="24"/>
        </w:rPr>
      </w:pPr>
      <w:r w:rsidRPr="00C10F50">
        <w:rPr>
          <w:rFonts w:ascii="Times New Roman" w:hAnsi="Times New Roman" w:cs="Times New Roman"/>
          <w:sz w:val="24"/>
        </w:rPr>
        <w:t>5.</w:t>
      </w:r>
      <w:r w:rsidRPr="00C10F50">
        <w:rPr>
          <w:rFonts w:ascii="Times New Roman" w:hAnsi="Times New Roman" w:cs="Times New Roman"/>
          <w:sz w:val="24"/>
        </w:rPr>
        <w:tab/>
        <w:t xml:space="preserve">Kessler RC, Berglund P, Demler O, Jin R, Merikangas KR, Walters EE. Lifetime prevalence and age-of-onset distributions of DSM-IV disorders in the National Comorbidity Survey Replication. </w:t>
      </w:r>
      <w:r w:rsidRPr="00C10F50">
        <w:rPr>
          <w:rFonts w:ascii="Times New Roman" w:hAnsi="Times New Roman" w:cs="Times New Roman"/>
          <w:i/>
          <w:sz w:val="24"/>
        </w:rPr>
        <w:t>Arch Gen Psychiatry</w:t>
      </w:r>
      <w:r w:rsidRPr="00C10F50">
        <w:rPr>
          <w:rFonts w:ascii="Times New Roman" w:hAnsi="Times New Roman" w:cs="Times New Roman"/>
          <w:sz w:val="24"/>
        </w:rPr>
        <w:t>. 2005;62(6):593-602.</w:t>
      </w:r>
    </w:p>
    <w:p w14:paraId="2A94D8F7" w14:textId="77777777" w:rsidR="003F77DE" w:rsidRPr="00242C49" w:rsidRDefault="003F77DE" w:rsidP="003F77DE">
      <w:pPr>
        <w:pStyle w:val="Bibliography"/>
        <w:rPr>
          <w:rFonts w:ascii="Times New Roman" w:hAnsi="Times New Roman" w:cs="Times New Roman"/>
          <w:sz w:val="24"/>
        </w:rPr>
      </w:pPr>
      <w:r w:rsidRPr="00C10F50">
        <w:rPr>
          <w:rFonts w:ascii="Times New Roman" w:hAnsi="Times New Roman" w:cs="Times New Roman"/>
          <w:sz w:val="24"/>
        </w:rPr>
        <w:t>6.</w:t>
      </w:r>
      <w:r w:rsidRPr="00C10F50">
        <w:rPr>
          <w:rFonts w:ascii="Times New Roman" w:hAnsi="Times New Roman" w:cs="Times New Roman"/>
          <w:sz w:val="24"/>
        </w:rPr>
        <w:tab/>
        <w:t xml:space="preserve">Pearson C, Janz, T &amp; Ali J. </w:t>
      </w:r>
      <w:r w:rsidRPr="00C10F50">
        <w:rPr>
          <w:rFonts w:ascii="Times New Roman" w:hAnsi="Times New Roman" w:cs="Times New Roman"/>
          <w:i/>
          <w:iCs/>
          <w:sz w:val="24"/>
        </w:rPr>
        <w:t>Mental and substance use disorders in Canada</w:t>
      </w:r>
      <w:r w:rsidRPr="00C10F50">
        <w:rPr>
          <w:rFonts w:ascii="Times New Roman" w:hAnsi="Times New Roman" w:cs="Times New Roman"/>
          <w:sz w:val="24"/>
        </w:rPr>
        <w:t>. (Statistics Canada Ottawa, Ontario, 2012).</w:t>
      </w:r>
    </w:p>
    <w:p w14:paraId="2B543B7F" w14:textId="77777777" w:rsidR="003F77DE" w:rsidRPr="00C10F50" w:rsidRDefault="003F77DE" w:rsidP="003F77DE">
      <w:pPr>
        <w:pStyle w:val="Bibliography"/>
        <w:rPr>
          <w:rFonts w:ascii="Times New Roman" w:hAnsi="Times New Roman" w:cs="Times New Roman"/>
          <w:sz w:val="24"/>
        </w:rPr>
      </w:pPr>
      <w:r w:rsidRPr="00C10F50">
        <w:rPr>
          <w:rFonts w:ascii="Times New Roman" w:hAnsi="Times New Roman" w:cs="Times New Roman"/>
          <w:sz w:val="24"/>
        </w:rPr>
        <w:t>7.</w:t>
      </w:r>
      <w:r w:rsidRPr="00C10F50">
        <w:rPr>
          <w:rFonts w:ascii="Times New Roman" w:hAnsi="Times New Roman" w:cs="Times New Roman"/>
          <w:sz w:val="24"/>
        </w:rPr>
        <w:tab/>
        <w:t xml:space="preserve">Bennett K </w:t>
      </w:r>
      <w:r w:rsidRPr="00C10F50">
        <w:rPr>
          <w:rFonts w:ascii="Times New Roman" w:hAnsi="Times New Roman" w:cs="Times New Roman"/>
          <w:i/>
          <w:iCs/>
          <w:sz w:val="24"/>
        </w:rPr>
        <w:t>et al.</w:t>
      </w:r>
      <w:r w:rsidRPr="00C10F50">
        <w:rPr>
          <w:rFonts w:ascii="Times New Roman" w:hAnsi="Times New Roman" w:cs="Times New Roman"/>
          <w:sz w:val="24"/>
        </w:rPr>
        <w:t xml:space="preserve"> A youth suicide prevention plan for Canada: a systematic review of reviews. </w:t>
      </w:r>
      <w:r w:rsidRPr="00C10F50">
        <w:rPr>
          <w:rFonts w:ascii="Times New Roman" w:hAnsi="Times New Roman" w:cs="Times New Roman"/>
          <w:i/>
          <w:iCs/>
          <w:sz w:val="24"/>
        </w:rPr>
        <w:t xml:space="preserve">Can. J. Psychiatry. </w:t>
      </w:r>
      <w:r w:rsidRPr="00C10F50">
        <w:rPr>
          <w:rFonts w:ascii="Times New Roman" w:hAnsi="Times New Roman" w:cs="Times New Roman"/>
          <w:sz w:val="24"/>
        </w:rPr>
        <w:t xml:space="preserve">2015; </w:t>
      </w:r>
      <w:r w:rsidRPr="00C10F50">
        <w:rPr>
          <w:rFonts w:ascii="Times New Roman" w:hAnsi="Times New Roman" w:cs="Times New Roman"/>
          <w:bCs/>
          <w:sz w:val="24"/>
        </w:rPr>
        <w:t>60,</w:t>
      </w:r>
      <w:r w:rsidRPr="00C10F50">
        <w:rPr>
          <w:rFonts w:ascii="Times New Roman" w:hAnsi="Times New Roman" w:cs="Times New Roman"/>
          <w:sz w:val="24"/>
        </w:rPr>
        <w:t xml:space="preserve"> 245–257.</w:t>
      </w:r>
    </w:p>
    <w:p w14:paraId="597B40B7" w14:textId="77777777" w:rsidR="003F77DE" w:rsidRPr="00C10F50" w:rsidRDefault="003F77DE" w:rsidP="003F77DE">
      <w:pPr>
        <w:pStyle w:val="Bibliography"/>
        <w:rPr>
          <w:rFonts w:ascii="Times New Roman" w:hAnsi="Times New Roman" w:cs="Times New Roman"/>
          <w:sz w:val="24"/>
        </w:rPr>
      </w:pPr>
      <w:r w:rsidRPr="00C10F50">
        <w:rPr>
          <w:rFonts w:ascii="Times New Roman" w:hAnsi="Times New Roman" w:cs="Times New Roman"/>
          <w:sz w:val="24"/>
        </w:rPr>
        <w:t>8.</w:t>
      </w:r>
      <w:r w:rsidRPr="00C10F50">
        <w:rPr>
          <w:rFonts w:ascii="Times New Roman" w:hAnsi="Times New Roman" w:cs="Times New Roman"/>
          <w:sz w:val="24"/>
        </w:rPr>
        <w:tab/>
        <w:t xml:space="preserve">Carver J, Cappelli M &amp; Davidson S. </w:t>
      </w:r>
      <w:r w:rsidRPr="00C10F50">
        <w:rPr>
          <w:rFonts w:ascii="Times New Roman" w:hAnsi="Times New Roman" w:cs="Times New Roman"/>
          <w:i/>
          <w:iCs/>
          <w:sz w:val="24"/>
        </w:rPr>
        <w:t>Taking the next step forward: Building a responsive mental health and addictions system for emerging adults</w:t>
      </w:r>
      <w:r w:rsidRPr="00C10F50">
        <w:rPr>
          <w:rFonts w:ascii="Times New Roman" w:hAnsi="Times New Roman" w:cs="Times New Roman"/>
          <w:sz w:val="24"/>
        </w:rPr>
        <w:t>. Mental Health Commission of Canada/ Commission de la santé mentale du Canada. 2015.</w:t>
      </w:r>
    </w:p>
    <w:p w14:paraId="686E948E" w14:textId="77777777" w:rsidR="003F77DE" w:rsidRPr="00242C49" w:rsidRDefault="003F77DE" w:rsidP="003F77DE">
      <w:pPr>
        <w:pStyle w:val="Bibliography"/>
        <w:rPr>
          <w:rFonts w:ascii="Times New Roman" w:hAnsi="Times New Roman" w:cs="Times New Roman"/>
          <w:sz w:val="24"/>
        </w:rPr>
      </w:pPr>
      <w:r w:rsidRPr="00C10F50">
        <w:rPr>
          <w:rFonts w:ascii="Times New Roman" w:hAnsi="Times New Roman" w:cs="Times New Roman"/>
          <w:sz w:val="24"/>
        </w:rPr>
        <w:t>9.</w:t>
      </w:r>
      <w:r w:rsidRPr="00C10F50">
        <w:rPr>
          <w:rFonts w:ascii="Times New Roman" w:hAnsi="Times New Roman" w:cs="Times New Roman"/>
          <w:sz w:val="24"/>
        </w:rPr>
        <w:tab/>
        <w:t xml:space="preserve">Provincial Territorial Working Group. </w:t>
      </w:r>
      <w:r w:rsidRPr="00C10F50">
        <w:rPr>
          <w:rFonts w:ascii="Times New Roman" w:hAnsi="Times New Roman" w:cs="Times New Roman"/>
          <w:i/>
          <w:iCs/>
          <w:sz w:val="24"/>
        </w:rPr>
        <w:t>Towards integrated primary and community mental health and substance use care for youth and young adults: A compendium of current Canadian initiatives and emerging best practices</w:t>
      </w:r>
      <w:r w:rsidRPr="00C10F50">
        <w:rPr>
          <w:rFonts w:ascii="Times New Roman" w:hAnsi="Times New Roman" w:cs="Times New Roman"/>
          <w:sz w:val="24"/>
        </w:rPr>
        <w:t>. 2016.</w:t>
      </w:r>
    </w:p>
    <w:p w14:paraId="7545F0E3" w14:textId="77777777" w:rsidR="003F77DE" w:rsidRPr="00C10F50" w:rsidRDefault="003F77DE" w:rsidP="003F77DE">
      <w:pPr>
        <w:pStyle w:val="Bibliography"/>
        <w:rPr>
          <w:rFonts w:ascii="Times New Roman" w:hAnsi="Times New Roman" w:cs="Times New Roman"/>
          <w:sz w:val="24"/>
        </w:rPr>
      </w:pPr>
      <w:r w:rsidRPr="00242C49">
        <w:rPr>
          <w:rFonts w:ascii="Times New Roman" w:hAnsi="Times New Roman" w:cs="Times New Roman"/>
          <w:sz w:val="24"/>
        </w:rPr>
        <w:lastRenderedPageBreak/>
        <w:t>10.</w:t>
      </w:r>
      <w:r w:rsidRPr="00242C49">
        <w:rPr>
          <w:rFonts w:ascii="Times New Roman" w:hAnsi="Times New Roman" w:cs="Times New Roman"/>
          <w:sz w:val="24"/>
        </w:rPr>
        <w:tab/>
        <w:t xml:space="preserve">Canadian Association of Paediatric Health Centres, The National Infant, Child, and Youth </w:t>
      </w:r>
      <w:r w:rsidRPr="00C10F50">
        <w:rPr>
          <w:rFonts w:ascii="Times New Roman" w:hAnsi="Times New Roman" w:cs="Times New Roman"/>
          <w:sz w:val="24"/>
        </w:rPr>
        <w:t xml:space="preserve">Mental Health Consortium Advisory, and The Provincial Centre of Excellence for Child and Youth Mental Health at CHEO. </w:t>
      </w:r>
      <w:r w:rsidRPr="00C10F50">
        <w:rPr>
          <w:rFonts w:ascii="Times New Roman" w:hAnsi="Times New Roman" w:cs="Times New Roman"/>
          <w:i/>
          <w:iCs/>
          <w:sz w:val="24"/>
        </w:rPr>
        <w:t>Access &amp; Wait Times in Child and Youth Mental Health: A Background Paper</w:t>
      </w:r>
      <w:r w:rsidRPr="00C10F50">
        <w:rPr>
          <w:rFonts w:ascii="Times New Roman" w:hAnsi="Times New Roman" w:cs="Times New Roman"/>
          <w:sz w:val="24"/>
        </w:rPr>
        <w:t>. The Provincial Centre of Excellence for Child and Youth Mental Health at CHEO. 2010.</w:t>
      </w:r>
    </w:p>
    <w:p w14:paraId="053C7800" w14:textId="77777777" w:rsidR="003F77DE" w:rsidRPr="00C10F50" w:rsidRDefault="003F77DE" w:rsidP="003F77DE">
      <w:pPr>
        <w:pStyle w:val="Bibliography"/>
        <w:rPr>
          <w:rFonts w:ascii="Times New Roman" w:hAnsi="Times New Roman" w:cs="Times New Roman"/>
          <w:sz w:val="24"/>
        </w:rPr>
      </w:pPr>
      <w:r w:rsidRPr="00C10F50">
        <w:rPr>
          <w:rFonts w:ascii="Times New Roman" w:hAnsi="Times New Roman" w:cs="Times New Roman"/>
          <w:sz w:val="24"/>
        </w:rPr>
        <w:t>11.</w:t>
      </w:r>
      <w:r w:rsidRPr="00C10F50">
        <w:rPr>
          <w:rFonts w:ascii="Times New Roman" w:hAnsi="Times New Roman" w:cs="Times New Roman"/>
          <w:sz w:val="24"/>
        </w:rPr>
        <w:tab/>
      </w:r>
      <w:r w:rsidR="005710D9">
        <w:rPr>
          <w:rFonts w:ascii="Times New Roman" w:hAnsi="Times New Roman" w:cs="Times New Roman"/>
          <w:sz w:val="24"/>
        </w:rPr>
        <w:t>Blind for Review</w:t>
      </w:r>
    </w:p>
    <w:p w14:paraId="397F71CE" w14:textId="77777777" w:rsidR="003F77DE" w:rsidRPr="00C10F50" w:rsidRDefault="003F77DE" w:rsidP="003F77DE">
      <w:pPr>
        <w:pStyle w:val="Bibliography"/>
        <w:rPr>
          <w:rFonts w:ascii="Times New Roman" w:hAnsi="Times New Roman" w:cs="Times New Roman"/>
          <w:sz w:val="24"/>
        </w:rPr>
      </w:pPr>
      <w:r w:rsidRPr="00C10F50">
        <w:rPr>
          <w:rFonts w:ascii="Times New Roman" w:hAnsi="Times New Roman" w:cs="Times New Roman"/>
          <w:sz w:val="24"/>
        </w:rPr>
        <w:t>12.</w:t>
      </w:r>
      <w:r w:rsidRPr="00C10F50">
        <w:rPr>
          <w:rFonts w:ascii="Times New Roman" w:hAnsi="Times New Roman" w:cs="Times New Roman"/>
          <w:sz w:val="24"/>
        </w:rPr>
        <w:tab/>
        <w:t xml:space="preserve">Kirby MJ, Keon WJ &amp; Dinsdale HB. </w:t>
      </w:r>
      <w:r w:rsidRPr="00C10F50">
        <w:rPr>
          <w:rFonts w:ascii="Times New Roman" w:hAnsi="Times New Roman" w:cs="Times New Roman"/>
          <w:i/>
          <w:iCs/>
          <w:sz w:val="24"/>
        </w:rPr>
        <w:t>Out of the shadows at last: Transforming mental health, mental illness and addiction services in Canada (Final Report of The Standing Senate Committee on Social Affairs, Science and Technology)</w:t>
      </w:r>
      <w:r w:rsidRPr="00C10F50">
        <w:rPr>
          <w:rFonts w:ascii="Times New Roman" w:hAnsi="Times New Roman" w:cs="Times New Roman"/>
          <w:sz w:val="24"/>
        </w:rPr>
        <w:t>. 2006.</w:t>
      </w:r>
    </w:p>
    <w:p w14:paraId="693DAD9F" w14:textId="77777777" w:rsidR="003F77DE" w:rsidRPr="00242C49" w:rsidRDefault="003F77DE" w:rsidP="003F77DE">
      <w:pPr>
        <w:pStyle w:val="Bibliography"/>
        <w:rPr>
          <w:rFonts w:ascii="Times New Roman" w:hAnsi="Times New Roman" w:cs="Times New Roman"/>
          <w:sz w:val="24"/>
        </w:rPr>
      </w:pPr>
      <w:r w:rsidRPr="00C10F50">
        <w:rPr>
          <w:rFonts w:ascii="Times New Roman" w:hAnsi="Times New Roman" w:cs="Times New Roman"/>
          <w:sz w:val="24"/>
        </w:rPr>
        <w:t>13.</w:t>
      </w:r>
      <w:r w:rsidRPr="00C10F50">
        <w:rPr>
          <w:rFonts w:ascii="Times New Roman" w:hAnsi="Times New Roman" w:cs="Times New Roman"/>
          <w:sz w:val="24"/>
        </w:rPr>
        <w:tab/>
        <w:t xml:space="preserve">Waddell C, McEwan K, Shepherd CA, Offord DR &amp; Hua JM. A public health strategy to improve the mental health of Canadian children. </w:t>
      </w:r>
      <w:r w:rsidRPr="00C10F50">
        <w:rPr>
          <w:rFonts w:ascii="Times New Roman" w:hAnsi="Times New Roman" w:cs="Times New Roman"/>
          <w:i/>
          <w:iCs/>
          <w:sz w:val="24"/>
        </w:rPr>
        <w:t xml:space="preserve">Can. J. Psychiatry. </w:t>
      </w:r>
      <w:r w:rsidRPr="00C10F50">
        <w:rPr>
          <w:rFonts w:ascii="Times New Roman" w:hAnsi="Times New Roman" w:cs="Times New Roman"/>
          <w:sz w:val="24"/>
        </w:rPr>
        <w:t xml:space="preserve">2005; </w:t>
      </w:r>
      <w:r w:rsidRPr="00C10F50">
        <w:rPr>
          <w:rFonts w:ascii="Times New Roman" w:hAnsi="Times New Roman" w:cs="Times New Roman"/>
          <w:bCs/>
          <w:sz w:val="24"/>
        </w:rPr>
        <w:t>50,</w:t>
      </w:r>
      <w:r w:rsidRPr="00C10F50">
        <w:rPr>
          <w:rFonts w:ascii="Times New Roman" w:hAnsi="Times New Roman" w:cs="Times New Roman"/>
          <w:sz w:val="24"/>
        </w:rPr>
        <w:t xml:space="preserve"> 226–233.</w:t>
      </w:r>
    </w:p>
    <w:p w14:paraId="7E3A9908" w14:textId="77777777" w:rsidR="003F77DE" w:rsidRPr="00242C49" w:rsidRDefault="003F77DE" w:rsidP="003F77DE">
      <w:pPr>
        <w:pStyle w:val="Bibliography"/>
        <w:rPr>
          <w:rFonts w:ascii="Times New Roman" w:hAnsi="Times New Roman" w:cs="Times New Roman"/>
          <w:sz w:val="24"/>
        </w:rPr>
      </w:pPr>
      <w:r w:rsidRPr="00C10F50">
        <w:rPr>
          <w:rFonts w:ascii="Times New Roman" w:hAnsi="Times New Roman" w:cs="Times New Roman"/>
          <w:sz w:val="24"/>
        </w:rPr>
        <w:t>14.</w:t>
      </w:r>
      <w:r w:rsidRPr="00C10F50">
        <w:rPr>
          <w:rFonts w:ascii="Times New Roman" w:hAnsi="Times New Roman" w:cs="Times New Roman"/>
          <w:sz w:val="24"/>
        </w:rPr>
        <w:tab/>
        <w:t xml:space="preserve">Salt V, Parker N, Ramage K &amp; Scott C. </w:t>
      </w:r>
      <w:r w:rsidRPr="00C10F50">
        <w:rPr>
          <w:rFonts w:ascii="Times New Roman" w:hAnsi="Times New Roman" w:cs="Times New Roman"/>
          <w:i/>
          <w:iCs/>
          <w:sz w:val="24"/>
        </w:rPr>
        <w:t>Community-based Mental Health Services Hubs for Youth Environmental Scan</w:t>
      </w:r>
      <w:r w:rsidRPr="00C10F50">
        <w:rPr>
          <w:rFonts w:ascii="Times New Roman" w:hAnsi="Times New Roman" w:cs="Times New Roman"/>
          <w:sz w:val="24"/>
        </w:rPr>
        <w:t>. (PolicyWise for Children &amp; Families, 2017).</w:t>
      </w:r>
    </w:p>
    <w:p w14:paraId="1AB1BE8C" w14:textId="2E5C32B2" w:rsidR="003A3CD9" w:rsidRPr="003A3CD9" w:rsidRDefault="003F77DE" w:rsidP="003A3CD9">
      <w:pPr>
        <w:pStyle w:val="Bibliography"/>
        <w:rPr>
          <w:rFonts w:ascii="Times New Roman" w:hAnsi="Times New Roman" w:cs="Times New Roman"/>
          <w:sz w:val="24"/>
        </w:rPr>
      </w:pPr>
      <w:r w:rsidRPr="00242C49">
        <w:rPr>
          <w:rFonts w:ascii="Times New Roman" w:hAnsi="Times New Roman" w:cs="Times New Roman"/>
          <w:sz w:val="24"/>
        </w:rPr>
        <w:t>15.</w:t>
      </w:r>
      <w:r w:rsidRPr="00242C49">
        <w:rPr>
          <w:rFonts w:ascii="Times New Roman" w:hAnsi="Times New Roman" w:cs="Times New Roman"/>
          <w:sz w:val="24"/>
        </w:rPr>
        <w:tab/>
      </w:r>
      <w:proofErr w:type="spellStart"/>
      <w:r w:rsidR="003A3CD9" w:rsidRPr="003A3CD9">
        <w:rPr>
          <w:rFonts w:ascii="Times New Roman" w:hAnsi="Times New Roman" w:cs="Times New Roman"/>
          <w:sz w:val="24"/>
        </w:rPr>
        <w:t>Malla</w:t>
      </w:r>
      <w:proofErr w:type="spellEnd"/>
      <w:r w:rsidR="003A3CD9" w:rsidRPr="003A3CD9">
        <w:rPr>
          <w:rFonts w:ascii="Times New Roman" w:hAnsi="Times New Roman" w:cs="Times New Roman"/>
          <w:sz w:val="24"/>
        </w:rPr>
        <w:t xml:space="preserve"> A, et al. Youth mental health should be a top priority for</w:t>
      </w:r>
      <w:r w:rsidR="003A3CD9">
        <w:rPr>
          <w:rFonts w:ascii="Times New Roman" w:hAnsi="Times New Roman" w:cs="Times New Roman"/>
          <w:sz w:val="24"/>
        </w:rPr>
        <w:t xml:space="preserve"> </w:t>
      </w:r>
      <w:r w:rsidR="003A3CD9" w:rsidRPr="003A3CD9">
        <w:rPr>
          <w:rFonts w:ascii="Times New Roman" w:hAnsi="Times New Roman" w:cs="Times New Roman"/>
          <w:sz w:val="24"/>
        </w:rPr>
        <w:t xml:space="preserve">health care in Canada. Can J Psychiatry. </w:t>
      </w:r>
      <w:proofErr w:type="gramStart"/>
      <w:r w:rsidR="003A3CD9" w:rsidRPr="003A3CD9">
        <w:rPr>
          <w:rFonts w:ascii="Times New Roman" w:hAnsi="Times New Roman" w:cs="Times New Roman"/>
          <w:sz w:val="24"/>
        </w:rPr>
        <w:t>2018;63:216</w:t>
      </w:r>
      <w:proofErr w:type="gramEnd"/>
      <w:r w:rsidR="003A3CD9" w:rsidRPr="003A3CD9">
        <w:rPr>
          <w:rFonts w:ascii="Times New Roman" w:hAnsi="Times New Roman" w:cs="Times New Roman"/>
          <w:sz w:val="24"/>
        </w:rPr>
        <w:t>-222.</w:t>
      </w:r>
    </w:p>
    <w:p w14:paraId="7DE2F752" w14:textId="7FDC394E" w:rsidR="003A3CD9" w:rsidRPr="003A3CD9" w:rsidRDefault="003A3CD9" w:rsidP="003A3CD9">
      <w:pPr>
        <w:pStyle w:val="Bibliography"/>
        <w:rPr>
          <w:rFonts w:ascii="Times New Roman" w:hAnsi="Times New Roman" w:cs="Times New Roman"/>
          <w:sz w:val="24"/>
        </w:rPr>
      </w:pPr>
      <w:r w:rsidRPr="003A3CD9">
        <w:rPr>
          <w:rFonts w:ascii="Times New Roman" w:hAnsi="Times New Roman" w:cs="Times New Roman"/>
          <w:sz w:val="24"/>
        </w:rPr>
        <w:t>16. Halsall T, Manion IG, Henderson JL. Examining integrated youth</w:t>
      </w:r>
      <w:r>
        <w:rPr>
          <w:rFonts w:ascii="Times New Roman" w:hAnsi="Times New Roman" w:cs="Times New Roman"/>
          <w:sz w:val="24"/>
        </w:rPr>
        <w:t xml:space="preserve"> </w:t>
      </w:r>
      <w:r w:rsidRPr="003A3CD9">
        <w:rPr>
          <w:rFonts w:ascii="Times New Roman" w:hAnsi="Times New Roman" w:cs="Times New Roman"/>
          <w:sz w:val="24"/>
        </w:rPr>
        <w:t>services using the bioecological model: Alignments and opportunities.</w:t>
      </w:r>
      <w:r>
        <w:rPr>
          <w:rFonts w:ascii="Times New Roman" w:hAnsi="Times New Roman" w:cs="Times New Roman"/>
          <w:sz w:val="24"/>
        </w:rPr>
        <w:t xml:space="preserve"> </w:t>
      </w:r>
      <w:r w:rsidRPr="003A3CD9">
        <w:rPr>
          <w:rFonts w:ascii="Times New Roman" w:hAnsi="Times New Roman" w:cs="Times New Roman"/>
          <w:sz w:val="24"/>
        </w:rPr>
        <w:t xml:space="preserve">Int J </w:t>
      </w:r>
      <w:proofErr w:type="spellStart"/>
      <w:r w:rsidRPr="003A3CD9">
        <w:rPr>
          <w:rFonts w:ascii="Times New Roman" w:hAnsi="Times New Roman" w:cs="Times New Roman"/>
          <w:sz w:val="24"/>
        </w:rPr>
        <w:t>Integr</w:t>
      </w:r>
      <w:proofErr w:type="spellEnd"/>
      <w:r w:rsidRPr="003A3CD9">
        <w:rPr>
          <w:rFonts w:ascii="Times New Roman" w:hAnsi="Times New Roman" w:cs="Times New Roman"/>
          <w:sz w:val="24"/>
        </w:rPr>
        <w:t xml:space="preserve"> Care. 25(submitted).</w:t>
      </w:r>
    </w:p>
    <w:p w14:paraId="40EBA1BA" w14:textId="146002C4" w:rsidR="003A3CD9" w:rsidRPr="003A3CD9" w:rsidRDefault="003A3CD9" w:rsidP="003A3CD9">
      <w:pPr>
        <w:pStyle w:val="Bibliography"/>
        <w:rPr>
          <w:rFonts w:ascii="Times New Roman" w:hAnsi="Times New Roman" w:cs="Times New Roman"/>
          <w:sz w:val="24"/>
        </w:rPr>
      </w:pPr>
      <w:r w:rsidRPr="003A3CD9">
        <w:rPr>
          <w:rFonts w:ascii="Times New Roman" w:hAnsi="Times New Roman" w:cs="Times New Roman"/>
          <w:sz w:val="24"/>
        </w:rPr>
        <w:t>17. Hetrick SE, et al. Integrated (one-stop shop) youth health care:</w:t>
      </w:r>
      <w:r>
        <w:rPr>
          <w:rFonts w:ascii="Times New Roman" w:hAnsi="Times New Roman" w:cs="Times New Roman"/>
          <w:sz w:val="24"/>
        </w:rPr>
        <w:t xml:space="preserve"> </w:t>
      </w:r>
      <w:r w:rsidRPr="003A3CD9">
        <w:rPr>
          <w:rFonts w:ascii="Times New Roman" w:hAnsi="Times New Roman" w:cs="Times New Roman"/>
          <w:sz w:val="24"/>
        </w:rPr>
        <w:t>best available evidence and future directions. Med J Aust. 2017;</w:t>
      </w:r>
      <w:r>
        <w:rPr>
          <w:rFonts w:ascii="Times New Roman" w:hAnsi="Times New Roman" w:cs="Times New Roman"/>
          <w:sz w:val="24"/>
        </w:rPr>
        <w:t xml:space="preserve"> </w:t>
      </w:r>
      <w:r w:rsidRPr="003A3CD9">
        <w:rPr>
          <w:rFonts w:ascii="Times New Roman" w:hAnsi="Times New Roman" w:cs="Times New Roman"/>
          <w:sz w:val="24"/>
        </w:rPr>
        <w:t>207:5-18.</w:t>
      </w:r>
    </w:p>
    <w:p w14:paraId="13444637" w14:textId="77777777" w:rsidR="003A3CD9" w:rsidRDefault="003A3CD9" w:rsidP="003A3CD9">
      <w:pPr>
        <w:pStyle w:val="Bibliography"/>
        <w:rPr>
          <w:rFonts w:ascii="Times New Roman" w:hAnsi="Times New Roman" w:cs="Times New Roman"/>
          <w:sz w:val="24"/>
        </w:rPr>
      </w:pPr>
      <w:r w:rsidRPr="003A3CD9">
        <w:rPr>
          <w:rFonts w:ascii="Times New Roman" w:hAnsi="Times New Roman" w:cs="Times New Roman"/>
          <w:sz w:val="24"/>
        </w:rPr>
        <w:t xml:space="preserve">18. </w:t>
      </w:r>
      <w:proofErr w:type="spellStart"/>
      <w:r w:rsidRPr="003A3CD9">
        <w:rPr>
          <w:rFonts w:ascii="Times New Roman" w:hAnsi="Times New Roman" w:cs="Times New Roman"/>
          <w:sz w:val="24"/>
        </w:rPr>
        <w:t>Settipani</w:t>
      </w:r>
      <w:proofErr w:type="spellEnd"/>
      <w:r w:rsidRPr="003A3CD9">
        <w:rPr>
          <w:rFonts w:ascii="Times New Roman" w:hAnsi="Times New Roman" w:cs="Times New Roman"/>
          <w:sz w:val="24"/>
        </w:rPr>
        <w:t xml:space="preserve"> CA, Cleverley K, Hawke LD, Rice M, Henderson JL.</w:t>
      </w:r>
      <w:r>
        <w:rPr>
          <w:rFonts w:ascii="Times New Roman" w:hAnsi="Times New Roman" w:cs="Times New Roman"/>
          <w:sz w:val="24"/>
        </w:rPr>
        <w:t xml:space="preserve"> </w:t>
      </w:r>
      <w:r w:rsidRPr="003A3CD9">
        <w:rPr>
          <w:rFonts w:ascii="Times New Roman" w:hAnsi="Times New Roman" w:cs="Times New Roman"/>
          <w:sz w:val="24"/>
        </w:rPr>
        <w:t>Essential components of integrated care for youth with mental</w:t>
      </w:r>
      <w:r>
        <w:rPr>
          <w:rFonts w:ascii="Times New Roman" w:hAnsi="Times New Roman" w:cs="Times New Roman"/>
          <w:sz w:val="24"/>
        </w:rPr>
        <w:t xml:space="preserve"> </w:t>
      </w:r>
      <w:r w:rsidRPr="003A3CD9">
        <w:rPr>
          <w:rFonts w:ascii="Times New Roman" w:hAnsi="Times New Roman" w:cs="Times New Roman"/>
          <w:sz w:val="24"/>
        </w:rPr>
        <w:t xml:space="preserve">health and addiction needs: protocol for a scoping review. </w:t>
      </w:r>
      <w:proofErr w:type="spellStart"/>
      <w:r w:rsidRPr="003A3CD9">
        <w:rPr>
          <w:rFonts w:ascii="Times New Roman" w:hAnsi="Times New Roman" w:cs="Times New Roman"/>
          <w:sz w:val="24"/>
        </w:rPr>
        <w:t>BMJOpen</w:t>
      </w:r>
      <w:proofErr w:type="spellEnd"/>
      <w:r w:rsidRPr="003A3CD9">
        <w:rPr>
          <w:rFonts w:ascii="Times New Roman" w:hAnsi="Times New Roman" w:cs="Times New Roman"/>
          <w:sz w:val="24"/>
        </w:rPr>
        <w:t>. 2017;</w:t>
      </w:r>
      <w:proofErr w:type="gramStart"/>
      <w:r w:rsidRPr="003A3CD9">
        <w:rPr>
          <w:rFonts w:ascii="Times New Roman" w:hAnsi="Times New Roman" w:cs="Times New Roman"/>
          <w:sz w:val="24"/>
        </w:rPr>
        <w:t>7:e</w:t>
      </w:r>
      <w:proofErr w:type="gramEnd"/>
      <w:r w:rsidRPr="003A3CD9">
        <w:rPr>
          <w:rFonts w:ascii="Times New Roman" w:hAnsi="Times New Roman" w:cs="Times New Roman"/>
          <w:sz w:val="24"/>
        </w:rPr>
        <w:t>015454.</w:t>
      </w:r>
      <w:r w:rsidRPr="003A3CD9">
        <w:rPr>
          <w:rFonts w:ascii="Times New Roman" w:hAnsi="Times New Roman" w:cs="Times New Roman"/>
          <w:sz w:val="24"/>
        </w:rPr>
        <w:t xml:space="preserve"> </w:t>
      </w:r>
    </w:p>
    <w:p w14:paraId="5D53F48F" w14:textId="0F60E52A" w:rsidR="003F77DE" w:rsidRPr="00C10F50" w:rsidRDefault="003F77DE" w:rsidP="003A3CD9">
      <w:pPr>
        <w:pStyle w:val="Bibliography"/>
        <w:rPr>
          <w:rFonts w:ascii="Times New Roman" w:hAnsi="Times New Roman" w:cs="Times New Roman"/>
          <w:sz w:val="24"/>
        </w:rPr>
      </w:pPr>
      <w:r w:rsidRPr="00C10F50">
        <w:rPr>
          <w:rFonts w:ascii="Times New Roman" w:hAnsi="Times New Roman" w:cs="Times New Roman"/>
          <w:sz w:val="24"/>
        </w:rPr>
        <w:lastRenderedPageBreak/>
        <w:t>19.</w:t>
      </w:r>
      <w:r w:rsidRPr="00C10F50">
        <w:rPr>
          <w:rFonts w:ascii="Times New Roman" w:hAnsi="Times New Roman" w:cs="Times New Roman"/>
          <w:sz w:val="24"/>
        </w:rPr>
        <w:tab/>
        <w:t xml:space="preserve">Hilferty F, Cassells R, Muir K, Duncan A, Christensen D, Mitrou F, Gao G, Mavisakalyan A, Hafekost K, Tarverdi Y, Nguyen H, Wingrove C &amp; Katz I. </w:t>
      </w:r>
      <w:r w:rsidRPr="00C10F50">
        <w:rPr>
          <w:rFonts w:ascii="Times New Roman" w:hAnsi="Times New Roman" w:cs="Times New Roman"/>
          <w:i/>
          <w:iCs/>
          <w:sz w:val="24"/>
        </w:rPr>
        <w:t>Is headspace making a difference to young people’s lives? Final Report of the independent evaluation of the headspace program</w:t>
      </w:r>
      <w:r w:rsidRPr="00C10F50">
        <w:rPr>
          <w:rFonts w:ascii="Times New Roman" w:hAnsi="Times New Roman" w:cs="Times New Roman"/>
          <w:sz w:val="24"/>
        </w:rPr>
        <w:t>. Social Policy Research Centre, 2015.</w:t>
      </w:r>
    </w:p>
    <w:p w14:paraId="78D9F347" w14:textId="77777777" w:rsidR="003F77DE" w:rsidRPr="00242C49" w:rsidRDefault="003F77DE" w:rsidP="003F77DE">
      <w:pPr>
        <w:pStyle w:val="Bibliography"/>
        <w:rPr>
          <w:rFonts w:ascii="Times New Roman" w:hAnsi="Times New Roman" w:cs="Times New Roman"/>
          <w:sz w:val="24"/>
        </w:rPr>
      </w:pPr>
      <w:r w:rsidRPr="00C10F50">
        <w:rPr>
          <w:rFonts w:ascii="Times New Roman" w:hAnsi="Times New Roman" w:cs="Times New Roman"/>
          <w:sz w:val="24"/>
        </w:rPr>
        <w:t>20.</w:t>
      </w:r>
      <w:r w:rsidRPr="00C10F50">
        <w:rPr>
          <w:rFonts w:ascii="Times New Roman" w:hAnsi="Times New Roman" w:cs="Times New Roman"/>
          <w:sz w:val="24"/>
        </w:rPr>
        <w:tab/>
        <w:t xml:space="preserve">O’keeffe L, O’Reilly A, O’Brien G, Buckley R &amp; Illback R. Description and outcome evaluation of Jigsaw: an emergent Irish mental health early intervention programme for young people. </w:t>
      </w:r>
      <w:r w:rsidRPr="00C10F50">
        <w:rPr>
          <w:rFonts w:ascii="Times New Roman" w:hAnsi="Times New Roman" w:cs="Times New Roman"/>
          <w:i/>
          <w:iCs/>
          <w:sz w:val="24"/>
        </w:rPr>
        <w:t>Ir. J. Psychol. Med.</w:t>
      </w:r>
      <w:r w:rsidRPr="00C10F50">
        <w:rPr>
          <w:rFonts w:ascii="Times New Roman" w:hAnsi="Times New Roman" w:cs="Times New Roman"/>
          <w:sz w:val="24"/>
        </w:rPr>
        <w:t xml:space="preserve"> 2015; </w:t>
      </w:r>
      <w:r w:rsidRPr="00C10F50">
        <w:rPr>
          <w:rFonts w:ascii="Times New Roman" w:hAnsi="Times New Roman" w:cs="Times New Roman"/>
          <w:bCs/>
          <w:sz w:val="24"/>
        </w:rPr>
        <w:t>32,</w:t>
      </w:r>
      <w:r w:rsidRPr="00C10F50">
        <w:rPr>
          <w:rFonts w:ascii="Times New Roman" w:hAnsi="Times New Roman" w:cs="Times New Roman"/>
          <w:sz w:val="24"/>
        </w:rPr>
        <w:t xml:space="preserve"> 71–77.</w:t>
      </w:r>
    </w:p>
    <w:p w14:paraId="5C56E91F" w14:textId="77777777" w:rsidR="003F77DE" w:rsidRPr="00242C49" w:rsidRDefault="003F77DE" w:rsidP="003F77DE">
      <w:pPr>
        <w:pStyle w:val="Bibliography"/>
        <w:rPr>
          <w:rFonts w:ascii="Times New Roman" w:hAnsi="Times New Roman" w:cs="Times New Roman"/>
          <w:sz w:val="24"/>
          <w:szCs w:val="24"/>
        </w:rPr>
      </w:pPr>
      <w:r w:rsidRPr="00242C49">
        <w:rPr>
          <w:rFonts w:ascii="Times New Roman" w:hAnsi="Times New Roman" w:cs="Times New Roman"/>
          <w:sz w:val="24"/>
        </w:rPr>
        <w:t>21.</w:t>
      </w:r>
      <w:r w:rsidRPr="00242C49">
        <w:rPr>
          <w:rFonts w:ascii="Times New Roman" w:hAnsi="Times New Roman" w:cs="Times New Roman"/>
          <w:sz w:val="24"/>
        </w:rPr>
        <w:tab/>
      </w:r>
      <w:r w:rsidRPr="00C10F50">
        <w:rPr>
          <w:rFonts w:ascii="Times New Roman" w:hAnsi="Times New Roman" w:cs="Times New Roman"/>
          <w:sz w:val="24"/>
        </w:rPr>
        <w:t xml:space="preserve">Morrison B, Peterson P &amp; Health and Education Research Group. </w:t>
      </w:r>
      <w:r w:rsidRPr="00C10F50">
        <w:rPr>
          <w:rFonts w:ascii="Times New Roman" w:hAnsi="Times New Roman" w:cs="Times New Roman"/>
          <w:i/>
          <w:iCs/>
          <w:sz w:val="24"/>
        </w:rPr>
        <w:t xml:space="preserve">Story of transformation in </w:t>
      </w:r>
      <w:r w:rsidRPr="00C10F50">
        <w:rPr>
          <w:rFonts w:ascii="Times New Roman" w:hAnsi="Times New Roman" w:cs="Times New Roman"/>
          <w:i/>
          <w:iCs/>
          <w:sz w:val="24"/>
          <w:szCs w:val="24"/>
        </w:rPr>
        <w:t>youth mental health in the province of New Brunswick</w:t>
      </w:r>
      <w:r w:rsidRPr="00C10F50">
        <w:rPr>
          <w:rFonts w:ascii="Times New Roman" w:hAnsi="Times New Roman" w:cs="Times New Roman"/>
          <w:sz w:val="24"/>
          <w:szCs w:val="24"/>
        </w:rPr>
        <w:t>. University of New Brunswick, 2017.</w:t>
      </w:r>
    </w:p>
    <w:p w14:paraId="5B4BC2C7" w14:textId="77777777" w:rsidR="003A3CD9" w:rsidRDefault="003F77DE" w:rsidP="003A3CD9">
      <w:pPr>
        <w:pStyle w:val="Bibliography"/>
        <w:rPr>
          <w:rFonts w:ascii="Times New Roman" w:eastAsia="Times New Roman" w:hAnsi="Times New Roman" w:cs="Times New Roman"/>
          <w:sz w:val="24"/>
          <w:szCs w:val="24"/>
          <w:lang w:eastAsia="en-CA"/>
        </w:rPr>
      </w:pPr>
      <w:r w:rsidRPr="00C10F50">
        <w:rPr>
          <w:rFonts w:ascii="Times New Roman" w:hAnsi="Times New Roman" w:cs="Times New Roman"/>
          <w:sz w:val="24"/>
          <w:szCs w:val="24"/>
        </w:rPr>
        <w:t xml:space="preserve">22. </w:t>
      </w:r>
      <w:r w:rsidR="003A3CD9" w:rsidRPr="00C10F50">
        <w:rPr>
          <w:rFonts w:ascii="Times New Roman" w:eastAsia="Times New Roman" w:hAnsi="Times New Roman" w:cs="Times New Roman"/>
          <w:sz w:val="24"/>
          <w:szCs w:val="24"/>
          <w:lang w:eastAsia="en-CA"/>
        </w:rPr>
        <w:t xml:space="preserve">Henderson, JL, Cheung, A, Cleverley, K, Chaim, G, Moretti, ME, de Oliveira, C, ... &amp; Herzog, T. Integrated collaborative care teams to enhance service delivery to youth with mental health and substance use challenges: Protocol for a pragmatic randomised controlled trial. </w:t>
      </w:r>
      <w:r w:rsidR="003A3CD9" w:rsidRPr="00C10F50">
        <w:rPr>
          <w:rFonts w:ascii="Times New Roman" w:eastAsia="Times New Roman" w:hAnsi="Times New Roman" w:cs="Times New Roman"/>
          <w:i/>
          <w:iCs/>
          <w:sz w:val="24"/>
          <w:szCs w:val="24"/>
          <w:lang w:eastAsia="en-CA"/>
        </w:rPr>
        <w:t>BMJ open</w:t>
      </w:r>
      <w:r w:rsidR="003A3CD9" w:rsidRPr="00C10F50">
        <w:rPr>
          <w:rFonts w:ascii="Times New Roman" w:eastAsia="Times New Roman" w:hAnsi="Times New Roman" w:cs="Times New Roman"/>
          <w:sz w:val="24"/>
          <w:szCs w:val="24"/>
          <w:lang w:eastAsia="en-CA"/>
        </w:rPr>
        <w:t xml:space="preserve">, 2017; </w:t>
      </w:r>
      <w:r w:rsidR="003A3CD9" w:rsidRPr="00C10F50">
        <w:rPr>
          <w:rFonts w:ascii="Times New Roman" w:eastAsia="Times New Roman" w:hAnsi="Times New Roman" w:cs="Times New Roman"/>
          <w:i/>
          <w:iCs/>
          <w:sz w:val="24"/>
          <w:szCs w:val="24"/>
          <w:lang w:eastAsia="en-CA"/>
        </w:rPr>
        <w:t>7</w:t>
      </w:r>
      <w:r w:rsidR="003A3CD9" w:rsidRPr="00C10F50">
        <w:rPr>
          <w:rFonts w:ascii="Times New Roman" w:eastAsia="Times New Roman" w:hAnsi="Times New Roman" w:cs="Times New Roman"/>
          <w:sz w:val="24"/>
          <w:szCs w:val="24"/>
          <w:lang w:eastAsia="en-CA"/>
        </w:rPr>
        <w:t>(2), e014080.</w:t>
      </w:r>
    </w:p>
    <w:p w14:paraId="5E156A79" w14:textId="476B1F5A" w:rsidR="003A3CD9" w:rsidRPr="003A3CD9" w:rsidRDefault="003A3CD9" w:rsidP="003A3CD9">
      <w:pPr>
        <w:pStyle w:val="Bibliography"/>
        <w:rPr>
          <w:rFonts w:ascii="Times New Roman" w:hAnsi="Times New Roman" w:cs="Times New Roman"/>
          <w:sz w:val="24"/>
        </w:rPr>
      </w:pPr>
      <w:r>
        <w:rPr>
          <w:rFonts w:ascii="Times New Roman" w:eastAsia="Times New Roman" w:hAnsi="Times New Roman" w:cs="Times New Roman"/>
          <w:sz w:val="24"/>
          <w:szCs w:val="24"/>
          <w:lang w:eastAsia="en-CA"/>
        </w:rPr>
        <w:t xml:space="preserve">23. </w:t>
      </w:r>
      <w:proofErr w:type="spellStart"/>
      <w:r w:rsidRPr="003A3CD9">
        <w:rPr>
          <w:rFonts w:ascii="Times New Roman" w:hAnsi="Times New Roman" w:cs="Times New Roman"/>
          <w:sz w:val="24"/>
        </w:rPr>
        <w:t>Brownlie</w:t>
      </w:r>
      <w:proofErr w:type="spellEnd"/>
      <w:r w:rsidRPr="003A3CD9">
        <w:rPr>
          <w:rFonts w:ascii="Times New Roman" w:hAnsi="Times New Roman" w:cs="Times New Roman"/>
          <w:sz w:val="24"/>
        </w:rPr>
        <w:t xml:space="preserve"> EB, Chaim G, Heffernan O, Herzog T, Henderson J.</w:t>
      </w:r>
      <w:r>
        <w:rPr>
          <w:rFonts w:ascii="Times New Roman" w:hAnsi="Times New Roman" w:cs="Times New Roman"/>
          <w:sz w:val="24"/>
        </w:rPr>
        <w:t xml:space="preserve"> </w:t>
      </w:r>
      <w:r w:rsidRPr="003A3CD9">
        <w:rPr>
          <w:rFonts w:ascii="Times New Roman" w:hAnsi="Times New Roman" w:cs="Times New Roman"/>
          <w:sz w:val="24"/>
        </w:rPr>
        <w:t>Youth services system review: moving from knowledge gathering</w:t>
      </w:r>
      <w:r>
        <w:rPr>
          <w:rFonts w:ascii="Times New Roman" w:hAnsi="Times New Roman" w:cs="Times New Roman"/>
          <w:sz w:val="24"/>
        </w:rPr>
        <w:t xml:space="preserve"> </w:t>
      </w:r>
      <w:r w:rsidRPr="003A3CD9">
        <w:rPr>
          <w:rFonts w:ascii="Times New Roman" w:hAnsi="Times New Roman" w:cs="Times New Roman"/>
          <w:sz w:val="24"/>
        </w:rPr>
        <w:t>to implementation through collaboration, youth engagement, and</w:t>
      </w:r>
      <w:r>
        <w:rPr>
          <w:rFonts w:ascii="Times New Roman" w:hAnsi="Times New Roman" w:cs="Times New Roman"/>
          <w:sz w:val="24"/>
        </w:rPr>
        <w:t xml:space="preserve"> </w:t>
      </w:r>
      <w:r w:rsidRPr="003A3CD9">
        <w:rPr>
          <w:rFonts w:ascii="Times New Roman" w:hAnsi="Times New Roman" w:cs="Times New Roman"/>
          <w:sz w:val="24"/>
        </w:rPr>
        <w:t xml:space="preserve">exploring local community needs. Can J </w:t>
      </w:r>
      <w:proofErr w:type="spellStart"/>
      <w:r w:rsidRPr="003A3CD9">
        <w:rPr>
          <w:rFonts w:ascii="Times New Roman" w:hAnsi="Times New Roman" w:cs="Times New Roman"/>
          <w:sz w:val="24"/>
        </w:rPr>
        <w:t>Commun</w:t>
      </w:r>
      <w:proofErr w:type="spellEnd"/>
      <w:r w:rsidRPr="003A3CD9">
        <w:rPr>
          <w:rFonts w:ascii="Times New Roman" w:hAnsi="Times New Roman" w:cs="Times New Roman"/>
          <w:sz w:val="24"/>
        </w:rPr>
        <w:t xml:space="preserve"> </w:t>
      </w:r>
      <w:proofErr w:type="spellStart"/>
      <w:r w:rsidRPr="003A3CD9">
        <w:rPr>
          <w:rFonts w:ascii="Times New Roman" w:hAnsi="Times New Roman" w:cs="Times New Roman"/>
          <w:sz w:val="24"/>
        </w:rPr>
        <w:t>Ment</w:t>
      </w:r>
      <w:proofErr w:type="spellEnd"/>
      <w:r w:rsidRPr="003A3CD9">
        <w:rPr>
          <w:rFonts w:ascii="Times New Roman" w:hAnsi="Times New Roman" w:cs="Times New Roman"/>
          <w:sz w:val="24"/>
        </w:rPr>
        <w:t xml:space="preserve"> Health.</w:t>
      </w:r>
      <w:r>
        <w:rPr>
          <w:rFonts w:ascii="Times New Roman" w:hAnsi="Times New Roman" w:cs="Times New Roman"/>
          <w:sz w:val="24"/>
        </w:rPr>
        <w:t xml:space="preserve"> </w:t>
      </w:r>
      <w:r w:rsidRPr="003A3CD9">
        <w:rPr>
          <w:rFonts w:ascii="Times New Roman" w:hAnsi="Times New Roman" w:cs="Times New Roman"/>
          <w:sz w:val="24"/>
        </w:rPr>
        <w:t>2017;36(Special Issue):133-149.</w:t>
      </w:r>
    </w:p>
    <w:p w14:paraId="3F8C203F" w14:textId="780F0C28" w:rsidR="003A3CD9" w:rsidRDefault="003A3CD9" w:rsidP="003A3CD9">
      <w:pPr>
        <w:pStyle w:val="Bibliography"/>
        <w:rPr>
          <w:rFonts w:ascii="Times New Roman" w:hAnsi="Times New Roman" w:cs="Times New Roman"/>
          <w:sz w:val="24"/>
        </w:rPr>
      </w:pPr>
      <w:r w:rsidRPr="003A3CD9">
        <w:rPr>
          <w:rFonts w:ascii="Times New Roman" w:hAnsi="Times New Roman" w:cs="Times New Roman"/>
          <w:sz w:val="24"/>
        </w:rPr>
        <w:t>2</w:t>
      </w:r>
      <w:r>
        <w:rPr>
          <w:rFonts w:ascii="Times New Roman" w:hAnsi="Times New Roman" w:cs="Times New Roman"/>
          <w:sz w:val="24"/>
        </w:rPr>
        <w:t>4</w:t>
      </w:r>
      <w:r w:rsidRPr="003A3CD9">
        <w:rPr>
          <w:rFonts w:ascii="Times New Roman" w:hAnsi="Times New Roman" w:cs="Times New Roman"/>
          <w:sz w:val="24"/>
        </w:rPr>
        <w:t xml:space="preserve">. Chaim G, Henderson J, </w:t>
      </w:r>
      <w:proofErr w:type="spellStart"/>
      <w:r w:rsidRPr="003A3CD9">
        <w:rPr>
          <w:rFonts w:ascii="Times New Roman" w:hAnsi="Times New Roman" w:cs="Times New Roman"/>
          <w:sz w:val="24"/>
        </w:rPr>
        <w:t>Brownlie</w:t>
      </w:r>
      <w:proofErr w:type="spellEnd"/>
      <w:r w:rsidRPr="003A3CD9">
        <w:rPr>
          <w:rFonts w:ascii="Times New Roman" w:hAnsi="Times New Roman" w:cs="Times New Roman"/>
          <w:sz w:val="24"/>
        </w:rPr>
        <w:t xml:space="preserve"> EB. Youth Services System</w:t>
      </w:r>
      <w:r>
        <w:rPr>
          <w:rFonts w:ascii="Times New Roman" w:hAnsi="Times New Roman" w:cs="Times New Roman"/>
          <w:sz w:val="24"/>
        </w:rPr>
        <w:t xml:space="preserve"> </w:t>
      </w:r>
      <w:r w:rsidRPr="003A3CD9">
        <w:rPr>
          <w:rFonts w:ascii="Times New Roman" w:hAnsi="Times New Roman" w:cs="Times New Roman"/>
          <w:sz w:val="24"/>
        </w:rPr>
        <w:t>Review: A Review of the Continuum of Ontario Services Addressing</w:t>
      </w:r>
      <w:r>
        <w:rPr>
          <w:rFonts w:ascii="Times New Roman" w:hAnsi="Times New Roman" w:cs="Times New Roman"/>
          <w:sz w:val="24"/>
        </w:rPr>
        <w:t xml:space="preserve"> </w:t>
      </w:r>
      <w:r w:rsidRPr="003A3CD9">
        <w:rPr>
          <w:rFonts w:ascii="Times New Roman" w:hAnsi="Times New Roman" w:cs="Times New Roman"/>
          <w:sz w:val="24"/>
        </w:rPr>
        <w:t>Substance Use Available to Youth Aged. Toronto, ON: Centre</w:t>
      </w:r>
      <w:r>
        <w:rPr>
          <w:rFonts w:ascii="Times New Roman" w:hAnsi="Times New Roman" w:cs="Times New Roman"/>
          <w:sz w:val="24"/>
        </w:rPr>
        <w:t xml:space="preserve"> </w:t>
      </w:r>
      <w:r w:rsidRPr="003A3CD9">
        <w:rPr>
          <w:rFonts w:ascii="Times New Roman" w:hAnsi="Times New Roman" w:cs="Times New Roman"/>
          <w:sz w:val="24"/>
        </w:rPr>
        <w:t>for Addiction and Mental Health; 2013:12-24.</w:t>
      </w:r>
      <w:r w:rsidRPr="003A3CD9">
        <w:rPr>
          <w:rFonts w:ascii="Times New Roman" w:hAnsi="Times New Roman" w:cs="Times New Roman"/>
          <w:sz w:val="24"/>
          <w:szCs w:val="24"/>
        </w:rPr>
        <w:t xml:space="preserve"> </w:t>
      </w:r>
      <w:r w:rsidR="003F77DE" w:rsidRPr="00C10F50">
        <w:rPr>
          <w:rFonts w:ascii="Times New Roman" w:hAnsi="Times New Roman" w:cs="Times New Roman"/>
          <w:sz w:val="24"/>
          <w:szCs w:val="24"/>
        </w:rPr>
        <w:t>24.</w:t>
      </w:r>
      <w:r w:rsidR="003F77DE" w:rsidRPr="00C10F50">
        <w:rPr>
          <w:sz w:val="24"/>
          <w:szCs w:val="24"/>
        </w:rPr>
        <w:t xml:space="preserve"> </w:t>
      </w:r>
      <w:r w:rsidR="005710D9">
        <w:rPr>
          <w:rFonts w:ascii="Times New Roman" w:hAnsi="Times New Roman" w:cs="Times New Roman"/>
          <w:sz w:val="24"/>
        </w:rPr>
        <w:t>Blind for Review</w:t>
      </w:r>
    </w:p>
    <w:p w14:paraId="1D81B9A9" w14:textId="196E825E" w:rsidR="003F77DE" w:rsidRPr="00FA39D5" w:rsidRDefault="003F77DE" w:rsidP="003F77DE">
      <w:pPr>
        <w:pStyle w:val="Bibliography"/>
        <w:rPr>
          <w:rFonts w:ascii="Times New Roman" w:hAnsi="Times New Roman" w:cs="Times New Roman"/>
          <w:sz w:val="24"/>
        </w:rPr>
      </w:pPr>
      <w:r w:rsidRPr="00FA39D5">
        <w:rPr>
          <w:rFonts w:ascii="Times New Roman" w:hAnsi="Times New Roman" w:cs="Times New Roman"/>
          <w:sz w:val="24"/>
        </w:rPr>
        <w:t>2</w:t>
      </w:r>
      <w:r>
        <w:rPr>
          <w:rFonts w:ascii="Times New Roman" w:hAnsi="Times New Roman" w:cs="Times New Roman"/>
          <w:sz w:val="24"/>
        </w:rPr>
        <w:t>5</w:t>
      </w:r>
      <w:r w:rsidRPr="00FA39D5">
        <w:rPr>
          <w:rFonts w:ascii="Times New Roman" w:hAnsi="Times New Roman" w:cs="Times New Roman"/>
          <w:sz w:val="24"/>
        </w:rPr>
        <w:t>.</w:t>
      </w:r>
      <w:r w:rsidRPr="00FA39D5">
        <w:rPr>
          <w:rFonts w:ascii="Times New Roman" w:hAnsi="Times New Roman" w:cs="Times New Roman"/>
          <w:sz w:val="24"/>
        </w:rPr>
        <w:tab/>
        <w:t xml:space="preserve">headspace Denmark. </w:t>
      </w:r>
      <w:r w:rsidRPr="00FA39D5">
        <w:rPr>
          <w:rFonts w:ascii="Times New Roman" w:hAnsi="Times New Roman" w:cs="Times New Roman"/>
          <w:i/>
          <w:iCs/>
          <w:sz w:val="24"/>
        </w:rPr>
        <w:t>Economists Without Borders: headspace is a beneficial investment</w:t>
      </w:r>
      <w:r w:rsidRPr="00FA39D5">
        <w:rPr>
          <w:rFonts w:ascii="Times New Roman" w:hAnsi="Times New Roman" w:cs="Times New Roman"/>
          <w:sz w:val="24"/>
        </w:rPr>
        <w:t>. (</w:t>
      </w:r>
      <w:hyperlink r:id="rId5" w:history="1">
        <w:r w:rsidRPr="00447472">
          <w:rPr>
            <w:rStyle w:val="Hyperlink"/>
            <w:rFonts w:ascii="Times New Roman" w:hAnsi="Times New Roman" w:cs="Times New Roman"/>
            <w:sz w:val="24"/>
          </w:rPr>
          <w:t>https://www.headspace.dk/en/about-us/documentation-and-reports/economists-without-borders</w:t>
        </w:r>
      </w:hyperlink>
      <w:r>
        <w:rPr>
          <w:rFonts w:ascii="Times New Roman" w:hAnsi="Times New Roman" w:cs="Times New Roman"/>
          <w:sz w:val="24"/>
        </w:rPr>
        <w:t xml:space="preserve">; </w:t>
      </w:r>
      <w:r w:rsidRPr="00FA39D5">
        <w:rPr>
          <w:rFonts w:ascii="Times New Roman" w:hAnsi="Times New Roman" w:cs="Times New Roman"/>
          <w:sz w:val="24"/>
        </w:rPr>
        <w:t>2017).</w:t>
      </w:r>
    </w:p>
    <w:p w14:paraId="14BC3E6C" w14:textId="77777777" w:rsidR="003F77DE" w:rsidRPr="00FA39D5" w:rsidRDefault="003F77DE" w:rsidP="003F77DE">
      <w:pPr>
        <w:pStyle w:val="Bibliography"/>
        <w:rPr>
          <w:rFonts w:ascii="Times New Roman" w:hAnsi="Times New Roman" w:cs="Times New Roman"/>
          <w:sz w:val="24"/>
        </w:rPr>
      </w:pPr>
      <w:r>
        <w:rPr>
          <w:rFonts w:ascii="Times New Roman" w:hAnsi="Times New Roman" w:cs="Times New Roman"/>
          <w:sz w:val="24"/>
        </w:rPr>
        <w:lastRenderedPageBreak/>
        <w:t>26.</w:t>
      </w:r>
      <w:r>
        <w:rPr>
          <w:rFonts w:ascii="Times New Roman" w:hAnsi="Times New Roman" w:cs="Times New Roman"/>
          <w:sz w:val="24"/>
        </w:rPr>
        <w:tab/>
        <w:t>O’Donohue</w:t>
      </w:r>
      <w:r w:rsidRPr="00FA39D5">
        <w:rPr>
          <w:rFonts w:ascii="Times New Roman" w:hAnsi="Times New Roman" w:cs="Times New Roman"/>
          <w:sz w:val="24"/>
        </w:rPr>
        <w:t xml:space="preserve"> WT</w:t>
      </w:r>
      <w:r>
        <w:rPr>
          <w:rFonts w:ascii="Times New Roman" w:hAnsi="Times New Roman" w:cs="Times New Roman"/>
          <w:sz w:val="24"/>
        </w:rPr>
        <w:t xml:space="preserve"> &amp; Draper</w:t>
      </w:r>
      <w:r w:rsidRPr="00FA39D5">
        <w:rPr>
          <w:rFonts w:ascii="Times New Roman" w:hAnsi="Times New Roman" w:cs="Times New Roman"/>
          <w:sz w:val="24"/>
        </w:rPr>
        <w:t xml:space="preserve"> C</w:t>
      </w:r>
      <w:r>
        <w:rPr>
          <w:rFonts w:ascii="Times New Roman" w:hAnsi="Times New Roman" w:cs="Times New Roman"/>
          <w:sz w:val="24"/>
        </w:rPr>
        <w:t>.</w:t>
      </w:r>
      <w:r w:rsidRPr="00FA39D5">
        <w:rPr>
          <w:rFonts w:ascii="Times New Roman" w:hAnsi="Times New Roman" w:cs="Times New Roman"/>
          <w:sz w:val="24"/>
        </w:rPr>
        <w:t xml:space="preserve"> The case for evidence-based stepped care as part of a reformed delivery system. in </w:t>
      </w:r>
      <w:r w:rsidRPr="00FA39D5">
        <w:rPr>
          <w:rFonts w:ascii="Times New Roman" w:hAnsi="Times New Roman" w:cs="Times New Roman"/>
          <w:i/>
          <w:iCs/>
          <w:sz w:val="24"/>
        </w:rPr>
        <w:t>Stepped care and e-health: Practical applications to behavioral disorders</w:t>
      </w:r>
      <w:r w:rsidRPr="00FA39D5">
        <w:rPr>
          <w:rFonts w:ascii="Times New Roman" w:hAnsi="Times New Roman" w:cs="Times New Roman"/>
          <w:sz w:val="24"/>
        </w:rPr>
        <w:t xml:space="preserve"> 1–16 (</w:t>
      </w:r>
      <w:r w:rsidRPr="004533CF">
        <w:rPr>
          <w:rFonts w:ascii="Times New Roman" w:hAnsi="Times New Roman" w:cs="Times New Roman"/>
          <w:sz w:val="24"/>
        </w:rPr>
        <w:t>New York</w:t>
      </w:r>
      <w:r>
        <w:rPr>
          <w:rFonts w:ascii="Times New Roman" w:hAnsi="Times New Roman" w:cs="Times New Roman"/>
          <w:sz w:val="24"/>
        </w:rPr>
        <w:t xml:space="preserve">: </w:t>
      </w:r>
      <w:r w:rsidRPr="00FA39D5">
        <w:rPr>
          <w:rFonts w:ascii="Times New Roman" w:hAnsi="Times New Roman" w:cs="Times New Roman"/>
          <w:sz w:val="24"/>
        </w:rPr>
        <w:t>Sp</w:t>
      </w:r>
      <w:r>
        <w:rPr>
          <w:rFonts w:ascii="Times New Roman" w:hAnsi="Times New Roman" w:cs="Times New Roman"/>
          <w:sz w:val="24"/>
        </w:rPr>
        <w:t>ringer Science + Business Media;</w:t>
      </w:r>
      <w:r w:rsidRPr="00FA39D5">
        <w:rPr>
          <w:rFonts w:ascii="Times New Roman" w:hAnsi="Times New Roman" w:cs="Times New Roman"/>
          <w:sz w:val="24"/>
        </w:rPr>
        <w:t xml:space="preserve"> 2011.</w:t>
      </w:r>
    </w:p>
    <w:p w14:paraId="14B3674A" w14:textId="77777777" w:rsidR="003F77DE" w:rsidRPr="00FA39D5" w:rsidRDefault="003F77DE" w:rsidP="003F77DE">
      <w:pPr>
        <w:pStyle w:val="Bibliography"/>
        <w:rPr>
          <w:rFonts w:ascii="Times New Roman" w:hAnsi="Times New Roman" w:cs="Times New Roman"/>
          <w:sz w:val="24"/>
        </w:rPr>
      </w:pPr>
      <w:r w:rsidRPr="00FA39D5">
        <w:rPr>
          <w:rFonts w:ascii="Times New Roman" w:hAnsi="Times New Roman" w:cs="Times New Roman"/>
          <w:sz w:val="24"/>
        </w:rPr>
        <w:t>2</w:t>
      </w:r>
      <w:r>
        <w:rPr>
          <w:rFonts w:ascii="Times New Roman" w:hAnsi="Times New Roman" w:cs="Times New Roman"/>
          <w:sz w:val="24"/>
        </w:rPr>
        <w:t>7</w:t>
      </w:r>
      <w:r w:rsidRPr="00FA39D5">
        <w:rPr>
          <w:rFonts w:ascii="Times New Roman" w:hAnsi="Times New Roman" w:cs="Times New Roman"/>
          <w:sz w:val="24"/>
        </w:rPr>
        <w:t>.</w:t>
      </w:r>
      <w:r w:rsidRPr="00FA39D5">
        <w:rPr>
          <w:rFonts w:ascii="Times New Roman" w:hAnsi="Times New Roman" w:cs="Times New Roman"/>
          <w:sz w:val="24"/>
        </w:rPr>
        <w:tab/>
        <w:t>Alva</w:t>
      </w:r>
      <w:r>
        <w:rPr>
          <w:rFonts w:ascii="Times New Roman" w:hAnsi="Times New Roman" w:cs="Times New Roman"/>
          <w:sz w:val="24"/>
        </w:rPr>
        <w:t>rez-Jimenez</w:t>
      </w:r>
      <w:r w:rsidRPr="00FA39D5">
        <w:rPr>
          <w:rFonts w:ascii="Times New Roman" w:hAnsi="Times New Roman" w:cs="Times New Roman"/>
          <w:sz w:val="24"/>
        </w:rPr>
        <w:t xml:space="preserve"> M</w:t>
      </w:r>
      <w:r>
        <w:rPr>
          <w:rFonts w:ascii="Times New Roman" w:hAnsi="Times New Roman" w:cs="Times New Roman"/>
          <w:sz w:val="24"/>
        </w:rPr>
        <w:t>, Gleeson</w:t>
      </w:r>
      <w:r w:rsidRPr="00FA39D5">
        <w:rPr>
          <w:rFonts w:ascii="Times New Roman" w:hAnsi="Times New Roman" w:cs="Times New Roman"/>
          <w:sz w:val="24"/>
        </w:rPr>
        <w:t xml:space="preserve"> JF</w:t>
      </w:r>
      <w:r>
        <w:rPr>
          <w:rFonts w:ascii="Times New Roman" w:hAnsi="Times New Roman" w:cs="Times New Roman"/>
          <w:sz w:val="24"/>
        </w:rPr>
        <w:t>, Rice</w:t>
      </w:r>
      <w:r w:rsidRPr="00FA39D5">
        <w:rPr>
          <w:rFonts w:ascii="Times New Roman" w:hAnsi="Times New Roman" w:cs="Times New Roman"/>
          <w:sz w:val="24"/>
        </w:rPr>
        <w:t xml:space="preserve"> S</w:t>
      </w:r>
      <w:r>
        <w:rPr>
          <w:rFonts w:ascii="Times New Roman" w:hAnsi="Times New Roman" w:cs="Times New Roman"/>
          <w:sz w:val="24"/>
        </w:rPr>
        <w:t>, Gonzalez-Blanch</w:t>
      </w:r>
      <w:r w:rsidRPr="00FA39D5">
        <w:rPr>
          <w:rFonts w:ascii="Times New Roman" w:hAnsi="Times New Roman" w:cs="Times New Roman"/>
          <w:sz w:val="24"/>
        </w:rPr>
        <w:t xml:space="preserve"> C</w:t>
      </w:r>
      <w:r>
        <w:rPr>
          <w:rFonts w:ascii="Times New Roman" w:hAnsi="Times New Roman" w:cs="Times New Roman"/>
          <w:sz w:val="24"/>
        </w:rPr>
        <w:t xml:space="preserve"> &amp; Bendall</w:t>
      </w:r>
      <w:r w:rsidRPr="00FA39D5">
        <w:rPr>
          <w:rFonts w:ascii="Times New Roman" w:hAnsi="Times New Roman" w:cs="Times New Roman"/>
          <w:sz w:val="24"/>
        </w:rPr>
        <w:t xml:space="preserve"> S</w:t>
      </w:r>
      <w:r>
        <w:rPr>
          <w:rFonts w:ascii="Times New Roman" w:hAnsi="Times New Roman" w:cs="Times New Roman"/>
          <w:sz w:val="24"/>
        </w:rPr>
        <w:t>.</w:t>
      </w:r>
      <w:r w:rsidRPr="00FA39D5">
        <w:rPr>
          <w:rFonts w:ascii="Times New Roman" w:hAnsi="Times New Roman" w:cs="Times New Roman"/>
          <w:sz w:val="24"/>
        </w:rPr>
        <w:t xml:space="preserve"> Online peer-to-peer support in youth mental health: seizing the opportunity. </w:t>
      </w:r>
      <w:r w:rsidRPr="00FA39D5">
        <w:rPr>
          <w:rFonts w:ascii="Times New Roman" w:hAnsi="Times New Roman" w:cs="Times New Roman"/>
          <w:i/>
          <w:iCs/>
          <w:sz w:val="24"/>
        </w:rPr>
        <w:t>Epidemiol. Psychiatr. Sci.</w:t>
      </w:r>
      <w:r w:rsidRPr="004533CF">
        <w:rPr>
          <w:rFonts w:ascii="Times New Roman" w:hAnsi="Times New Roman" w:cs="Times New Roman"/>
          <w:sz w:val="24"/>
        </w:rPr>
        <w:t xml:space="preserve"> </w:t>
      </w:r>
      <w:r w:rsidRPr="00FA39D5">
        <w:rPr>
          <w:rFonts w:ascii="Times New Roman" w:hAnsi="Times New Roman" w:cs="Times New Roman"/>
          <w:sz w:val="24"/>
        </w:rPr>
        <w:t>2016</w:t>
      </w:r>
      <w:r>
        <w:rPr>
          <w:rFonts w:ascii="Times New Roman" w:hAnsi="Times New Roman" w:cs="Times New Roman"/>
          <w:sz w:val="24"/>
        </w:rPr>
        <w:t>;</w:t>
      </w:r>
      <w:r w:rsidRPr="00FA39D5">
        <w:rPr>
          <w:rFonts w:ascii="Times New Roman" w:hAnsi="Times New Roman" w:cs="Times New Roman"/>
          <w:sz w:val="24"/>
        </w:rPr>
        <w:t xml:space="preserve"> </w:t>
      </w:r>
      <w:r w:rsidRPr="00FA39D5">
        <w:rPr>
          <w:rFonts w:ascii="Times New Roman" w:hAnsi="Times New Roman" w:cs="Times New Roman"/>
          <w:bCs/>
          <w:sz w:val="24"/>
        </w:rPr>
        <w:t>25,</w:t>
      </w:r>
      <w:r>
        <w:rPr>
          <w:rFonts w:ascii="Times New Roman" w:hAnsi="Times New Roman" w:cs="Times New Roman"/>
          <w:sz w:val="24"/>
        </w:rPr>
        <w:t xml:space="preserve"> 123–126</w:t>
      </w:r>
      <w:r w:rsidRPr="00FA39D5">
        <w:rPr>
          <w:rFonts w:ascii="Times New Roman" w:hAnsi="Times New Roman" w:cs="Times New Roman"/>
          <w:sz w:val="24"/>
        </w:rPr>
        <w:t>.</w:t>
      </w:r>
    </w:p>
    <w:p w14:paraId="092ABA67" w14:textId="4BE800DC" w:rsidR="003F77DE" w:rsidRPr="00FA39D5" w:rsidRDefault="003F77DE" w:rsidP="003F77DE">
      <w:pPr>
        <w:pStyle w:val="Bibliography"/>
        <w:rPr>
          <w:rFonts w:ascii="Times New Roman" w:hAnsi="Times New Roman" w:cs="Times New Roman"/>
          <w:sz w:val="24"/>
        </w:rPr>
      </w:pPr>
      <w:r>
        <w:rPr>
          <w:rFonts w:ascii="Times New Roman" w:hAnsi="Times New Roman" w:cs="Times New Roman"/>
          <w:sz w:val="24"/>
        </w:rPr>
        <w:t>28.</w:t>
      </w:r>
      <w:r>
        <w:rPr>
          <w:rFonts w:ascii="Times New Roman" w:hAnsi="Times New Roman" w:cs="Times New Roman"/>
          <w:sz w:val="24"/>
        </w:rPr>
        <w:tab/>
      </w:r>
      <w:r w:rsidR="003A3CD9">
        <w:rPr>
          <w:rFonts w:ascii="Times New Roman" w:hAnsi="Times New Roman" w:cs="Times New Roman"/>
          <w:sz w:val="24"/>
        </w:rPr>
        <w:t>Barton</w:t>
      </w:r>
      <w:r w:rsidR="003A3CD9" w:rsidRPr="00FA39D5">
        <w:rPr>
          <w:rFonts w:ascii="Times New Roman" w:hAnsi="Times New Roman" w:cs="Times New Roman"/>
          <w:sz w:val="24"/>
        </w:rPr>
        <w:t xml:space="preserve"> J</w:t>
      </w:r>
      <w:r w:rsidR="003A3CD9">
        <w:rPr>
          <w:rFonts w:ascii="Times New Roman" w:hAnsi="Times New Roman" w:cs="Times New Roman"/>
          <w:sz w:val="24"/>
        </w:rPr>
        <w:t xml:space="preserve"> &amp; Henderson</w:t>
      </w:r>
      <w:r w:rsidR="003A3CD9" w:rsidRPr="00FA39D5">
        <w:rPr>
          <w:rFonts w:ascii="Times New Roman" w:hAnsi="Times New Roman" w:cs="Times New Roman"/>
          <w:sz w:val="24"/>
        </w:rPr>
        <w:t xml:space="preserve"> J</w:t>
      </w:r>
      <w:r w:rsidR="003A3CD9">
        <w:rPr>
          <w:rFonts w:ascii="Times New Roman" w:hAnsi="Times New Roman" w:cs="Times New Roman"/>
          <w:sz w:val="24"/>
        </w:rPr>
        <w:t>.</w:t>
      </w:r>
      <w:r w:rsidR="003A3CD9" w:rsidRPr="00FA39D5">
        <w:rPr>
          <w:rFonts w:ascii="Times New Roman" w:hAnsi="Times New Roman" w:cs="Times New Roman"/>
          <w:sz w:val="24"/>
        </w:rPr>
        <w:t xml:space="preserve"> Peer Support and Youth Recovery: A Brief Review of the Theoretical Underpinnings and Evidence. </w:t>
      </w:r>
      <w:r w:rsidR="003A3CD9" w:rsidRPr="00FA39D5">
        <w:rPr>
          <w:rFonts w:ascii="Times New Roman" w:hAnsi="Times New Roman" w:cs="Times New Roman"/>
          <w:i/>
          <w:iCs/>
          <w:sz w:val="24"/>
        </w:rPr>
        <w:t xml:space="preserve">Can. J. Fam. Youth J. Can. Fam. </w:t>
      </w:r>
      <w:proofErr w:type="spellStart"/>
      <w:r w:rsidR="003A3CD9" w:rsidRPr="00FA39D5">
        <w:rPr>
          <w:rFonts w:ascii="Times New Roman" w:hAnsi="Times New Roman" w:cs="Times New Roman"/>
          <w:i/>
          <w:iCs/>
          <w:sz w:val="24"/>
        </w:rPr>
        <w:t>Jeun</w:t>
      </w:r>
      <w:proofErr w:type="spellEnd"/>
      <w:r w:rsidR="003A3CD9" w:rsidRPr="00FA39D5">
        <w:rPr>
          <w:rFonts w:ascii="Times New Roman" w:hAnsi="Times New Roman" w:cs="Times New Roman"/>
          <w:i/>
          <w:iCs/>
          <w:sz w:val="24"/>
        </w:rPr>
        <w:t>.</w:t>
      </w:r>
      <w:r w:rsidR="003A3CD9" w:rsidRPr="00FA39D5">
        <w:rPr>
          <w:rFonts w:ascii="Times New Roman" w:hAnsi="Times New Roman" w:cs="Times New Roman"/>
          <w:sz w:val="24"/>
        </w:rPr>
        <w:t xml:space="preserve"> 2016</w:t>
      </w:r>
      <w:r w:rsidR="003A3CD9">
        <w:rPr>
          <w:rFonts w:ascii="Times New Roman" w:hAnsi="Times New Roman" w:cs="Times New Roman"/>
          <w:sz w:val="24"/>
        </w:rPr>
        <w:t xml:space="preserve">; </w:t>
      </w:r>
      <w:r w:rsidR="003A3CD9" w:rsidRPr="00FA39D5">
        <w:rPr>
          <w:rFonts w:ascii="Times New Roman" w:hAnsi="Times New Roman" w:cs="Times New Roman"/>
          <w:bCs/>
          <w:sz w:val="24"/>
        </w:rPr>
        <w:t>8,</w:t>
      </w:r>
      <w:r w:rsidR="003A3CD9" w:rsidRPr="00FA39D5">
        <w:rPr>
          <w:rFonts w:ascii="Times New Roman" w:hAnsi="Times New Roman" w:cs="Times New Roman"/>
          <w:sz w:val="24"/>
        </w:rPr>
        <w:t xml:space="preserve"> 1–17.</w:t>
      </w:r>
    </w:p>
    <w:p w14:paraId="099045DA" w14:textId="77777777" w:rsidR="003F77DE" w:rsidRPr="00FA39D5" w:rsidRDefault="003F77DE" w:rsidP="003F77DE">
      <w:pPr>
        <w:pStyle w:val="Bibliography"/>
        <w:rPr>
          <w:rFonts w:ascii="Times New Roman" w:hAnsi="Times New Roman" w:cs="Times New Roman"/>
          <w:sz w:val="24"/>
        </w:rPr>
      </w:pPr>
      <w:r>
        <w:rPr>
          <w:rFonts w:ascii="Times New Roman" w:hAnsi="Times New Roman" w:cs="Times New Roman"/>
          <w:sz w:val="24"/>
        </w:rPr>
        <w:t>29.</w:t>
      </w:r>
      <w:r>
        <w:rPr>
          <w:rFonts w:ascii="Times New Roman" w:hAnsi="Times New Roman" w:cs="Times New Roman"/>
          <w:sz w:val="24"/>
        </w:rPr>
        <w:tab/>
        <w:t>Blixen</w:t>
      </w:r>
      <w:r w:rsidRPr="00FA39D5">
        <w:rPr>
          <w:rFonts w:ascii="Times New Roman" w:hAnsi="Times New Roman" w:cs="Times New Roman"/>
          <w:sz w:val="24"/>
        </w:rPr>
        <w:t xml:space="preserve"> C </w:t>
      </w:r>
      <w:r w:rsidRPr="00FA39D5">
        <w:rPr>
          <w:rFonts w:ascii="Times New Roman" w:hAnsi="Times New Roman" w:cs="Times New Roman"/>
          <w:i/>
          <w:iCs/>
          <w:sz w:val="24"/>
        </w:rPr>
        <w:t>et al.</w:t>
      </w:r>
      <w:r w:rsidRPr="00FA39D5">
        <w:rPr>
          <w:rFonts w:ascii="Times New Roman" w:hAnsi="Times New Roman" w:cs="Times New Roman"/>
          <w:sz w:val="24"/>
        </w:rPr>
        <w:t xml:space="preserve"> Training peer educators to promote self-management skills in people with serious mental illness (SMI) and diabetes (DM) in a primary health care setting. </w:t>
      </w:r>
      <w:r w:rsidRPr="00FA39D5">
        <w:rPr>
          <w:rFonts w:ascii="Times New Roman" w:hAnsi="Times New Roman" w:cs="Times New Roman"/>
          <w:i/>
          <w:iCs/>
          <w:sz w:val="24"/>
        </w:rPr>
        <w:t>Prim. Health Care Res. Dev.</w:t>
      </w:r>
      <w:r w:rsidRPr="00FA39D5">
        <w:rPr>
          <w:rFonts w:ascii="Times New Roman" w:hAnsi="Times New Roman" w:cs="Times New Roman"/>
          <w:sz w:val="24"/>
        </w:rPr>
        <w:t xml:space="preserve"> 2015</w:t>
      </w:r>
      <w:r>
        <w:rPr>
          <w:rFonts w:ascii="Times New Roman" w:hAnsi="Times New Roman" w:cs="Times New Roman"/>
          <w:sz w:val="24"/>
        </w:rPr>
        <w:t xml:space="preserve">; </w:t>
      </w:r>
      <w:r w:rsidRPr="00FA39D5">
        <w:rPr>
          <w:rFonts w:ascii="Times New Roman" w:hAnsi="Times New Roman" w:cs="Times New Roman"/>
          <w:bCs/>
          <w:sz w:val="24"/>
        </w:rPr>
        <w:t>16,</w:t>
      </w:r>
      <w:r w:rsidRPr="00FA39D5">
        <w:rPr>
          <w:rFonts w:ascii="Times New Roman" w:hAnsi="Times New Roman" w:cs="Times New Roman"/>
          <w:sz w:val="24"/>
        </w:rPr>
        <w:t xml:space="preserve"> 127–137.</w:t>
      </w:r>
    </w:p>
    <w:p w14:paraId="7ED4834C" w14:textId="77777777" w:rsidR="003F77DE" w:rsidRPr="00FA39D5" w:rsidRDefault="003F77DE" w:rsidP="003F77DE">
      <w:pPr>
        <w:pStyle w:val="Bibliography"/>
        <w:rPr>
          <w:rFonts w:ascii="Times New Roman" w:hAnsi="Times New Roman" w:cs="Times New Roman"/>
          <w:sz w:val="24"/>
        </w:rPr>
      </w:pPr>
      <w:r>
        <w:rPr>
          <w:rFonts w:ascii="Times New Roman" w:hAnsi="Times New Roman" w:cs="Times New Roman"/>
          <w:sz w:val="24"/>
        </w:rPr>
        <w:t>28.</w:t>
      </w:r>
      <w:r>
        <w:rPr>
          <w:rFonts w:ascii="Times New Roman" w:hAnsi="Times New Roman" w:cs="Times New Roman"/>
          <w:sz w:val="24"/>
        </w:rPr>
        <w:tab/>
        <w:t>Delman</w:t>
      </w:r>
      <w:r w:rsidRPr="00FA39D5">
        <w:rPr>
          <w:rFonts w:ascii="Times New Roman" w:hAnsi="Times New Roman" w:cs="Times New Roman"/>
          <w:sz w:val="24"/>
        </w:rPr>
        <w:t xml:space="preserve"> J</w:t>
      </w:r>
      <w:r>
        <w:rPr>
          <w:rFonts w:ascii="Times New Roman" w:hAnsi="Times New Roman" w:cs="Times New Roman"/>
          <w:sz w:val="24"/>
        </w:rPr>
        <w:t xml:space="preserve"> &amp; Klodnick</w:t>
      </w:r>
      <w:r w:rsidRPr="00FA39D5">
        <w:rPr>
          <w:rFonts w:ascii="Times New Roman" w:hAnsi="Times New Roman" w:cs="Times New Roman"/>
          <w:sz w:val="24"/>
        </w:rPr>
        <w:t xml:space="preserve"> VV</w:t>
      </w:r>
      <w:r>
        <w:rPr>
          <w:rFonts w:ascii="Times New Roman" w:hAnsi="Times New Roman" w:cs="Times New Roman"/>
          <w:sz w:val="24"/>
        </w:rPr>
        <w:t>.</w:t>
      </w:r>
      <w:r w:rsidRPr="00FA39D5">
        <w:rPr>
          <w:rFonts w:ascii="Times New Roman" w:hAnsi="Times New Roman" w:cs="Times New Roman"/>
          <w:sz w:val="24"/>
        </w:rPr>
        <w:t xml:space="preserve"> Factors supporting the employment of young adult peer providers: Perspectives of peers and supervisors. </w:t>
      </w:r>
      <w:r w:rsidRPr="00FA39D5">
        <w:rPr>
          <w:rFonts w:ascii="Times New Roman" w:hAnsi="Times New Roman" w:cs="Times New Roman"/>
          <w:i/>
          <w:iCs/>
          <w:sz w:val="24"/>
        </w:rPr>
        <w:t>Community Ment. Health J.</w:t>
      </w:r>
      <w:r w:rsidRPr="00FA39D5">
        <w:rPr>
          <w:rFonts w:ascii="Times New Roman" w:hAnsi="Times New Roman" w:cs="Times New Roman"/>
          <w:sz w:val="24"/>
        </w:rPr>
        <w:t xml:space="preserve"> 2017</w:t>
      </w:r>
      <w:r>
        <w:rPr>
          <w:rFonts w:ascii="Times New Roman" w:hAnsi="Times New Roman" w:cs="Times New Roman"/>
          <w:sz w:val="24"/>
        </w:rPr>
        <w:t xml:space="preserve">; </w:t>
      </w:r>
      <w:r w:rsidRPr="00FA39D5">
        <w:rPr>
          <w:rFonts w:ascii="Times New Roman" w:hAnsi="Times New Roman" w:cs="Times New Roman"/>
          <w:bCs/>
          <w:sz w:val="24"/>
        </w:rPr>
        <w:t>53,</w:t>
      </w:r>
      <w:r w:rsidRPr="00FA39D5">
        <w:rPr>
          <w:rFonts w:ascii="Times New Roman" w:hAnsi="Times New Roman" w:cs="Times New Roman"/>
          <w:sz w:val="24"/>
        </w:rPr>
        <w:t xml:space="preserve"> 811–822.</w:t>
      </w:r>
    </w:p>
    <w:p w14:paraId="39BE0946" w14:textId="77777777" w:rsidR="003F77DE" w:rsidRPr="00FA39D5" w:rsidRDefault="003F77DE" w:rsidP="003F77DE">
      <w:pPr>
        <w:pStyle w:val="Bibliography"/>
        <w:rPr>
          <w:rFonts w:ascii="Times New Roman" w:hAnsi="Times New Roman" w:cs="Times New Roman"/>
          <w:sz w:val="24"/>
        </w:rPr>
      </w:pPr>
      <w:r>
        <w:rPr>
          <w:rFonts w:ascii="Times New Roman" w:hAnsi="Times New Roman" w:cs="Times New Roman"/>
          <w:sz w:val="24"/>
        </w:rPr>
        <w:t>29.</w:t>
      </w:r>
      <w:r>
        <w:rPr>
          <w:rFonts w:ascii="Times New Roman" w:hAnsi="Times New Roman" w:cs="Times New Roman"/>
          <w:sz w:val="24"/>
        </w:rPr>
        <w:tab/>
        <w:t>Hoffmann</w:t>
      </w:r>
      <w:r w:rsidRPr="00420CFB">
        <w:rPr>
          <w:rFonts w:ascii="Times New Roman" w:hAnsi="Times New Roman" w:cs="Times New Roman"/>
          <w:sz w:val="24"/>
        </w:rPr>
        <w:t xml:space="preserve"> TC </w:t>
      </w:r>
      <w:r w:rsidRPr="00420CFB">
        <w:rPr>
          <w:rFonts w:ascii="Times New Roman" w:hAnsi="Times New Roman" w:cs="Times New Roman"/>
          <w:i/>
          <w:iCs/>
          <w:sz w:val="24"/>
        </w:rPr>
        <w:t>et al.</w:t>
      </w:r>
      <w:r w:rsidRPr="00420CFB">
        <w:rPr>
          <w:rFonts w:ascii="Times New Roman" w:hAnsi="Times New Roman" w:cs="Times New Roman"/>
          <w:sz w:val="24"/>
        </w:rPr>
        <w:t xml:space="preserve"> </w:t>
      </w:r>
      <w:r w:rsidRPr="00FA39D5">
        <w:rPr>
          <w:rFonts w:ascii="Times New Roman" w:hAnsi="Times New Roman" w:cs="Times New Roman"/>
          <w:sz w:val="24"/>
        </w:rPr>
        <w:t xml:space="preserve">Better reporting of interventions: template for intervention description and replication (TIDieR) checklist and guide. </w:t>
      </w:r>
      <w:r w:rsidRPr="00FA39D5">
        <w:rPr>
          <w:rFonts w:ascii="Times New Roman" w:hAnsi="Times New Roman" w:cs="Times New Roman"/>
          <w:i/>
          <w:iCs/>
          <w:sz w:val="24"/>
        </w:rPr>
        <w:t>B</w:t>
      </w:r>
      <w:r>
        <w:rPr>
          <w:rFonts w:ascii="Times New Roman" w:hAnsi="Times New Roman" w:cs="Times New Roman"/>
          <w:i/>
          <w:iCs/>
          <w:sz w:val="24"/>
        </w:rPr>
        <w:t xml:space="preserve">MJ. </w:t>
      </w:r>
      <w:r w:rsidRPr="00FA39D5">
        <w:rPr>
          <w:rFonts w:ascii="Times New Roman" w:hAnsi="Times New Roman" w:cs="Times New Roman"/>
          <w:sz w:val="24"/>
        </w:rPr>
        <w:t>2014</w:t>
      </w:r>
      <w:r>
        <w:rPr>
          <w:rFonts w:ascii="Times New Roman" w:hAnsi="Times New Roman" w:cs="Times New Roman"/>
          <w:sz w:val="24"/>
        </w:rPr>
        <w:t>;</w:t>
      </w:r>
      <w:r w:rsidRPr="00FA39D5">
        <w:rPr>
          <w:rFonts w:ascii="Times New Roman" w:hAnsi="Times New Roman" w:cs="Times New Roman"/>
          <w:sz w:val="24"/>
        </w:rPr>
        <w:t xml:space="preserve"> </w:t>
      </w:r>
      <w:r w:rsidRPr="00FA39D5">
        <w:rPr>
          <w:rFonts w:ascii="Times New Roman" w:hAnsi="Times New Roman" w:cs="Times New Roman"/>
          <w:bCs/>
          <w:sz w:val="24"/>
        </w:rPr>
        <w:t>348,</w:t>
      </w:r>
      <w:r w:rsidRPr="00FA39D5">
        <w:rPr>
          <w:rFonts w:ascii="Times New Roman" w:hAnsi="Times New Roman" w:cs="Times New Roman"/>
          <w:sz w:val="24"/>
        </w:rPr>
        <w:t xml:space="preserve"> g1687.</w:t>
      </w:r>
    </w:p>
    <w:p w14:paraId="4A769646" w14:textId="77777777" w:rsidR="003F77DE" w:rsidRDefault="003F77DE" w:rsidP="003F77DE"/>
    <w:p w14:paraId="21C4BCDD" w14:textId="77777777" w:rsidR="0095605D" w:rsidRPr="00FA39D5" w:rsidRDefault="0095605D" w:rsidP="0095605D">
      <w:pPr>
        <w:spacing w:after="0" w:line="480" w:lineRule="auto"/>
        <w:rPr>
          <w:rFonts w:ascii="Times New Roman" w:hAnsi="Times New Roman" w:cs="Times New Roman"/>
          <w:sz w:val="24"/>
          <w:szCs w:val="24"/>
        </w:rPr>
      </w:pPr>
    </w:p>
    <w:sectPr w:rsidR="0095605D" w:rsidRPr="00FA39D5" w:rsidSect="005B6AA6">
      <w:pgSz w:w="12240" w:h="15840" w:code="1"/>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yriad Pro">
    <w:altName w:val="Myriad Pro"/>
    <w:panose1 w:val="00000000000000000000"/>
    <w:charset w:val="00"/>
    <w:family w:val="swiss"/>
    <w:notTrueType/>
    <w:pitch w:val="default"/>
    <w:sig w:usb0="00000003" w:usb1="00000000" w:usb2="00000000" w:usb3="00000000" w:csb0="00000001" w:csb1="00000000"/>
  </w:font>
  <w:font w:name="Wingdings 3">
    <w:panose1 w:val="05040102010807070707"/>
    <w:charset w:val="02"/>
    <w:family w:val="roman"/>
    <w:pitch w:val="variable"/>
    <w:sig w:usb0="00000000" w:usb1="10000000" w:usb2="00000000" w:usb3="00000000" w:csb0="8000000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81807E6F"/>
    <w:multiLevelType w:val="hybridMultilevel"/>
    <w:tmpl w:val="18A9A861"/>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6384EF1"/>
    <w:multiLevelType w:val="hybridMultilevel"/>
    <w:tmpl w:val="1BE0DF5A"/>
    <w:lvl w:ilvl="0" w:tplc="ED0C8E86">
      <w:start w:val="1"/>
      <w:numFmt w:val="bullet"/>
      <w:lvlText w:val="-"/>
      <w:lvlJc w:val="left"/>
      <w:pPr>
        <w:ind w:left="720" w:hanging="360"/>
      </w:pPr>
      <w:rPr>
        <w:rFonts w:ascii="Calibri" w:eastAsiaTheme="minorHAnsi" w:hAnsi="Calibri" w:cs="Calibr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15:restartNumberingAfterBreak="0">
    <w:nsid w:val="0ACB320F"/>
    <w:multiLevelType w:val="hybridMultilevel"/>
    <w:tmpl w:val="4426EE2A"/>
    <w:lvl w:ilvl="0" w:tplc="10090001">
      <w:start w:val="1"/>
      <w:numFmt w:val="bullet"/>
      <w:lvlText w:val=""/>
      <w:lvlJc w:val="left"/>
      <w:pPr>
        <w:ind w:left="360" w:hanging="360"/>
      </w:pPr>
      <w:rPr>
        <w:rFonts w:ascii="Symbol" w:hAnsi="Symbol" w:hint="default"/>
      </w:rPr>
    </w:lvl>
    <w:lvl w:ilvl="1" w:tplc="10090003">
      <w:start w:val="1"/>
      <w:numFmt w:val="bullet"/>
      <w:lvlText w:val="o"/>
      <w:lvlJc w:val="left"/>
      <w:pPr>
        <w:ind w:left="1080" w:hanging="360"/>
      </w:pPr>
      <w:rPr>
        <w:rFonts w:ascii="Courier New" w:hAnsi="Courier New" w:cs="Times New Roman" w:hint="default"/>
      </w:rPr>
    </w:lvl>
    <w:lvl w:ilvl="2" w:tplc="10090005">
      <w:start w:val="1"/>
      <w:numFmt w:val="bullet"/>
      <w:lvlText w:val=""/>
      <w:lvlJc w:val="left"/>
      <w:pPr>
        <w:ind w:left="1800" w:hanging="360"/>
      </w:pPr>
      <w:rPr>
        <w:rFonts w:ascii="Wingdings" w:hAnsi="Wingdings" w:hint="default"/>
      </w:rPr>
    </w:lvl>
    <w:lvl w:ilvl="3" w:tplc="10090001">
      <w:start w:val="1"/>
      <w:numFmt w:val="bullet"/>
      <w:lvlText w:val=""/>
      <w:lvlJc w:val="left"/>
      <w:pPr>
        <w:ind w:left="2520" w:hanging="360"/>
      </w:pPr>
      <w:rPr>
        <w:rFonts w:ascii="Symbol" w:hAnsi="Symbol" w:hint="default"/>
      </w:rPr>
    </w:lvl>
    <w:lvl w:ilvl="4" w:tplc="10090003">
      <w:start w:val="1"/>
      <w:numFmt w:val="bullet"/>
      <w:lvlText w:val="o"/>
      <w:lvlJc w:val="left"/>
      <w:pPr>
        <w:ind w:left="3240" w:hanging="360"/>
      </w:pPr>
      <w:rPr>
        <w:rFonts w:ascii="Courier New" w:hAnsi="Courier New" w:cs="Times New Roman" w:hint="default"/>
      </w:rPr>
    </w:lvl>
    <w:lvl w:ilvl="5" w:tplc="10090005">
      <w:start w:val="1"/>
      <w:numFmt w:val="bullet"/>
      <w:lvlText w:val=""/>
      <w:lvlJc w:val="left"/>
      <w:pPr>
        <w:ind w:left="3960" w:hanging="360"/>
      </w:pPr>
      <w:rPr>
        <w:rFonts w:ascii="Wingdings" w:hAnsi="Wingdings" w:hint="default"/>
      </w:rPr>
    </w:lvl>
    <w:lvl w:ilvl="6" w:tplc="10090001">
      <w:start w:val="1"/>
      <w:numFmt w:val="bullet"/>
      <w:lvlText w:val=""/>
      <w:lvlJc w:val="left"/>
      <w:pPr>
        <w:ind w:left="4680" w:hanging="360"/>
      </w:pPr>
      <w:rPr>
        <w:rFonts w:ascii="Symbol" w:hAnsi="Symbol" w:hint="default"/>
      </w:rPr>
    </w:lvl>
    <w:lvl w:ilvl="7" w:tplc="10090003">
      <w:start w:val="1"/>
      <w:numFmt w:val="bullet"/>
      <w:lvlText w:val="o"/>
      <w:lvlJc w:val="left"/>
      <w:pPr>
        <w:ind w:left="5400" w:hanging="360"/>
      </w:pPr>
      <w:rPr>
        <w:rFonts w:ascii="Courier New" w:hAnsi="Courier New" w:cs="Times New Roman" w:hint="default"/>
      </w:rPr>
    </w:lvl>
    <w:lvl w:ilvl="8" w:tplc="10090005">
      <w:start w:val="1"/>
      <w:numFmt w:val="bullet"/>
      <w:lvlText w:val=""/>
      <w:lvlJc w:val="left"/>
      <w:pPr>
        <w:ind w:left="6120" w:hanging="360"/>
      </w:pPr>
      <w:rPr>
        <w:rFonts w:ascii="Wingdings" w:hAnsi="Wingdings" w:hint="default"/>
      </w:rPr>
    </w:lvl>
  </w:abstractNum>
  <w:abstractNum w:abstractNumId="3" w15:restartNumberingAfterBreak="0">
    <w:nsid w:val="1E1E1102"/>
    <w:multiLevelType w:val="hybridMultilevel"/>
    <w:tmpl w:val="3B5C84D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15:restartNumberingAfterBreak="0">
    <w:nsid w:val="2E360836"/>
    <w:multiLevelType w:val="hybridMultilevel"/>
    <w:tmpl w:val="049088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AA13DED"/>
    <w:multiLevelType w:val="hybridMultilevel"/>
    <w:tmpl w:val="09E624E8"/>
    <w:lvl w:ilvl="0" w:tplc="10090011">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6" w15:restartNumberingAfterBreak="0">
    <w:nsid w:val="5D1C3E3D"/>
    <w:multiLevelType w:val="hybridMultilevel"/>
    <w:tmpl w:val="D1C0553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7" w15:restartNumberingAfterBreak="0">
    <w:nsid w:val="66E242EF"/>
    <w:multiLevelType w:val="multilevel"/>
    <w:tmpl w:val="16C609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8D03470"/>
    <w:multiLevelType w:val="hybridMultilevel"/>
    <w:tmpl w:val="899832D0"/>
    <w:lvl w:ilvl="0" w:tplc="10090011">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9" w15:restartNumberingAfterBreak="0">
    <w:nsid w:val="700F4944"/>
    <w:multiLevelType w:val="multilevel"/>
    <w:tmpl w:val="19ECEA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702A4F38"/>
    <w:multiLevelType w:val="hybridMultilevel"/>
    <w:tmpl w:val="DE0C371E"/>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start w:val="1"/>
      <w:numFmt w:val="bullet"/>
      <w:lvlText w:val=""/>
      <w:lvlJc w:val="left"/>
      <w:pPr>
        <w:ind w:left="2880" w:hanging="360"/>
      </w:pPr>
      <w:rPr>
        <w:rFonts w:ascii="Symbol" w:hAnsi="Symbol" w:hint="default"/>
      </w:rPr>
    </w:lvl>
    <w:lvl w:ilvl="4" w:tplc="10090003">
      <w:start w:val="1"/>
      <w:numFmt w:val="bullet"/>
      <w:lvlText w:val="o"/>
      <w:lvlJc w:val="left"/>
      <w:pPr>
        <w:ind w:left="3600" w:hanging="360"/>
      </w:pPr>
      <w:rPr>
        <w:rFonts w:ascii="Courier New" w:hAnsi="Courier New" w:cs="Courier New" w:hint="default"/>
      </w:rPr>
    </w:lvl>
    <w:lvl w:ilvl="5" w:tplc="10090005">
      <w:start w:val="1"/>
      <w:numFmt w:val="bullet"/>
      <w:lvlText w:val=""/>
      <w:lvlJc w:val="left"/>
      <w:pPr>
        <w:ind w:left="4320" w:hanging="360"/>
      </w:pPr>
      <w:rPr>
        <w:rFonts w:ascii="Wingdings" w:hAnsi="Wingdings" w:hint="default"/>
      </w:rPr>
    </w:lvl>
    <w:lvl w:ilvl="6" w:tplc="1009000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0"/>
  </w:num>
  <w:num w:numId="4">
    <w:abstractNumId w:val="6"/>
  </w:num>
  <w:num w:numId="5">
    <w:abstractNumId w:val="10"/>
  </w:num>
  <w:num w:numId="6">
    <w:abstractNumId w:val="7"/>
  </w:num>
  <w:num w:numId="7">
    <w:abstractNumId w:val="9"/>
  </w:num>
  <w:num w:numId="8">
    <w:abstractNumId w:val="5"/>
  </w:num>
  <w:num w:numId="9">
    <w:abstractNumId w:val="1"/>
  </w:num>
  <w:num w:numId="10">
    <w:abstractNumId w:val="8"/>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97321"/>
    <w:rsid w:val="000007BB"/>
    <w:rsid w:val="00015746"/>
    <w:rsid w:val="00022923"/>
    <w:rsid w:val="000350EC"/>
    <w:rsid w:val="00054F7C"/>
    <w:rsid w:val="0005725E"/>
    <w:rsid w:val="000602B4"/>
    <w:rsid w:val="000608F4"/>
    <w:rsid w:val="00062FDF"/>
    <w:rsid w:val="0008225F"/>
    <w:rsid w:val="00086201"/>
    <w:rsid w:val="00097A42"/>
    <w:rsid w:val="000C4827"/>
    <w:rsid w:val="000D490D"/>
    <w:rsid w:val="000D4D15"/>
    <w:rsid w:val="000E6E50"/>
    <w:rsid w:val="00107818"/>
    <w:rsid w:val="00113274"/>
    <w:rsid w:val="001151A1"/>
    <w:rsid w:val="00117076"/>
    <w:rsid w:val="00155AE8"/>
    <w:rsid w:val="00174EEB"/>
    <w:rsid w:val="0017575B"/>
    <w:rsid w:val="001778C1"/>
    <w:rsid w:val="001869A6"/>
    <w:rsid w:val="001B15A7"/>
    <w:rsid w:val="001C49C3"/>
    <w:rsid w:val="001C515A"/>
    <w:rsid w:val="001D1B2D"/>
    <w:rsid w:val="00200222"/>
    <w:rsid w:val="00207E1F"/>
    <w:rsid w:val="00215D81"/>
    <w:rsid w:val="00246341"/>
    <w:rsid w:val="002556FD"/>
    <w:rsid w:val="00256054"/>
    <w:rsid w:val="002A0A24"/>
    <w:rsid w:val="002C3517"/>
    <w:rsid w:val="002C6BA8"/>
    <w:rsid w:val="002D1A3D"/>
    <w:rsid w:val="002E1D59"/>
    <w:rsid w:val="002F6DE7"/>
    <w:rsid w:val="002F7CA3"/>
    <w:rsid w:val="003301E2"/>
    <w:rsid w:val="00330CC2"/>
    <w:rsid w:val="003507E3"/>
    <w:rsid w:val="00357B1D"/>
    <w:rsid w:val="003607D7"/>
    <w:rsid w:val="00365151"/>
    <w:rsid w:val="00372887"/>
    <w:rsid w:val="00373A03"/>
    <w:rsid w:val="003808F3"/>
    <w:rsid w:val="00390D3D"/>
    <w:rsid w:val="00394041"/>
    <w:rsid w:val="003A07AB"/>
    <w:rsid w:val="003A3AC3"/>
    <w:rsid w:val="003A3CD9"/>
    <w:rsid w:val="003A5467"/>
    <w:rsid w:val="003A65DE"/>
    <w:rsid w:val="003B1A88"/>
    <w:rsid w:val="003C4BC4"/>
    <w:rsid w:val="003D0B5A"/>
    <w:rsid w:val="003D252E"/>
    <w:rsid w:val="003E2FB1"/>
    <w:rsid w:val="003E3B45"/>
    <w:rsid w:val="003F77DE"/>
    <w:rsid w:val="00411EF1"/>
    <w:rsid w:val="004123F7"/>
    <w:rsid w:val="004133F3"/>
    <w:rsid w:val="0041457B"/>
    <w:rsid w:val="004208B7"/>
    <w:rsid w:val="00430E75"/>
    <w:rsid w:val="0045270A"/>
    <w:rsid w:val="004529BB"/>
    <w:rsid w:val="004533CF"/>
    <w:rsid w:val="00477397"/>
    <w:rsid w:val="0048053A"/>
    <w:rsid w:val="004807D8"/>
    <w:rsid w:val="00494667"/>
    <w:rsid w:val="00496607"/>
    <w:rsid w:val="004A34A8"/>
    <w:rsid w:val="004D18CF"/>
    <w:rsid w:val="004E1EFE"/>
    <w:rsid w:val="004E5309"/>
    <w:rsid w:val="00510579"/>
    <w:rsid w:val="00514623"/>
    <w:rsid w:val="005258FD"/>
    <w:rsid w:val="0056573B"/>
    <w:rsid w:val="005710D9"/>
    <w:rsid w:val="00596961"/>
    <w:rsid w:val="005B0804"/>
    <w:rsid w:val="005B22EC"/>
    <w:rsid w:val="005B6AA6"/>
    <w:rsid w:val="005D7B3F"/>
    <w:rsid w:val="005E738D"/>
    <w:rsid w:val="0061211D"/>
    <w:rsid w:val="00615689"/>
    <w:rsid w:val="00634037"/>
    <w:rsid w:val="00634B74"/>
    <w:rsid w:val="00634D70"/>
    <w:rsid w:val="00642979"/>
    <w:rsid w:val="006437F0"/>
    <w:rsid w:val="0064496B"/>
    <w:rsid w:val="006624E7"/>
    <w:rsid w:val="00674CED"/>
    <w:rsid w:val="00694606"/>
    <w:rsid w:val="00696393"/>
    <w:rsid w:val="006A52BF"/>
    <w:rsid w:val="006B237D"/>
    <w:rsid w:val="006C767B"/>
    <w:rsid w:val="006C7DAE"/>
    <w:rsid w:val="006E2402"/>
    <w:rsid w:val="006F328E"/>
    <w:rsid w:val="007001B9"/>
    <w:rsid w:val="007123D1"/>
    <w:rsid w:val="00715821"/>
    <w:rsid w:val="007228AA"/>
    <w:rsid w:val="00722EAD"/>
    <w:rsid w:val="0072407A"/>
    <w:rsid w:val="0072440B"/>
    <w:rsid w:val="007313A3"/>
    <w:rsid w:val="00731620"/>
    <w:rsid w:val="007364DB"/>
    <w:rsid w:val="007366DF"/>
    <w:rsid w:val="00764BCF"/>
    <w:rsid w:val="00770B44"/>
    <w:rsid w:val="007903C2"/>
    <w:rsid w:val="00794858"/>
    <w:rsid w:val="00797321"/>
    <w:rsid w:val="007A4513"/>
    <w:rsid w:val="007A550A"/>
    <w:rsid w:val="007B7EF6"/>
    <w:rsid w:val="007D1A35"/>
    <w:rsid w:val="007D7FBA"/>
    <w:rsid w:val="007E5024"/>
    <w:rsid w:val="007F18D4"/>
    <w:rsid w:val="007F70CD"/>
    <w:rsid w:val="008066A1"/>
    <w:rsid w:val="00811D8E"/>
    <w:rsid w:val="00812EC7"/>
    <w:rsid w:val="00817869"/>
    <w:rsid w:val="0083206F"/>
    <w:rsid w:val="0083412C"/>
    <w:rsid w:val="008403E3"/>
    <w:rsid w:val="00863D7D"/>
    <w:rsid w:val="00875440"/>
    <w:rsid w:val="00875BFF"/>
    <w:rsid w:val="008822F1"/>
    <w:rsid w:val="00882D0F"/>
    <w:rsid w:val="00882D1F"/>
    <w:rsid w:val="0088702B"/>
    <w:rsid w:val="008A738C"/>
    <w:rsid w:val="008C5549"/>
    <w:rsid w:val="008D257C"/>
    <w:rsid w:val="008D5BBE"/>
    <w:rsid w:val="008E62CA"/>
    <w:rsid w:val="008F3F12"/>
    <w:rsid w:val="009015E1"/>
    <w:rsid w:val="0090650F"/>
    <w:rsid w:val="009111BF"/>
    <w:rsid w:val="00940445"/>
    <w:rsid w:val="009539AA"/>
    <w:rsid w:val="0095605D"/>
    <w:rsid w:val="009620CE"/>
    <w:rsid w:val="00962FC2"/>
    <w:rsid w:val="00986F62"/>
    <w:rsid w:val="009934E5"/>
    <w:rsid w:val="00993AE4"/>
    <w:rsid w:val="009A194D"/>
    <w:rsid w:val="009B4EB0"/>
    <w:rsid w:val="009C3FB5"/>
    <w:rsid w:val="009C4769"/>
    <w:rsid w:val="009C6914"/>
    <w:rsid w:val="009C6F7D"/>
    <w:rsid w:val="009F11DA"/>
    <w:rsid w:val="009F171C"/>
    <w:rsid w:val="00A16E0C"/>
    <w:rsid w:val="00A305C0"/>
    <w:rsid w:val="00A42E8A"/>
    <w:rsid w:val="00A70E21"/>
    <w:rsid w:val="00A85DEC"/>
    <w:rsid w:val="00AA190C"/>
    <w:rsid w:val="00AA6723"/>
    <w:rsid w:val="00AD22F5"/>
    <w:rsid w:val="00AD6EEB"/>
    <w:rsid w:val="00AE0200"/>
    <w:rsid w:val="00AF0790"/>
    <w:rsid w:val="00AF158C"/>
    <w:rsid w:val="00AF2121"/>
    <w:rsid w:val="00AF4D75"/>
    <w:rsid w:val="00B074A2"/>
    <w:rsid w:val="00B3698B"/>
    <w:rsid w:val="00B37E80"/>
    <w:rsid w:val="00B40050"/>
    <w:rsid w:val="00B42D1D"/>
    <w:rsid w:val="00B50224"/>
    <w:rsid w:val="00B557CB"/>
    <w:rsid w:val="00B6153A"/>
    <w:rsid w:val="00B7582F"/>
    <w:rsid w:val="00BA083C"/>
    <w:rsid w:val="00BA1C73"/>
    <w:rsid w:val="00BC1A19"/>
    <w:rsid w:val="00BC3269"/>
    <w:rsid w:val="00BE0144"/>
    <w:rsid w:val="00C85C8D"/>
    <w:rsid w:val="00CC2E5C"/>
    <w:rsid w:val="00CC60D0"/>
    <w:rsid w:val="00CD774E"/>
    <w:rsid w:val="00CE6665"/>
    <w:rsid w:val="00CF0914"/>
    <w:rsid w:val="00D06EC4"/>
    <w:rsid w:val="00D207D2"/>
    <w:rsid w:val="00D247B5"/>
    <w:rsid w:val="00D26F88"/>
    <w:rsid w:val="00D27584"/>
    <w:rsid w:val="00D279D1"/>
    <w:rsid w:val="00D35830"/>
    <w:rsid w:val="00D42507"/>
    <w:rsid w:val="00D568D5"/>
    <w:rsid w:val="00D71A5B"/>
    <w:rsid w:val="00D7609A"/>
    <w:rsid w:val="00D97FA8"/>
    <w:rsid w:val="00DA1856"/>
    <w:rsid w:val="00DB038A"/>
    <w:rsid w:val="00DC1F41"/>
    <w:rsid w:val="00DD2CDF"/>
    <w:rsid w:val="00DE1296"/>
    <w:rsid w:val="00DE342F"/>
    <w:rsid w:val="00E00FCA"/>
    <w:rsid w:val="00E04A79"/>
    <w:rsid w:val="00E13A62"/>
    <w:rsid w:val="00E140D8"/>
    <w:rsid w:val="00E20BD7"/>
    <w:rsid w:val="00E31216"/>
    <w:rsid w:val="00E57D46"/>
    <w:rsid w:val="00E64037"/>
    <w:rsid w:val="00E647D9"/>
    <w:rsid w:val="00E66929"/>
    <w:rsid w:val="00E736F7"/>
    <w:rsid w:val="00E757F8"/>
    <w:rsid w:val="00E833CE"/>
    <w:rsid w:val="00E84C64"/>
    <w:rsid w:val="00EA1C55"/>
    <w:rsid w:val="00EC39A5"/>
    <w:rsid w:val="00EE65ED"/>
    <w:rsid w:val="00EE7CD3"/>
    <w:rsid w:val="00EF3EA9"/>
    <w:rsid w:val="00EF7E6F"/>
    <w:rsid w:val="00F2181B"/>
    <w:rsid w:val="00F678C2"/>
    <w:rsid w:val="00F72DD6"/>
    <w:rsid w:val="00F818BC"/>
    <w:rsid w:val="00F963B5"/>
    <w:rsid w:val="00FA39D5"/>
    <w:rsid w:val="00FA3FC5"/>
    <w:rsid w:val="00FB0DD3"/>
    <w:rsid w:val="00FB1CD5"/>
    <w:rsid w:val="00FB52AF"/>
    <w:rsid w:val="00FC1AFD"/>
    <w:rsid w:val="00FD0266"/>
    <w:rsid w:val="00FD566A"/>
    <w:rsid w:val="00FE693D"/>
    <w:rsid w:val="00FF19A6"/>
    <w:rsid w:val="00FF7356"/>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826C32"/>
  <w15:docId w15:val="{C4E615F0-A466-46CD-9898-6353E88EEB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E129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373A0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3808F3"/>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97321"/>
    <w:pPr>
      <w:ind w:left="720"/>
      <w:contextualSpacing/>
    </w:pPr>
    <w:rPr>
      <w:rFonts w:ascii="Calibri" w:eastAsia="Times New Roman" w:hAnsi="Calibri" w:cs="Times New Roman"/>
    </w:rPr>
  </w:style>
  <w:style w:type="paragraph" w:styleId="NormalWeb">
    <w:name w:val="Normal (Web)"/>
    <w:basedOn w:val="Normal"/>
    <w:uiPriority w:val="99"/>
    <w:semiHidden/>
    <w:unhideWhenUsed/>
    <w:rsid w:val="00DA1856"/>
    <w:pPr>
      <w:spacing w:before="100" w:beforeAutospacing="1" w:after="100" w:afterAutospacing="1" w:line="240" w:lineRule="auto"/>
    </w:pPr>
    <w:rPr>
      <w:rFonts w:ascii="Times New Roman" w:eastAsia="Times New Roman" w:hAnsi="Times New Roman" w:cs="Times New Roman"/>
      <w:sz w:val="24"/>
      <w:szCs w:val="24"/>
      <w:lang w:eastAsia="en-CA"/>
    </w:rPr>
  </w:style>
  <w:style w:type="character" w:customStyle="1" w:styleId="Heading2Char">
    <w:name w:val="Heading 2 Char"/>
    <w:basedOn w:val="DefaultParagraphFont"/>
    <w:link w:val="Heading2"/>
    <w:uiPriority w:val="9"/>
    <w:rsid w:val="00373A03"/>
    <w:rPr>
      <w:rFonts w:asciiTheme="majorHAnsi" w:eastAsiaTheme="majorEastAsia" w:hAnsiTheme="majorHAnsi" w:cstheme="majorBidi"/>
      <w:b/>
      <w:bCs/>
      <w:color w:val="4F81BD" w:themeColor="accent1"/>
      <w:sz w:val="26"/>
      <w:szCs w:val="26"/>
    </w:rPr>
  </w:style>
  <w:style w:type="character" w:styleId="CommentReference">
    <w:name w:val="annotation reference"/>
    <w:basedOn w:val="DefaultParagraphFont"/>
    <w:uiPriority w:val="99"/>
    <w:semiHidden/>
    <w:unhideWhenUsed/>
    <w:rsid w:val="004E1EFE"/>
    <w:rPr>
      <w:sz w:val="16"/>
      <w:szCs w:val="16"/>
    </w:rPr>
  </w:style>
  <w:style w:type="paragraph" w:styleId="CommentText">
    <w:name w:val="annotation text"/>
    <w:basedOn w:val="Normal"/>
    <w:link w:val="CommentTextChar"/>
    <w:uiPriority w:val="99"/>
    <w:semiHidden/>
    <w:unhideWhenUsed/>
    <w:rsid w:val="004E1EFE"/>
    <w:pPr>
      <w:spacing w:line="240" w:lineRule="auto"/>
    </w:pPr>
    <w:rPr>
      <w:sz w:val="20"/>
      <w:szCs w:val="20"/>
    </w:rPr>
  </w:style>
  <w:style w:type="character" w:customStyle="1" w:styleId="CommentTextChar">
    <w:name w:val="Comment Text Char"/>
    <w:basedOn w:val="DefaultParagraphFont"/>
    <w:link w:val="CommentText"/>
    <w:uiPriority w:val="99"/>
    <w:semiHidden/>
    <w:rsid w:val="004E1EFE"/>
    <w:rPr>
      <w:sz w:val="20"/>
      <w:szCs w:val="20"/>
    </w:rPr>
  </w:style>
  <w:style w:type="paragraph" w:styleId="CommentSubject">
    <w:name w:val="annotation subject"/>
    <w:basedOn w:val="CommentText"/>
    <w:next w:val="CommentText"/>
    <w:link w:val="CommentSubjectChar"/>
    <w:uiPriority w:val="99"/>
    <w:semiHidden/>
    <w:unhideWhenUsed/>
    <w:rsid w:val="004E1EFE"/>
    <w:rPr>
      <w:b/>
      <w:bCs/>
    </w:rPr>
  </w:style>
  <w:style w:type="character" w:customStyle="1" w:styleId="CommentSubjectChar">
    <w:name w:val="Comment Subject Char"/>
    <w:basedOn w:val="CommentTextChar"/>
    <w:link w:val="CommentSubject"/>
    <w:uiPriority w:val="99"/>
    <w:semiHidden/>
    <w:rsid w:val="004E1EFE"/>
    <w:rPr>
      <w:b/>
      <w:bCs/>
      <w:sz w:val="20"/>
      <w:szCs w:val="20"/>
    </w:rPr>
  </w:style>
  <w:style w:type="paragraph" w:styleId="BalloonText">
    <w:name w:val="Balloon Text"/>
    <w:basedOn w:val="Normal"/>
    <w:link w:val="BalloonTextChar"/>
    <w:uiPriority w:val="99"/>
    <w:semiHidden/>
    <w:unhideWhenUsed/>
    <w:rsid w:val="004E1EF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E1EFE"/>
    <w:rPr>
      <w:rFonts w:ascii="Tahoma" w:hAnsi="Tahoma" w:cs="Tahoma"/>
      <w:sz w:val="16"/>
      <w:szCs w:val="16"/>
    </w:rPr>
  </w:style>
  <w:style w:type="paragraph" w:customStyle="1" w:styleId="Default">
    <w:name w:val="Default"/>
    <w:rsid w:val="009C6914"/>
    <w:pPr>
      <w:autoSpaceDE w:val="0"/>
      <w:autoSpaceDN w:val="0"/>
      <w:adjustRightInd w:val="0"/>
      <w:spacing w:after="0" w:line="240" w:lineRule="auto"/>
    </w:pPr>
    <w:rPr>
      <w:rFonts w:ascii="Calibri" w:hAnsi="Calibri" w:cs="Calibri"/>
      <w:color w:val="000000"/>
      <w:sz w:val="24"/>
      <w:szCs w:val="24"/>
    </w:rPr>
  </w:style>
  <w:style w:type="character" w:styleId="Hyperlink">
    <w:name w:val="Hyperlink"/>
    <w:basedOn w:val="DefaultParagraphFont"/>
    <w:uiPriority w:val="99"/>
    <w:unhideWhenUsed/>
    <w:rsid w:val="000C4827"/>
    <w:rPr>
      <w:color w:val="0000FF" w:themeColor="hyperlink"/>
      <w:u w:val="single"/>
    </w:rPr>
  </w:style>
  <w:style w:type="paragraph" w:customStyle="1" w:styleId="Pa6">
    <w:name w:val="Pa6"/>
    <w:basedOn w:val="Default"/>
    <w:next w:val="Default"/>
    <w:uiPriority w:val="99"/>
    <w:rsid w:val="0088702B"/>
    <w:pPr>
      <w:spacing w:line="281" w:lineRule="atLeast"/>
    </w:pPr>
    <w:rPr>
      <w:rFonts w:ascii="Myriad Pro" w:hAnsi="Myriad Pro" w:cstheme="minorBidi"/>
      <w:color w:val="auto"/>
    </w:rPr>
  </w:style>
  <w:style w:type="paragraph" w:customStyle="1" w:styleId="Pa0">
    <w:name w:val="Pa0"/>
    <w:basedOn w:val="Default"/>
    <w:next w:val="Default"/>
    <w:uiPriority w:val="99"/>
    <w:rsid w:val="0088702B"/>
    <w:pPr>
      <w:spacing w:line="241" w:lineRule="atLeast"/>
    </w:pPr>
    <w:rPr>
      <w:rFonts w:ascii="Myriad Pro" w:hAnsi="Myriad Pro" w:cstheme="minorBidi"/>
      <w:color w:val="auto"/>
    </w:rPr>
  </w:style>
  <w:style w:type="character" w:customStyle="1" w:styleId="A10">
    <w:name w:val="A10"/>
    <w:uiPriority w:val="99"/>
    <w:rsid w:val="0061211D"/>
    <w:rPr>
      <w:rFonts w:ascii="Wingdings 3" w:hAnsi="Wingdings 3" w:cs="Wingdings 3"/>
      <w:color w:val="000000"/>
      <w:sz w:val="16"/>
      <w:szCs w:val="16"/>
    </w:rPr>
  </w:style>
  <w:style w:type="character" w:styleId="Strong">
    <w:name w:val="Strong"/>
    <w:basedOn w:val="DefaultParagraphFont"/>
    <w:uiPriority w:val="22"/>
    <w:qFormat/>
    <w:rsid w:val="003808F3"/>
    <w:rPr>
      <w:b/>
      <w:bCs/>
    </w:rPr>
  </w:style>
  <w:style w:type="character" w:styleId="Emphasis">
    <w:name w:val="Emphasis"/>
    <w:basedOn w:val="DefaultParagraphFont"/>
    <w:uiPriority w:val="20"/>
    <w:qFormat/>
    <w:rsid w:val="003808F3"/>
    <w:rPr>
      <w:i/>
      <w:iCs/>
    </w:rPr>
  </w:style>
  <w:style w:type="character" w:customStyle="1" w:styleId="Heading3Char">
    <w:name w:val="Heading 3 Char"/>
    <w:basedOn w:val="DefaultParagraphFont"/>
    <w:link w:val="Heading3"/>
    <w:uiPriority w:val="9"/>
    <w:semiHidden/>
    <w:rsid w:val="003808F3"/>
    <w:rPr>
      <w:rFonts w:asciiTheme="majorHAnsi" w:eastAsiaTheme="majorEastAsia" w:hAnsiTheme="majorHAnsi" w:cstheme="majorBidi"/>
      <w:b/>
      <w:bCs/>
      <w:color w:val="4F81BD" w:themeColor="accent1"/>
    </w:rPr>
  </w:style>
  <w:style w:type="paragraph" w:customStyle="1" w:styleId="callout">
    <w:name w:val="callout"/>
    <w:basedOn w:val="Normal"/>
    <w:rsid w:val="003808F3"/>
    <w:pPr>
      <w:spacing w:before="100" w:beforeAutospacing="1" w:after="100" w:afterAutospacing="1" w:line="240" w:lineRule="auto"/>
    </w:pPr>
    <w:rPr>
      <w:rFonts w:ascii="Times New Roman" w:eastAsia="Times New Roman" w:hAnsi="Times New Roman" w:cs="Times New Roman"/>
      <w:sz w:val="24"/>
      <w:szCs w:val="24"/>
      <w:lang w:eastAsia="en-CA"/>
    </w:rPr>
  </w:style>
  <w:style w:type="character" w:customStyle="1" w:styleId="Heading1Char">
    <w:name w:val="Heading 1 Char"/>
    <w:basedOn w:val="DefaultParagraphFont"/>
    <w:link w:val="Heading1"/>
    <w:uiPriority w:val="9"/>
    <w:rsid w:val="00DE1296"/>
    <w:rPr>
      <w:rFonts w:asciiTheme="majorHAnsi" w:eastAsiaTheme="majorEastAsia" w:hAnsiTheme="majorHAnsi" w:cstheme="majorBidi"/>
      <w:b/>
      <w:bCs/>
      <w:color w:val="365F91" w:themeColor="accent1" w:themeShade="BF"/>
      <w:sz w:val="28"/>
      <w:szCs w:val="28"/>
    </w:rPr>
  </w:style>
  <w:style w:type="character" w:customStyle="1" w:styleId="dflfde">
    <w:name w:val="dflfde"/>
    <w:basedOn w:val="DefaultParagraphFont"/>
    <w:rsid w:val="00B50224"/>
  </w:style>
  <w:style w:type="paragraph" w:styleId="Bibliography">
    <w:name w:val="Bibliography"/>
    <w:basedOn w:val="Normal"/>
    <w:next w:val="Normal"/>
    <w:uiPriority w:val="37"/>
    <w:unhideWhenUsed/>
    <w:rsid w:val="004133F3"/>
    <w:pPr>
      <w:tabs>
        <w:tab w:val="left" w:pos="384"/>
      </w:tabs>
      <w:spacing w:after="0" w:line="480" w:lineRule="auto"/>
      <w:ind w:left="384" w:hanging="384"/>
    </w:pPr>
  </w:style>
  <w:style w:type="character" w:styleId="FollowedHyperlink">
    <w:name w:val="FollowedHyperlink"/>
    <w:basedOn w:val="DefaultParagraphFont"/>
    <w:uiPriority w:val="99"/>
    <w:semiHidden/>
    <w:unhideWhenUsed/>
    <w:rsid w:val="007001B9"/>
    <w:rPr>
      <w:color w:val="800080" w:themeColor="followedHyperlink"/>
      <w:u w:val="single"/>
    </w:rPr>
  </w:style>
  <w:style w:type="paragraph" w:styleId="Revision">
    <w:name w:val="Revision"/>
    <w:hidden/>
    <w:uiPriority w:val="99"/>
    <w:semiHidden/>
    <w:rsid w:val="0049466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4150029">
      <w:bodyDiv w:val="1"/>
      <w:marLeft w:val="0"/>
      <w:marRight w:val="0"/>
      <w:marTop w:val="0"/>
      <w:marBottom w:val="0"/>
      <w:divBdr>
        <w:top w:val="none" w:sz="0" w:space="0" w:color="auto"/>
        <w:left w:val="none" w:sz="0" w:space="0" w:color="auto"/>
        <w:bottom w:val="none" w:sz="0" w:space="0" w:color="auto"/>
        <w:right w:val="none" w:sz="0" w:space="0" w:color="auto"/>
      </w:divBdr>
    </w:div>
    <w:div w:id="285352222">
      <w:bodyDiv w:val="1"/>
      <w:marLeft w:val="0"/>
      <w:marRight w:val="0"/>
      <w:marTop w:val="0"/>
      <w:marBottom w:val="0"/>
      <w:divBdr>
        <w:top w:val="none" w:sz="0" w:space="0" w:color="auto"/>
        <w:left w:val="none" w:sz="0" w:space="0" w:color="auto"/>
        <w:bottom w:val="none" w:sz="0" w:space="0" w:color="auto"/>
        <w:right w:val="none" w:sz="0" w:space="0" w:color="auto"/>
      </w:divBdr>
    </w:div>
    <w:div w:id="296379574">
      <w:bodyDiv w:val="1"/>
      <w:marLeft w:val="0"/>
      <w:marRight w:val="0"/>
      <w:marTop w:val="0"/>
      <w:marBottom w:val="0"/>
      <w:divBdr>
        <w:top w:val="none" w:sz="0" w:space="0" w:color="auto"/>
        <w:left w:val="none" w:sz="0" w:space="0" w:color="auto"/>
        <w:bottom w:val="none" w:sz="0" w:space="0" w:color="auto"/>
        <w:right w:val="none" w:sz="0" w:space="0" w:color="auto"/>
      </w:divBdr>
    </w:div>
    <w:div w:id="356738487">
      <w:bodyDiv w:val="1"/>
      <w:marLeft w:val="0"/>
      <w:marRight w:val="0"/>
      <w:marTop w:val="0"/>
      <w:marBottom w:val="0"/>
      <w:divBdr>
        <w:top w:val="none" w:sz="0" w:space="0" w:color="auto"/>
        <w:left w:val="none" w:sz="0" w:space="0" w:color="auto"/>
        <w:bottom w:val="none" w:sz="0" w:space="0" w:color="auto"/>
        <w:right w:val="none" w:sz="0" w:space="0" w:color="auto"/>
      </w:divBdr>
      <w:divsChild>
        <w:div w:id="1783332296">
          <w:marLeft w:val="0"/>
          <w:marRight w:val="0"/>
          <w:marTop w:val="0"/>
          <w:marBottom w:val="0"/>
          <w:divBdr>
            <w:top w:val="none" w:sz="0" w:space="0" w:color="auto"/>
            <w:left w:val="none" w:sz="0" w:space="0" w:color="auto"/>
            <w:bottom w:val="none" w:sz="0" w:space="0" w:color="auto"/>
            <w:right w:val="none" w:sz="0" w:space="0" w:color="auto"/>
          </w:divBdr>
        </w:div>
      </w:divsChild>
    </w:div>
    <w:div w:id="365522117">
      <w:bodyDiv w:val="1"/>
      <w:marLeft w:val="0"/>
      <w:marRight w:val="0"/>
      <w:marTop w:val="0"/>
      <w:marBottom w:val="0"/>
      <w:divBdr>
        <w:top w:val="none" w:sz="0" w:space="0" w:color="auto"/>
        <w:left w:val="none" w:sz="0" w:space="0" w:color="auto"/>
        <w:bottom w:val="none" w:sz="0" w:space="0" w:color="auto"/>
        <w:right w:val="none" w:sz="0" w:space="0" w:color="auto"/>
      </w:divBdr>
      <w:divsChild>
        <w:div w:id="1076048743">
          <w:marLeft w:val="0"/>
          <w:marRight w:val="0"/>
          <w:marTop w:val="100"/>
          <w:marBottom w:val="100"/>
          <w:divBdr>
            <w:top w:val="none" w:sz="0" w:space="0" w:color="auto"/>
            <w:left w:val="none" w:sz="0" w:space="0" w:color="auto"/>
            <w:bottom w:val="none" w:sz="0" w:space="0" w:color="auto"/>
            <w:right w:val="none" w:sz="0" w:space="0" w:color="auto"/>
          </w:divBdr>
          <w:divsChild>
            <w:div w:id="525870648">
              <w:marLeft w:val="0"/>
              <w:marRight w:val="0"/>
              <w:marTop w:val="0"/>
              <w:marBottom w:val="0"/>
              <w:divBdr>
                <w:top w:val="none" w:sz="0" w:space="0" w:color="auto"/>
                <w:left w:val="none" w:sz="0" w:space="0" w:color="auto"/>
                <w:bottom w:val="none" w:sz="0" w:space="0" w:color="auto"/>
                <w:right w:val="none" w:sz="0" w:space="0" w:color="auto"/>
              </w:divBdr>
              <w:divsChild>
                <w:div w:id="1071854166">
                  <w:marLeft w:val="0"/>
                  <w:marRight w:val="0"/>
                  <w:marTop w:val="0"/>
                  <w:marBottom w:val="0"/>
                  <w:divBdr>
                    <w:top w:val="none" w:sz="0" w:space="0" w:color="auto"/>
                    <w:left w:val="none" w:sz="0" w:space="0" w:color="auto"/>
                    <w:bottom w:val="none" w:sz="0" w:space="0" w:color="auto"/>
                    <w:right w:val="none" w:sz="0" w:space="0" w:color="auto"/>
                  </w:divBdr>
                  <w:divsChild>
                    <w:div w:id="1315914415">
                      <w:marLeft w:val="0"/>
                      <w:marRight w:val="0"/>
                      <w:marTop w:val="0"/>
                      <w:marBottom w:val="0"/>
                      <w:divBdr>
                        <w:top w:val="none" w:sz="0" w:space="0" w:color="auto"/>
                        <w:left w:val="none" w:sz="0" w:space="0" w:color="auto"/>
                        <w:bottom w:val="none" w:sz="0" w:space="0" w:color="auto"/>
                        <w:right w:val="none" w:sz="0" w:space="0" w:color="auto"/>
                      </w:divBdr>
                      <w:divsChild>
                        <w:div w:id="580221162">
                          <w:marLeft w:val="0"/>
                          <w:marRight w:val="0"/>
                          <w:marTop w:val="0"/>
                          <w:marBottom w:val="0"/>
                          <w:divBdr>
                            <w:top w:val="none" w:sz="0" w:space="0" w:color="auto"/>
                            <w:left w:val="none" w:sz="0" w:space="0" w:color="auto"/>
                            <w:bottom w:val="none" w:sz="0" w:space="0" w:color="auto"/>
                            <w:right w:val="none" w:sz="0" w:space="0" w:color="auto"/>
                          </w:divBdr>
                          <w:divsChild>
                            <w:div w:id="467481731">
                              <w:marLeft w:val="0"/>
                              <w:marRight w:val="0"/>
                              <w:marTop w:val="30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74572262">
      <w:bodyDiv w:val="1"/>
      <w:marLeft w:val="0"/>
      <w:marRight w:val="0"/>
      <w:marTop w:val="0"/>
      <w:marBottom w:val="0"/>
      <w:divBdr>
        <w:top w:val="none" w:sz="0" w:space="0" w:color="auto"/>
        <w:left w:val="none" w:sz="0" w:space="0" w:color="auto"/>
        <w:bottom w:val="none" w:sz="0" w:space="0" w:color="auto"/>
        <w:right w:val="none" w:sz="0" w:space="0" w:color="auto"/>
      </w:divBdr>
    </w:div>
    <w:div w:id="537553013">
      <w:bodyDiv w:val="1"/>
      <w:marLeft w:val="0"/>
      <w:marRight w:val="0"/>
      <w:marTop w:val="0"/>
      <w:marBottom w:val="0"/>
      <w:divBdr>
        <w:top w:val="none" w:sz="0" w:space="0" w:color="auto"/>
        <w:left w:val="none" w:sz="0" w:space="0" w:color="auto"/>
        <w:bottom w:val="none" w:sz="0" w:space="0" w:color="auto"/>
        <w:right w:val="none" w:sz="0" w:space="0" w:color="auto"/>
      </w:divBdr>
    </w:div>
    <w:div w:id="576673978">
      <w:bodyDiv w:val="1"/>
      <w:marLeft w:val="0"/>
      <w:marRight w:val="0"/>
      <w:marTop w:val="0"/>
      <w:marBottom w:val="0"/>
      <w:divBdr>
        <w:top w:val="none" w:sz="0" w:space="0" w:color="auto"/>
        <w:left w:val="none" w:sz="0" w:space="0" w:color="auto"/>
        <w:bottom w:val="none" w:sz="0" w:space="0" w:color="auto"/>
        <w:right w:val="none" w:sz="0" w:space="0" w:color="auto"/>
      </w:divBdr>
    </w:div>
    <w:div w:id="876239295">
      <w:bodyDiv w:val="1"/>
      <w:marLeft w:val="0"/>
      <w:marRight w:val="0"/>
      <w:marTop w:val="0"/>
      <w:marBottom w:val="0"/>
      <w:divBdr>
        <w:top w:val="none" w:sz="0" w:space="0" w:color="auto"/>
        <w:left w:val="none" w:sz="0" w:space="0" w:color="auto"/>
        <w:bottom w:val="none" w:sz="0" w:space="0" w:color="auto"/>
        <w:right w:val="none" w:sz="0" w:space="0" w:color="auto"/>
      </w:divBdr>
    </w:div>
    <w:div w:id="1040859958">
      <w:bodyDiv w:val="1"/>
      <w:marLeft w:val="0"/>
      <w:marRight w:val="0"/>
      <w:marTop w:val="0"/>
      <w:marBottom w:val="0"/>
      <w:divBdr>
        <w:top w:val="none" w:sz="0" w:space="0" w:color="auto"/>
        <w:left w:val="none" w:sz="0" w:space="0" w:color="auto"/>
        <w:bottom w:val="none" w:sz="0" w:space="0" w:color="auto"/>
        <w:right w:val="none" w:sz="0" w:space="0" w:color="auto"/>
      </w:divBdr>
    </w:div>
    <w:div w:id="1076628434">
      <w:bodyDiv w:val="1"/>
      <w:marLeft w:val="0"/>
      <w:marRight w:val="0"/>
      <w:marTop w:val="0"/>
      <w:marBottom w:val="0"/>
      <w:divBdr>
        <w:top w:val="none" w:sz="0" w:space="0" w:color="auto"/>
        <w:left w:val="none" w:sz="0" w:space="0" w:color="auto"/>
        <w:bottom w:val="none" w:sz="0" w:space="0" w:color="auto"/>
        <w:right w:val="none" w:sz="0" w:space="0" w:color="auto"/>
      </w:divBdr>
    </w:div>
    <w:div w:id="1658267153">
      <w:bodyDiv w:val="1"/>
      <w:marLeft w:val="0"/>
      <w:marRight w:val="0"/>
      <w:marTop w:val="0"/>
      <w:marBottom w:val="0"/>
      <w:divBdr>
        <w:top w:val="none" w:sz="0" w:space="0" w:color="auto"/>
        <w:left w:val="none" w:sz="0" w:space="0" w:color="auto"/>
        <w:bottom w:val="none" w:sz="0" w:space="0" w:color="auto"/>
        <w:right w:val="none" w:sz="0" w:space="0" w:color="auto"/>
      </w:divBdr>
      <w:divsChild>
        <w:div w:id="290940387">
          <w:marLeft w:val="0"/>
          <w:marRight w:val="0"/>
          <w:marTop w:val="0"/>
          <w:marBottom w:val="0"/>
          <w:divBdr>
            <w:top w:val="none" w:sz="0" w:space="0" w:color="auto"/>
            <w:left w:val="none" w:sz="0" w:space="0" w:color="auto"/>
            <w:bottom w:val="none" w:sz="0" w:space="0" w:color="auto"/>
            <w:right w:val="none" w:sz="0" w:space="0" w:color="auto"/>
          </w:divBdr>
        </w:div>
      </w:divsChild>
    </w:div>
    <w:div w:id="1701859790">
      <w:bodyDiv w:val="1"/>
      <w:marLeft w:val="0"/>
      <w:marRight w:val="0"/>
      <w:marTop w:val="0"/>
      <w:marBottom w:val="0"/>
      <w:divBdr>
        <w:top w:val="none" w:sz="0" w:space="0" w:color="auto"/>
        <w:left w:val="none" w:sz="0" w:space="0" w:color="auto"/>
        <w:bottom w:val="none" w:sz="0" w:space="0" w:color="auto"/>
        <w:right w:val="none" w:sz="0" w:space="0" w:color="auto"/>
      </w:divBdr>
      <w:divsChild>
        <w:div w:id="1513179881">
          <w:marLeft w:val="0"/>
          <w:marRight w:val="0"/>
          <w:marTop w:val="0"/>
          <w:marBottom w:val="0"/>
          <w:divBdr>
            <w:top w:val="none" w:sz="0" w:space="0" w:color="auto"/>
            <w:left w:val="none" w:sz="0" w:space="0" w:color="auto"/>
            <w:bottom w:val="none" w:sz="0" w:space="0" w:color="auto"/>
            <w:right w:val="none" w:sz="0" w:space="0" w:color="auto"/>
          </w:divBdr>
          <w:divsChild>
            <w:div w:id="1109546609">
              <w:marLeft w:val="0"/>
              <w:marRight w:val="0"/>
              <w:marTop w:val="0"/>
              <w:marBottom w:val="0"/>
              <w:divBdr>
                <w:top w:val="none" w:sz="0" w:space="0" w:color="auto"/>
                <w:left w:val="none" w:sz="0" w:space="0" w:color="auto"/>
                <w:bottom w:val="none" w:sz="0" w:space="0" w:color="auto"/>
                <w:right w:val="none" w:sz="0" w:space="0" w:color="auto"/>
              </w:divBdr>
              <w:divsChild>
                <w:div w:id="1453984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3977535">
      <w:bodyDiv w:val="1"/>
      <w:marLeft w:val="0"/>
      <w:marRight w:val="0"/>
      <w:marTop w:val="0"/>
      <w:marBottom w:val="0"/>
      <w:divBdr>
        <w:top w:val="none" w:sz="0" w:space="0" w:color="auto"/>
        <w:left w:val="none" w:sz="0" w:space="0" w:color="auto"/>
        <w:bottom w:val="none" w:sz="0" w:space="0" w:color="auto"/>
        <w:right w:val="none" w:sz="0" w:space="0" w:color="auto"/>
      </w:divBdr>
    </w:div>
    <w:div w:id="1995182610">
      <w:bodyDiv w:val="1"/>
      <w:marLeft w:val="0"/>
      <w:marRight w:val="0"/>
      <w:marTop w:val="0"/>
      <w:marBottom w:val="0"/>
      <w:divBdr>
        <w:top w:val="none" w:sz="0" w:space="0" w:color="auto"/>
        <w:left w:val="none" w:sz="0" w:space="0" w:color="auto"/>
        <w:bottom w:val="none" w:sz="0" w:space="0" w:color="auto"/>
        <w:right w:val="none" w:sz="0" w:space="0" w:color="auto"/>
      </w:divBdr>
      <w:divsChild>
        <w:div w:id="745882565">
          <w:marLeft w:val="0"/>
          <w:marRight w:val="0"/>
          <w:marTop w:val="0"/>
          <w:marBottom w:val="0"/>
          <w:divBdr>
            <w:top w:val="none" w:sz="0" w:space="0" w:color="auto"/>
            <w:left w:val="none" w:sz="0" w:space="0" w:color="auto"/>
            <w:bottom w:val="none" w:sz="0" w:space="0" w:color="auto"/>
            <w:right w:val="none" w:sz="0" w:space="0" w:color="auto"/>
          </w:divBdr>
        </w:div>
        <w:div w:id="2047634256">
          <w:marLeft w:val="0"/>
          <w:marRight w:val="0"/>
          <w:marTop w:val="0"/>
          <w:marBottom w:val="0"/>
          <w:divBdr>
            <w:top w:val="none" w:sz="0" w:space="0" w:color="auto"/>
            <w:left w:val="none" w:sz="0" w:space="0" w:color="auto"/>
            <w:bottom w:val="none" w:sz="0" w:space="0" w:color="auto"/>
            <w:right w:val="none" w:sz="0" w:space="0" w:color="auto"/>
          </w:divBdr>
        </w:div>
        <w:div w:id="1949194663">
          <w:marLeft w:val="0"/>
          <w:marRight w:val="0"/>
          <w:marTop w:val="0"/>
          <w:marBottom w:val="0"/>
          <w:divBdr>
            <w:top w:val="none" w:sz="0" w:space="0" w:color="auto"/>
            <w:left w:val="none" w:sz="0" w:space="0" w:color="auto"/>
            <w:bottom w:val="none" w:sz="0" w:space="0" w:color="auto"/>
            <w:right w:val="none" w:sz="0" w:space="0" w:color="auto"/>
          </w:divBdr>
        </w:div>
        <w:div w:id="2095322410">
          <w:marLeft w:val="0"/>
          <w:marRight w:val="0"/>
          <w:marTop w:val="0"/>
          <w:marBottom w:val="0"/>
          <w:divBdr>
            <w:top w:val="none" w:sz="0" w:space="0" w:color="auto"/>
            <w:left w:val="none" w:sz="0" w:space="0" w:color="auto"/>
            <w:bottom w:val="none" w:sz="0" w:space="0" w:color="auto"/>
            <w:right w:val="none" w:sz="0" w:space="0" w:color="auto"/>
          </w:divBdr>
        </w:div>
        <w:div w:id="1795825581">
          <w:marLeft w:val="0"/>
          <w:marRight w:val="0"/>
          <w:marTop w:val="0"/>
          <w:marBottom w:val="0"/>
          <w:divBdr>
            <w:top w:val="none" w:sz="0" w:space="0" w:color="auto"/>
            <w:left w:val="none" w:sz="0" w:space="0" w:color="auto"/>
            <w:bottom w:val="none" w:sz="0" w:space="0" w:color="auto"/>
            <w:right w:val="none" w:sz="0" w:space="0" w:color="auto"/>
          </w:divBdr>
        </w:div>
        <w:div w:id="890844553">
          <w:marLeft w:val="0"/>
          <w:marRight w:val="0"/>
          <w:marTop w:val="0"/>
          <w:marBottom w:val="0"/>
          <w:divBdr>
            <w:top w:val="none" w:sz="0" w:space="0" w:color="auto"/>
            <w:left w:val="none" w:sz="0" w:space="0" w:color="auto"/>
            <w:bottom w:val="none" w:sz="0" w:space="0" w:color="auto"/>
            <w:right w:val="none" w:sz="0" w:space="0" w:color="auto"/>
          </w:divBdr>
        </w:div>
        <w:div w:id="1323854860">
          <w:marLeft w:val="0"/>
          <w:marRight w:val="0"/>
          <w:marTop w:val="0"/>
          <w:marBottom w:val="0"/>
          <w:divBdr>
            <w:top w:val="none" w:sz="0" w:space="0" w:color="auto"/>
            <w:left w:val="none" w:sz="0" w:space="0" w:color="auto"/>
            <w:bottom w:val="none" w:sz="0" w:space="0" w:color="auto"/>
            <w:right w:val="none" w:sz="0" w:space="0" w:color="auto"/>
          </w:divBdr>
        </w:div>
        <w:div w:id="677778010">
          <w:marLeft w:val="0"/>
          <w:marRight w:val="0"/>
          <w:marTop w:val="0"/>
          <w:marBottom w:val="0"/>
          <w:divBdr>
            <w:top w:val="none" w:sz="0" w:space="0" w:color="auto"/>
            <w:left w:val="none" w:sz="0" w:space="0" w:color="auto"/>
            <w:bottom w:val="none" w:sz="0" w:space="0" w:color="auto"/>
            <w:right w:val="none" w:sz="0" w:space="0" w:color="auto"/>
          </w:divBdr>
        </w:div>
        <w:div w:id="274289076">
          <w:marLeft w:val="0"/>
          <w:marRight w:val="0"/>
          <w:marTop w:val="0"/>
          <w:marBottom w:val="0"/>
          <w:divBdr>
            <w:top w:val="none" w:sz="0" w:space="0" w:color="auto"/>
            <w:left w:val="none" w:sz="0" w:space="0" w:color="auto"/>
            <w:bottom w:val="none" w:sz="0" w:space="0" w:color="auto"/>
            <w:right w:val="none" w:sz="0" w:space="0" w:color="auto"/>
          </w:divBdr>
        </w:div>
        <w:div w:id="240874417">
          <w:marLeft w:val="0"/>
          <w:marRight w:val="0"/>
          <w:marTop w:val="0"/>
          <w:marBottom w:val="0"/>
          <w:divBdr>
            <w:top w:val="none" w:sz="0" w:space="0" w:color="auto"/>
            <w:left w:val="none" w:sz="0" w:space="0" w:color="auto"/>
            <w:bottom w:val="none" w:sz="0" w:space="0" w:color="auto"/>
            <w:right w:val="none" w:sz="0" w:space="0" w:color="auto"/>
          </w:divBdr>
        </w:div>
        <w:div w:id="38554813">
          <w:marLeft w:val="0"/>
          <w:marRight w:val="0"/>
          <w:marTop w:val="0"/>
          <w:marBottom w:val="0"/>
          <w:divBdr>
            <w:top w:val="none" w:sz="0" w:space="0" w:color="auto"/>
            <w:left w:val="none" w:sz="0" w:space="0" w:color="auto"/>
            <w:bottom w:val="none" w:sz="0" w:space="0" w:color="auto"/>
            <w:right w:val="none" w:sz="0" w:space="0" w:color="auto"/>
          </w:divBdr>
        </w:div>
        <w:div w:id="178158578">
          <w:marLeft w:val="0"/>
          <w:marRight w:val="0"/>
          <w:marTop w:val="0"/>
          <w:marBottom w:val="0"/>
          <w:divBdr>
            <w:top w:val="none" w:sz="0" w:space="0" w:color="auto"/>
            <w:left w:val="none" w:sz="0" w:space="0" w:color="auto"/>
            <w:bottom w:val="none" w:sz="0" w:space="0" w:color="auto"/>
            <w:right w:val="none" w:sz="0" w:space="0" w:color="auto"/>
          </w:divBdr>
        </w:div>
        <w:div w:id="626621783">
          <w:marLeft w:val="0"/>
          <w:marRight w:val="0"/>
          <w:marTop w:val="0"/>
          <w:marBottom w:val="0"/>
          <w:divBdr>
            <w:top w:val="none" w:sz="0" w:space="0" w:color="auto"/>
            <w:left w:val="none" w:sz="0" w:space="0" w:color="auto"/>
            <w:bottom w:val="none" w:sz="0" w:space="0" w:color="auto"/>
            <w:right w:val="none" w:sz="0" w:space="0" w:color="auto"/>
          </w:divBdr>
        </w:div>
        <w:div w:id="610285612">
          <w:marLeft w:val="0"/>
          <w:marRight w:val="0"/>
          <w:marTop w:val="0"/>
          <w:marBottom w:val="0"/>
          <w:divBdr>
            <w:top w:val="none" w:sz="0" w:space="0" w:color="auto"/>
            <w:left w:val="none" w:sz="0" w:space="0" w:color="auto"/>
            <w:bottom w:val="none" w:sz="0" w:space="0" w:color="auto"/>
            <w:right w:val="none" w:sz="0" w:space="0" w:color="auto"/>
          </w:divBdr>
        </w:div>
        <w:div w:id="2093427354">
          <w:marLeft w:val="0"/>
          <w:marRight w:val="0"/>
          <w:marTop w:val="0"/>
          <w:marBottom w:val="0"/>
          <w:divBdr>
            <w:top w:val="none" w:sz="0" w:space="0" w:color="auto"/>
            <w:left w:val="none" w:sz="0" w:space="0" w:color="auto"/>
            <w:bottom w:val="none" w:sz="0" w:space="0" w:color="auto"/>
            <w:right w:val="none" w:sz="0" w:space="0" w:color="auto"/>
          </w:divBdr>
        </w:div>
      </w:divsChild>
    </w:div>
    <w:div w:id="20075856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headspace.dk/en/about-us/documentation-and-reports/economists-without-borders"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15</Pages>
  <Words>3937</Words>
  <Characters>22441</Characters>
  <Application>Microsoft Office Word</Application>
  <DocSecurity>0</DocSecurity>
  <Lines>187</Lines>
  <Paragraphs>52</Paragraphs>
  <ScaleCrop>false</ScaleCrop>
  <HeadingPairs>
    <vt:vector size="2" baseType="variant">
      <vt:variant>
        <vt:lpstr>Title</vt:lpstr>
      </vt:variant>
      <vt:variant>
        <vt:i4>1</vt:i4>
      </vt:variant>
    </vt:vector>
  </HeadingPairs>
  <TitlesOfParts>
    <vt:vector size="1" baseType="lpstr">
      <vt:lpstr/>
    </vt:vector>
  </TitlesOfParts>
  <Company>Royal Ottawa Health Care Group</Company>
  <LinksUpToDate>false</LinksUpToDate>
  <CharactersWithSpaces>26326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Tanya Halsall</dc:creator>
  <cp:lastModifiedBy>tanya.halsall@theroyal.ca</cp:lastModifiedBy>
  <cp:revision>2</cp:revision>
  <dcterms:created xsi:type="dcterms:W3CDTF">2021-08-10T14:06:00Z</dcterms:created>
  <dcterms:modified xsi:type="dcterms:W3CDTF">2021-08-10T14:06:00Z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zotero-version="5.0.53"&gt;&lt;session id="82OOI2Qw"/&gt;&lt;style id="http://www.zotero.org/styles/nature" hasBibliography="1" bibliographyStyleHasBeenSet="1"/&gt;&lt;prefs&gt;&lt;pref name="fieldType" value="Field"/&gt;&lt;pref name="automaticJournalAbbreviati</vt:lpwstr>
  </property>
  <property fmtid="{D5CDD505-2E9C-101B-9397-08002B2CF9AE}" pid="3" name="ZOTERO_PREF_2">
    <vt:lpwstr>ons" value="true"/&gt;&lt;/prefs&gt;&lt;/data&gt;</vt:lpwstr>
  </property>
</Properties>
</file>